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D94A5" w14:textId="7D58253F" w:rsidR="00A62416" w:rsidRPr="00F165A4" w:rsidRDefault="00A62416" w:rsidP="00A62416">
      <w:pPr>
        <w:pStyle w:val="Header"/>
        <w:jc w:val="right"/>
        <w:rPr>
          <w:szCs w:val="22"/>
        </w:rPr>
      </w:pPr>
      <w:r>
        <w:t>IPC/CE/56/2</w:t>
      </w:r>
    </w:p>
    <w:p w14:paraId="7CDC2C3E" w14:textId="77777777" w:rsidR="00A62416" w:rsidRPr="00F165A4" w:rsidRDefault="00A62416" w:rsidP="00A62416">
      <w:pPr>
        <w:pStyle w:val="Header"/>
        <w:jc w:val="right"/>
        <w:rPr>
          <w:szCs w:val="22"/>
        </w:rPr>
      </w:pPr>
      <w:r>
        <w:t>ПРИЛОЖЕНИЕ II</w:t>
      </w:r>
    </w:p>
    <w:p w14:paraId="259A5078" w14:textId="77777777" w:rsidR="00A62416" w:rsidRPr="005342BD" w:rsidRDefault="00A62416" w:rsidP="00A62416">
      <w:pPr>
        <w:pStyle w:val="Header"/>
        <w:rPr>
          <w:b/>
          <w:bCs/>
        </w:rPr>
      </w:pPr>
    </w:p>
    <w:p w14:paraId="2C0DCE82" w14:textId="77777777" w:rsidR="00A62416" w:rsidRPr="005342BD" w:rsidRDefault="00A62416" w:rsidP="00A62416">
      <w:pPr>
        <w:pStyle w:val="Header"/>
        <w:rPr>
          <w:b/>
          <w:bCs/>
        </w:rPr>
      </w:pPr>
    </w:p>
    <w:p w14:paraId="28B80C92" w14:textId="77777777" w:rsidR="00A62416" w:rsidRPr="001558F4" w:rsidRDefault="00A62416" w:rsidP="00A62416">
      <w:pPr>
        <w:pStyle w:val="Heading1"/>
      </w:pPr>
      <w:r>
        <w:t>ПОВЕСТКА ДНЯ</w:t>
      </w:r>
    </w:p>
    <w:p w14:paraId="37C7117C" w14:textId="77777777" w:rsidR="001022B2" w:rsidRPr="005342BD" w:rsidRDefault="001022B2" w:rsidP="001022B2">
      <w:pPr>
        <w:rPr>
          <w:sz w:val="24"/>
          <w:szCs w:val="24"/>
        </w:rPr>
      </w:pPr>
    </w:p>
    <w:p w14:paraId="6AF690B8" w14:textId="77777777" w:rsidR="001022B2" w:rsidRPr="005342BD" w:rsidRDefault="001022B2" w:rsidP="001022B2">
      <w:pPr>
        <w:rPr>
          <w:sz w:val="24"/>
          <w:szCs w:val="24"/>
        </w:rPr>
      </w:pPr>
    </w:p>
    <w:p w14:paraId="101AD869" w14:textId="77777777" w:rsidR="001022B2" w:rsidRPr="00E323F8" w:rsidRDefault="001022B2" w:rsidP="001022B2">
      <w:pPr>
        <w:pStyle w:val="ONUME"/>
      </w:pPr>
      <w:r>
        <w:t>Открытие сессии</w:t>
      </w:r>
    </w:p>
    <w:p w14:paraId="70ECE778" w14:textId="77777777" w:rsidR="001022B2" w:rsidRDefault="001022B2" w:rsidP="001022B2">
      <w:pPr>
        <w:pStyle w:val="ONUME"/>
      </w:pPr>
      <w:r>
        <w:t xml:space="preserve">Выборы Председателя и двух заместителей Председателя </w:t>
      </w:r>
    </w:p>
    <w:p w14:paraId="6DE5908E" w14:textId="0D2D55C8" w:rsidR="00FB0965" w:rsidRPr="007275B6" w:rsidRDefault="0039497E" w:rsidP="00FB0965">
      <w:pPr>
        <w:pStyle w:val="ONUME"/>
        <w:spacing w:after="0"/>
        <w:ind w:left="567" w:hanging="567"/>
      </w:pPr>
      <w:r>
        <w:t xml:space="preserve">Отчет о двадцать седьмой сессии Рабочей группы по классификации пяти ведущих ведомств ИС (IP5 WG1) </w:t>
      </w:r>
    </w:p>
    <w:p w14:paraId="1AE77B78" w14:textId="77777777" w:rsidR="00FB0965" w:rsidRPr="0064055A" w:rsidRDefault="00FB0965" w:rsidP="00FB0965">
      <w:pPr>
        <w:pStyle w:val="ONUME"/>
        <w:numPr>
          <w:ilvl w:val="0"/>
          <w:numId w:val="0"/>
        </w:numPr>
        <w:tabs>
          <w:tab w:val="left" w:pos="1134"/>
        </w:tabs>
        <w:ind w:left="1134"/>
      </w:pPr>
      <w:r>
        <w:t>Устный отчет KIPO от имени группы пяти ведущих ведомств ИС.</w:t>
      </w:r>
    </w:p>
    <w:p w14:paraId="3D786304" w14:textId="77777777" w:rsidR="00FB0965" w:rsidRDefault="00FB0965" w:rsidP="00FB0965">
      <w:pPr>
        <w:pStyle w:val="ONUME"/>
        <w:spacing w:after="0"/>
        <w:ind w:left="567" w:hanging="567"/>
      </w:pPr>
      <w:r>
        <w:t xml:space="preserve">Отчет о ходе выполнения программы пересмотра МПК </w:t>
      </w:r>
    </w:p>
    <w:p w14:paraId="4E7B61AD" w14:textId="77777777" w:rsidR="00FB0965" w:rsidRPr="0064055A" w:rsidRDefault="00FB0965" w:rsidP="00FB0965">
      <w:pPr>
        <w:pStyle w:val="ONUME"/>
        <w:numPr>
          <w:ilvl w:val="0"/>
          <w:numId w:val="0"/>
        </w:numPr>
        <w:ind w:left="1134"/>
      </w:pPr>
      <w:r>
        <w:t xml:space="preserve">См. проект </w:t>
      </w:r>
      <w:hyperlink r:id="rId8" w:history="1">
        <w:r>
          <w:rPr>
            <w:rStyle w:val="Hyperlink"/>
          </w:rPr>
          <w:t>CE 462</w:t>
        </w:r>
      </w:hyperlink>
      <w:r>
        <w:t>.</w:t>
      </w:r>
    </w:p>
    <w:p w14:paraId="6E5EFFCA" w14:textId="77777777" w:rsidR="00FB0965" w:rsidRDefault="00FB0965" w:rsidP="00FB0965">
      <w:pPr>
        <w:pStyle w:val="ONUME"/>
        <w:spacing w:after="0"/>
        <w:ind w:left="567" w:hanging="567"/>
      </w:pPr>
      <w:r>
        <w:t xml:space="preserve">Отчет Группы экспертов по полупроводниковой технике (ГЭПТ) </w:t>
      </w:r>
    </w:p>
    <w:p w14:paraId="4D87CF55" w14:textId="77777777" w:rsidR="00FB0965" w:rsidRPr="0064055A" w:rsidRDefault="00FB0965" w:rsidP="00FB0965">
      <w:pPr>
        <w:pStyle w:val="ONUME"/>
        <w:numPr>
          <w:ilvl w:val="0"/>
          <w:numId w:val="0"/>
        </w:numPr>
        <w:ind w:left="1134"/>
      </w:pPr>
      <w:r>
        <w:tab/>
        <w:t xml:space="preserve">См. проект </w:t>
      </w:r>
      <w:hyperlink r:id="rId9" w:history="1">
        <w:r>
          <w:rPr>
            <w:rStyle w:val="Hyperlink"/>
          </w:rPr>
          <w:t>CE 481</w:t>
        </w:r>
      </w:hyperlink>
      <w:r>
        <w:t>.</w:t>
      </w:r>
    </w:p>
    <w:p w14:paraId="6E29DFE5" w14:textId="77777777" w:rsidR="00FB0965" w:rsidRDefault="00FB0965" w:rsidP="00FB0965">
      <w:pPr>
        <w:pStyle w:val="ONUME"/>
        <w:spacing w:after="0"/>
        <w:ind w:left="567" w:hanging="567"/>
      </w:pPr>
      <w:r>
        <w:t>Отчет о ходе выполнения программ пересмотра СПК и FI</w:t>
      </w:r>
    </w:p>
    <w:p w14:paraId="577F433C" w14:textId="77777777" w:rsidR="00FB0965" w:rsidRPr="0064055A" w:rsidRDefault="00FB0965" w:rsidP="00FB0965">
      <w:pPr>
        <w:pStyle w:val="ONUME"/>
        <w:numPr>
          <w:ilvl w:val="0"/>
          <w:numId w:val="0"/>
        </w:numPr>
        <w:ind w:left="1134"/>
      </w:pPr>
      <w:r>
        <w:t>Отчеты ЕПВ и ВПТЗ США о СПК и отчет ЯПВ о FI.</w:t>
      </w:r>
    </w:p>
    <w:p w14:paraId="48433621" w14:textId="77777777" w:rsidR="00FB0965" w:rsidRDefault="00FB0965" w:rsidP="00FB0965">
      <w:pPr>
        <w:pStyle w:val="ONUME"/>
        <w:tabs>
          <w:tab w:val="left" w:pos="567"/>
          <w:tab w:val="num" w:pos="1134"/>
        </w:tabs>
        <w:spacing w:after="0"/>
        <w:ind w:left="1134" w:hanging="1134"/>
      </w:pPr>
      <w:r>
        <w:t>Поправки к Руководству по МПК и другим основным документам МПК</w:t>
      </w:r>
    </w:p>
    <w:p w14:paraId="558067F4" w14:textId="77777777" w:rsidR="00FB0965" w:rsidRPr="0064055A" w:rsidRDefault="00FB0965" w:rsidP="00FB0965">
      <w:pPr>
        <w:pStyle w:val="ONUME"/>
        <w:numPr>
          <w:ilvl w:val="0"/>
          <w:numId w:val="0"/>
        </w:numPr>
        <w:ind w:left="1134"/>
      </w:pPr>
      <w:r>
        <w:t xml:space="preserve">См. проекты </w:t>
      </w:r>
      <w:hyperlink r:id="rId10" w:history="1">
        <w:r>
          <w:rPr>
            <w:rStyle w:val="Hyperlink"/>
          </w:rPr>
          <w:t>CE 454</w:t>
        </w:r>
      </w:hyperlink>
      <w:r>
        <w:t xml:space="preserve"> и </w:t>
      </w:r>
      <w:hyperlink r:id="rId11" w:history="1">
        <w:r>
          <w:rPr>
            <w:rStyle w:val="Hyperlink"/>
          </w:rPr>
          <w:t>CE 455</w:t>
        </w:r>
      </w:hyperlink>
      <w:r>
        <w:t>.</w:t>
      </w:r>
    </w:p>
    <w:p w14:paraId="3A20DEEC" w14:textId="4DFC967B" w:rsidR="00FB0965" w:rsidRPr="0064055A" w:rsidRDefault="00FB0965" w:rsidP="00FB0965">
      <w:pPr>
        <w:pStyle w:val="ONUME"/>
        <w:spacing w:after="0"/>
        <w:ind w:left="567" w:hanging="567"/>
      </w:pPr>
      <w:r>
        <w:t xml:space="preserve">Включение новых перспективных технологий (НПТ) в список областей для потенциального пересмотра в рамках дорожной карты пересмотра МПК. </w:t>
      </w:r>
    </w:p>
    <w:p w14:paraId="1A14D110" w14:textId="77777777" w:rsidR="00FB0965" w:rsidRDefault="00FB0965" w:rsidP="00FB0965">
      <w:pPr>
        <w:pStyle w:val="ONUME"/>
        <w:numPr>
          <w:ilvl w:val="0"/>
          <w:numId w:val="0"/>
        </w:numPr>
        <w:ind w:left="1134"/>
      </w:pPr>
      <w:r>
        <w:t xml:space="preserve">См. проект </w:t>
      </w:r>
      <w:hyperlink r:id="rId12" w:history="1">
        <w:r>
          <w:rPr>
            <w:rStyle w:val="Hyperlink"/>
          </w:rPr>
          <w:t>CE 551</w:t>
        </w:r>
      </w:hyperlink>
      <w:r>
        <w:t>.</w:t>
      </w:r>
    </w:p>
    <w:p w14:paraId="2BA517AC" w14:textId="77777777" w:rsidR="00FB0965" w:rsidRDefault="00FB0965" w:rsidP="00FB0965">
      <w:pPr>
        <w:pStyle w:val="ONUME"/>
        <w:spacing w:after="0"/>
        <w:ind w:left="567" w:hanging="567"/>
      </w:pPr>
      <w:r>
        <w:t>Представление дополнительной классификации в МПК</w:t>
      </w:r>
    </w:p>
    <w:p w14:paraId="7789F88C" w14:textId="77777777" w:rsidR="00FB0965" w:rsidRPr="0064055A" w:rsidRDefault="00FB0965" w:rsidP="00FB0965">
      <w:pPr>
        <w:pStyle w:val="ONUME"/>
        <w:numPr>
          <w:ilvl w:val="0"/>
          <w:numId w:val="0"/>
        </w:numPr>
        <w:ind w:left="1134"/>
      </w:pPr>
      <w:r>
        <w:t xml:space="preserve">См. проект </w:t>
      </w:r>
      <w:hyperlink r:id="rId13" w:history="1">
        <w:r>
          <w:rPr>
            <w:rStyle w:val="Hyperlink"/>
          </w:rPr>
          <w:t>CE 552</w:t>
        </w:r>
      </w:hyperlink>
      <w:r>
        <w:t>.</w:t>
      </w:r>
    </w:p>
    <w:p w14:paraId="0311159D" w14:textId="77777777" w:rsidR="00FB0965" w:rsidRDefault="00FB0965" w:rsidP="00FB0965">
      <w:pPr>
        <w:pStyle w:val="ONUME"/>
        <w:tabs>
          <w:tab w:val="clear" w:pos="567"/>
          <w:tab w:val="num" w:pos="1134"/>
        </w:tabs>
        <w:spacing w:after="0"/>
        <w:ind w:left="567" w:hanging="567"/>
      </w:pPr>
      <w:r>
        <w:t>Отчет о ходе реклассификации и обработка неклассифицированных патентных документов</w:t>
      </w:r>
    </w:p>
    <w:p w14:paraId="4176DA2A" w14:textId="77777777" w:rsidR="00FB0965" w:rsidRDefault="00FB0965" w:rsidP="00FB0965">
      <w:pPr>
        <w:pStyle w:val="ONUME"/>
        <w:numPr>
          <w:ilvl w:val="0"/>
          <w:numId w:val="0"/>
        </w:numPr>
        <w:ind w:left="1134"/>
      </w:pPr>
      <w:r>
        <w:tab/>
        <w:t xml:space="preserve">См. проекты </w:t>
      </w:r>
      <w:hyperlink r:id="rId14" w:history="1">
        <w:r>
          <w:rPr>
            <w:rStyle w:val="Hyperlink"/>
          </w:rPr>
          <w:t>CE 569</w:t>
        </w:r>
      </w:hyperlink>
      <w:r>
        <w:t xml:space="preserve"> и </w:t>
      </w:r>
      <w:hyperlink r:id="rId15" w:history="1">
        <w:r>
          <w:rPr>
            <w:rStyle w:val="Hyperlink"/>
          </w:rPr>
          <w:t>CE 532</w:t>
        </w:r>
      </w:hyperlink>
      <w:r>
        <w:t>.</w:t>
      </w:r>
    </w:p>
    <w:p w14:paraId="520BB1CE" w14:textId="77777777" w:rsidR="00FB0965" w:rsidRDefault="00FB0965" w:rsidP="00FB0965">
      <w:pPr>
        <w:pStyle w:val="ONUME"/>
        <w:tabs>
          <w:tab w:val="clear" w:pos="567"/>
          <w:tab w:val="num" w:pos="1134"/>
        </w:tabs>
        <w:spacing w:after="0"/>
        <w:ind w:left="567" w:hanging="567"/>
      </w:pPr>
      <w:r>
        <w:t>Отчет о функционировании ИТ-систем, касающихся МПК</w:t>
      </w:r>
    </w:p>
    <w:p w14:paraId="25B11171" w14:textId="77777777" w:rsidR="00FB0965" w:rsidRPr="0064055A" w:rsidRDefault="00FB0965" w:rsidP="00FB0965">
      <w:pPr>
        <w:pStyle w:val="ONUME"/>
        <w:numPr>
          <w:ilvl w:val="0"/>
          <w:numId w:val="0"/>
        </w:numPr>
        <w:ind w:left="1134"/>
      </w:pPr>
      <w:r>
        <w:t>Сообщение Международного бюро.</w:t>
      </w:r>
    </w:p>
    <w:p w14:paraId="14F6DB38" w14:textId="77777777" w:rsidR="00FB0965" w:rsidRDefault="00FB0965" w:rsidP="00F333D2">
      <w:pPr>
        <w:pStyle w:val="ONUME"/>
        <w:tabs>
          <w:tab w:val="clear" w:pos="567"/>
          <w:tab w:val="num" w:pos="540"/>
        </w:tabs>
        <w:spacing w:after="0"/>
        <w:ind w:left="540" w:hanging="540"/>
      </w:pPr>
      <w:r>
        <w:t xml:space="preserve">Опыт ведомств в области применения автоматизированной классификации (например, с использованием ИИ) </w:t>
      </w:r>
    </w:p>
    <w:p w14:paraId="5D44AB8A" w14:textId="77777777" w:rsidR="00FB0965" w:rsidRPr="0064055A" w:rsidRDefault="00FB0965" w:rsidP="00FB0965">
      <w:pPr>
        <w:pStyle w:val="ONUME"/>
        <w:numPr>
          <w:ilvl w:val="0"/>
          <w:numId w:val="0"/>
        </w:numPr>
        <w:tabs>
          <w:tab w:val="num" w:pos="567"/>
        </w:tabs>
        <w:ind w:left="1134"/>
      </w:pPr>
      <w:r>
        <w:tab/>
        <w:t xml:space="preserve">Сообщения ведомств и проект </w:t>
      </w:r>
      <w:hyperlink r:id="rId16" w:history="1">
        <w:r>
          <w:rPr>
            <w:rStyle w:val="Hyperlink"/>
          </w:rPr>
          <w:t>CE 524</w:t>
        </w:r>
      </w:hyperlink>
      <w:r>
        <w:t>.</w:t>
      </w:r>
    </w:p>
    <w:p w14:paraId="2E75AFD1" w14:textId="77777777" w:rsidR="00FB0965" w:rsidRPr="0064055A" w:rsidRDefault="00FB0965" w:rsidP="00FB0965">
      <w:pPr>
        <w:pStyle w:val="ONUME"/>
        <w:tabs>
          <w:tab w:val="left" w:pos="567"/>
          <w:tab w:val="num" w:pos="1134"/>
        </w:tabs>
        <w:ind w:left="1134" w:hanging="1134"/>
      </w:pPr>
      <w:r>
        <w:t>Следующая сессия Комитета экспертов</w:t>
      </w:r>
    </w:p>
    <w:p w14:paraId="73E6A0DE" w14:textId="364EB364" w:rsidR="00FB0965" w:rsidRDefault="00FB0965" w:rsidP="00FB0965">
      <w:pPr>
        <w:pStyle w:val="ONUME"/>
        <w:tabs>
          <w:tab w:val="left" w:pos="567"/>
          <w:tab w:val="num" w:pos="1134"/>
        </w:tabs>
        <w:ind w:left="1134" w:hanging="1134"/>
      </w:pPr>
      <w:r>
        <w:t>Закрытие сессии</w:t>
      </w:r>
    </w:p>
    <w:p w14:paraId="60E4EE45" w14:textId="0DEEB24C" w:rsidR="00C47CB6" w:rsidRPr="0064055A" w:rsidRDefault="00C47CB6" w:rsidP="00FB0965">
      <w:pPr>
        <w:pStyle w:val="ONUME"/>
        <w:tabs>
          <w:tab w:val="left" w:pos="567"/>
          <w:tab w:val="num" w:pos="1134"/>
        </w:tabs>
        <w:ind w:left="1134" w:hanging="1134"/>
      </w:pPr>
      <w:r>
        <w:t>Принятие отчета</w:t>
      </w:r>
    </w:p>
    <w:p w14:paraId="7D155C22" w14:textId="26D17932" w:rsidR="003B04DF" w:rsidRPr="003B04DF" w:rsidRDefault="00FB0965" w:rsidP="0031733B">
      <w:pPr>
        <w:pStyle w:val="ONUME"/>
        <w:numPr>
          <w:ilvl w:val="0"/>
          <w:numId w:val="0"/>
        </w:numPr>
        <w:ind w:left="5533"/>
      </w:pPr>
      <w:r>
        <w:t>[Конец документа]</w:t>
      </w:r>
    </w:p>
    <w:sectPr w:rsidR="003B04DF" w:rsidRPr="003B04DF" w:rsidSect="00E773D5">
      <w:headerReference w:type="even" r:id="rId17"/>
      <w:headerReference w:type="defaul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24D69" w14:textId="77777777" w:rsidR="005B41FA" w:rsidRDefault="005B41FA">
      <w:r>
        <w:separator/>
      </w:r>
    </w:p>
  </w:endnote>
  <w:endnote w:type="continuationSeparator" w:id="0">
    <w:p w14:paraId="21293090" w14:textId="77777777" w:rsidR="005B41FA" w:rsidRDefault="005B41FA" w:rsidP="003B38C1">
      <w:r>
        <w:separator/>
      </w:r>
    </w:p>
    <w:p w14:paraId="4438D217" w14:textId="77777777" w:rsidR="005B41FA" w:rsidRPr="00F333D2" w:rsidRDefault="005B41FA" w:rsidP="003B38C1">
      <w:pPr>
        <w:spacing w:after="60"/>
        <w:rPr>
          <w:sz w:val="17"/>
          <w:lang w:val="en-US"/>
        </w:rPr>
      </w:pPr>
      <w:r w:rsidRPr="00F333D2">
        <w:rPr>
          <w:sz w:val="17"/>
          <w:lang w:val="en-US"/>
        </w:rPr>
        <w:t>[Endnote continued from previous page]</w:t>
      </w:r>
    </w:p>
  </w:endnote>
  <w:endnote w:type="continuationNotice" w:id="1">
    <w:p w14:paraId="0A4E2C1A" w14:textId="77777777" w:rsidR="005B41FA" w:rsidRPr="00F333D2" w:rsidRDefault="005B41FA" w:rsidP="003B38C1">
      <w:pPr>
        <w:spacing w:before="60"/>
        <w:jc w:val="right"/>
        <w:rPr>
          <w:sz w:val="17"/>
          <w:szCs w:val="17"/>
          <w:lang w:val="en-US"/>
        </w:rPr>
      </w:pPr>
      <w:r w:rsidRPr="00F333D2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E06AB" w14:textId="77777777" w:rsidR="005B41FA" w:rsidRDefault="005B41FA">
      <w:r>
        <w:separator/>
      </w:r>
    </w:p>
  </w:footnote>
  <w:footnote w:type="continuationSeparator" w:id="0">
    <w:p w14:paraId="281FDB98" w14:textId="77777777" w:rsidR="005B41FA" w:rsidRDefault="005B41FA" w:rsidP="008B60B2">
      <w:r>
        <w:separator/>
      </w:r>
    </w:p>
    <w:p w14:paraId="69381455" w14:textId="77777777" w:rsidR="005B41FA" w:rsidRPr="00F333D2" w:rsidRDefault="005B41FA" w:rsidP="008B60B2">
      <w:pPr>
        <w:spacing w:after="60"/>
        <w:rPr>
          <w:sz w:val="17"/>
          <w:szCs w:val="17"/>
          <w:lang w:val="en-US"/>
        </w:rPr>
      </w:pPr>
      <w:r w:rsidRPr="00F333D2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32D9501B" w14:textId="77777777" w:rsidR="005B41FA" w:rsidRPr="00F333D2" w:rsidRDefault="005B41FA" w:rsidP="008B60B2">
      <w:pPr>
        <w:spacing w:before="60"/>
        <w:jc w:val="right"/>
        <w:rPr>
          <w:sz w:val="17"/>
          <w:szCs w:val="17"/>
          <w:lang w:val="en-US"/>
        </w:rPr>
      </w:pPr>
      <w:r w:rsidRPr="00F333D2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DD2A" w14:textId="117A1BF2" w:rsidR="00E773D5" w:rsidRDefault="00E773D5" w:rsidP="00E773D5">
    <w:pPr>
      <w:jc w:val="right"/>
    </w:pPr>
    <w:r>
      <w:t>IPC/CE/54/1 Prov.2</w:t>
    </w:r>
  </w:p>
  <w:p w14:paraId="5211754A" w14:textId="77777777" w:rsidR="00E773D5" w:rsidRDefault="00E773D5" w:rsidP="00E773D5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A62416">
      <w:t>2</w:t>
    </w:r>
    <w:r>
      <w:fldChar w:fldCharType="end"/>
    </w:r>
  </w:p>
  <w:p w14:paraId="02CD7A58" w14:textId="77777777" w:rsidR="00E773D5" w:rsidRDefault="00E773D5" w:rsidP="00E773D5">
    <w:pPr>
      <w:jc w:val="right"/>
    </w:pPr>
  </w:p>
  <w:p w14:paraId="1FDB2902" w14:textId="77777777" w:rsidR="00E773D5" w:rsidRDefault="00E773D5" w:rsidP="00E773D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C1A89" w14:textId="77777777" w:rsidR="00EC4E49" w:rsidRDefault="0049491F" w:rsidP="00477D6B">
    <w:pPr>
      <w:jc w:val="right"/>
    </w:pPr>
    <w:bookmarkStart w:id="0" w:name="Code2"/>
    <w:bookmarkEnd w:id="0"/>
    <w:r>
      <w:t>IPC/CE/53/</w:t>
    </w:r>
  </w:p>
  <w:p w14:paraId="7C22CD76" w14:textId="77777777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E773D5">
      <w:t>2</w:t>
    </w:r>
    <w:r>
      <w:fldChar w:fldCharType="end"/>
    </w:r>
  </w:p>
  <w:p w14:paraId="5E3123F2" w14:textId="77777777" w:rsidR="00EC4E49" w:rsidRDefault="00EC4E49" w:rsidP="00477D6B">
    <w:pPr>
      <w:jc w:val="right"/>
    </w:pPr>
  </w:p>
  <w:p w14:paraId="1E3CF354" w14:textId="77777777" w:rsidR="00133DE1" w:rsidRDefault="00133DE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162576">
    <w:abstractNumId w:val="2"/>
  </w:num>
  <w:num w:numId="2" w16cid:durableId="52968477">
    <w:abstractNumId w:val="4"/>
  </w:num>
  <w:num w:numId="3" w16cid:durableId="281574373">
    <w:abstractNumId w:val="0"/>
  </w:num>
  <w:num w:numId="4" w16cid:durableId="2124840873">
    <w:abstractNumId w:val="5"/>
  </w:num>
  <w:num w:numId="5" w16cid:durableId="2073382188">
    <w:abstractNumId w:val="1"/>
  </w:num>
  <w:num w:numId="6" w16cid:durableId="1279335035">
    <w:abstractNumId w:val="3"/>
  </w:num>
  <w:num w:numId="7" w16cid:durableId="44570408">
    <w:abstractNumId w:val="1"/>
  </w:num>
  <w:num w:numId="8" w16cid:durableId="360782904">
    <w:abstractNumId w:val="1"/>
  </w:num>
  <w:num w:numId="9" w16cid:durableId="1461150796">
    <w:abstractNumId w:val="1"/>
  </w:num>
  <w:num w:numId="10" w16cid:durableId="1417827913">
    <w:abstractNumId w:val="1"/>
  </w:num>
  <w:num w:numId="11" w16cid:durableId="1822850241">
    <w:abstractNumId w:val="1"/>
  </w:num>
  <w:num w:numId="12" w16cid:durableId="1875771965">
    <w:abstractNumId w:val="1"/>
  </w:num>
  <w:num w:numId="13" w16cid:durableId="777338538">
    <w:abstractNumId w:val="1"/>
  </w:num>
  <w:num w:numId="14" w16cid:durableId="201630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0C"/>
    <w:rsid w:val="000266E2"/>
    <w:rsid w:val="00043CAA"/>
    <w:rsid w:val="00056F03"/>
    <w:rsid w:val="00062718"/>
    <w:rsid w:val="00075432"/>
    <w:rsid w:val="000968ED"/>
    <w:rsid w:val="000A2E4B"/>
    <w:rsid w:val="000B3E92"/>
    <w:rsid w:val="000D27D1"/>
    <w:rsid w:val="000F5E56"/>
    <w:rsid w:val="001022B2"/>
    <w:rsid w:val="001176E0"/>
    <w:rsid w:val="00122D81"/>
    <w:rsid w:val="00126C74"/>
    <w:rsid w:val="00133DE1"/>
    <w:rsid w:val="001362EE"/>
    <w:rsid w:val="00137BD6"/>
    <w:rsid w:val="00140FB1"/>
    <w:rsid w:val="00147416"/>
    <w:rsid w:val="00151663"/>
    <w:rsid w:val="001543B0"/>
    <w:rsid w:val="00172D0B"/>
    <w:rsid w:val="001770D6"/>
    <w:rsid w:val="001832A6"/>
    <w:rsid w:val="001D29DD"/>
    <w:rsid w:val="001D3F85"/>
    <w:rsid w:val="001E0488"/>
    <w:rsid w:val="001E0AF6"/>
    <w:rsid w:val="001E61C3"/>
    <w:rsid w:val="0021217E"/>
    <w:rsid w:val="00222187"/>
    <w:rsid w:val="0026342B"/>
    <w:rsid w:val="002634C4"/>
    <w:rsid w:val="002735C5"/>
    <w:rsid w:val="002743B9"/>
    <w:rsid w:val="002928D3"/>
    <w:rsid w:val="002A1E3B"/>
    <w:rsid w:val="002A5686"/>
    <w:rsid w:val="002B0358"/>
    <w:rsid w:val="002E00EA"/>
    <w:rsid w:val="002E79BA"/>
    <w:rsid w:val="002F1FE6"/>
    <w:rsid w:val="002F289E"/>
    <w:rsid w:val="002F4E68"/>
    <w:rsid w:val="002F55A3"/>
    <w:rsid w:val="003057E2"/>
    <w:rsid w:val="00312F7F"/>
    <w:rsid w:val="0031733B"/>
    <w:rsid w:val="0032670C"/>
    <w:rsid w:val="00332938"/>
    <w:rsid w:val="00361450"/>
    <w:rsid w:val="003637FA"/>
    <w:rsid w:val="00364E14"/>
    <w:rsid w:val="003673CF"/>
    <w:rsid w:val="003845C1"/>
    <w:rsid w:val="003902F3"/>
    <w:rsid w:val="0039497E"/>
    <w:rsid w:val="00396652"/>
    <w:rsid w:val="00397447"/>
    <w:rsid w:val="003A316E"/>
    <w:rsid w:val="003A6F89"/>
    <w:rsid w:val="003B04DF"/>
    <w:rsid w:val="003B38C1"/>
    <w:rsid w:val="003C7976"/>
    <w:rsid w:val="003E0A6A"/>
    <w:rsid w:val="00413CE5"/>
    <w:rsid w:val="00421078"/>
    <w:rsid w:val="00423E3E"/>
    <w:rsid w:val="00427AF4"/>
    <w:rsid w:val="004647DA"/>
    <w:rsid w:val="00474062"/>
    <w:rsid w:val="0047790D"/>
    <w:rsid w:val="00477D6B"/>
    <w:rsid w:val="00487518"/>
    <w:rsid w:val="0049491F"/>
    <w:rsid w:val="004B550D"/>
    <w:rsid w:val="004D4FB5"/>
    <w:rsid w:val="004D5344"/>
    <w:rsid w:val="004E1612"/>
    <w:rsid w:val="005019FF"/>
    <w:rsid w:val="00512841"/>
    <w:rsid w:val="0053057A"/>
    <w:rsid w:val="005342BD"/>
    <w:rsid w:val="005356DF"/>
    <w:rsid w:val="0054086F"/>
    <w:rsid w:val="005444FA"/>
    <w:rsid w:val="00560A29"/>
    <w:rsid w:val="005723D2"/>
    <w:rsid w:val="0058043F"/>
    <w:rsid w:val="0058424D"/>
    <w:rsid w:val="005B3C8C"/>
    <w:rsid w:val="005B41FA"/>
    <w:rsid w:val="005C5CC4"/>
    <w:rsid w:val="005C6649"/>
    <w:rsid w:val="00605827"/>
    <w:rsid w:val="006123F5"/>
    <w:rsid w:val="006259C4"/>
    <w:rsid w:val="00632C51"/>
    <w:rsid w:val="006338C6"/>
    <w:rsid w:val="00646050"/>
    <w:rsid w:val="00654E00"/>
    <w:rsid w:val="006713CA"/>
    <w:rsid w:val="0067425E"/>
    <w:rsid w:val="00676C5C"/>
    <w:rsid w:val="00683F43"/>
    <w:rsid w:val="006A6039"/>
    <w:rsid w:val="006C2BCE"/>
    <w:rsid w:val="006E4238"/>
    <w:rsid w:val="006F56F7"/>
    <w:rsid w:val="00705EEC"/>
    <w:rsid w:val="0072577C"/>
    <w:rsid w:val="00761F5D"/>
    <w:rsid w:val="00763829"/>
    <w:rsid w:val="007B42EB"/>
    <w:rsid w:val="007D1613"/>
    <w:rsid w:val="007D5336"/>
    <w:rsid w:val="007E1F7C"/>
    <w:rsid w:val="007E4C0E"/>
    <w:rsid w:val="00816901"/>
    <w:rsid w:val="00833523"/>
    <w:rsid w:val="00841060"/>
    <w:rsid w:val="008477FC"/>
    <w:rsid w:val="00882C0B"/>
    <w:rsid w:val="0089268A"/>
    <w:rsid w:val="00897D01"/>
    <w:rsid w:val="008A415C"/>
    <w:rsid w:val="008B2CC1"/>
    <w:rsid w:val="008B60B2"/>
    <w:rsid w:val="008C65D7"/>
    <w:rsid w:val="008D51CE"/>
    <w:rsid w:val="008E3FFD"/>
    <w:rsid w:val="0090731E"/>
    <w:rsid w:val="00916EE2"/>
    <w:rsid w:val="009447D7"/>
    <w:rsid w:val="00944E45"/>
    <w:rsid w:val="00962B38"/>
    <w:rsid w:val="00966A22"/>
    <w:rsid w:val="0096722F"/>
    <w:rsid w:val="00980843"/>
    <w:rsid w:val="00987389"/>
    <w:rsid w:val="009B509A"/>
    <w:rsid w:val="009E21F6"/>
    <w:rsid w:val="009E2791"/>
    <w:rsid w:val="009E3F6F"/>
    <w:rsid w:val="009E4EB7"/>
    <w:rsid w:val="009F499F"/>
    <w:rsid w:val="00A33CD2"/>
    <w:rsid w:val="00A42DAF"/>
    <w:rsid w:val="00A45695"/>
    <w:rsid w:val="00A45BD8"/>
    <w:rsid w:val="00A62416"/>
    <w:rsid w:val="00A85F8A"/>
    <w:rsid w:val="00A869B7"/>
    <w:rsid w:val="00A875F2"/>
    <w:rsid w:val="00A908D0"/>
    <w:rsid w:val="00AB7C2A"/>
    <w:rsid w:val="00AC205C"/>
    <w:rsid w:val="00AE62B6"/>
    <w:rsid w:val="00AF0A6B"/>
    <w:rsid w:val="00AF60CB"/>
    <w:rsid w:val="00B05A69"/>
    <w:rsid w:val="00B37A5C"/>
    <w:rsid w:val="00B767BC"/>
    <w:rsid w:val="00B8388F"/>
    <w:rsid w:val="00B953BF"/>
    <w:rsid w:val="00B9734B"/>
    <w:rsid w:val="00BA30E2"/>
    <w:rsid w:val="00BB2138"/>
    <w:rsid w:val="00BB7AEB"/>
    <w:rsid w:val="00C04B13"/>
    <w:rsid w:val="00C10FE3"/>
    <w:rsid w:val="00C11BFE"/>
    <w:rsid w:val="00C1427B"/>
    <w:rsid w:val="00C25428"/>
    <w:rsid w:val="00C3111C"/>
    <w:rsid w:val="00C422CA"/>
    <w:rsid w:val="00C47CB6"/>
    <w:rsid w:val="00C5068F"/>
    <w:rsid w:val="00C87EE0"/>
    <w:rsid w:val="00C9595B"/>
    <w:rsid w:val="00CD04F1"/>
    <w:rsid w:val="00D45252"/>
    <w:rsid w:val="00D71B4D"/>
    <w:rsid w:val="00D773B9"/>
    <w:rsid w:val="00D93D55"/>
    <w:rsid w:val="00D974AC"/>
    <w:rsid w:val="00D977FB"/>
    <w:rsid w:val="00DA0A73"/>
    <w:rsid w:val="00DB2661"/>
    <w:rsid w:val="00DB7323"/>
    <w:rsid w:val="00E15015"/>
    <w:rsid w:val="00E335FE"/>
    <w:rsid w:val="00E735DB"/>
    <w:rsid w:val="00E773D5"/>
    <w:rsid w:val="00EA732B"/>
    <w:rsid w:val="00EC43F6"/>
    <w:rsid w:val="00EC4E49"/>
    <w:rsid w:val="00ED77FB"/>
    <w:rsid w:val="00EE45FA"/>
    <w:rsid w:val="00F077A4"/>
    <w:rsid w:val="00F17203"/>
    <w:rsid w:val="00F333D2"/>
    <w:rsid w:val="00F51D6E"/>
    <w:rsid w:val="00F66152"/>
    <w:rsid w:val="00F83C38"/>
    <w:rsid w:val="00F976CD"/>
    <w:rsid w:val="00FB0965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5ADD7"/>
  <w15:docId w15:val="{9BF0F27F-CB4C-4745-9A18-729428B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62416"/>
    <w:rPr>
      <w:rFonts w:ascii="Arial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A62416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pcef/public/en/project/CE462" TargetMode="External"/><Relationship Id="rId13" Type="http://schemas.openxmlformats.org/officeDocument/2006/relationships/hyperlink" Target="https://www3.wipo.int/classifications/ipc/ipcef/public/en/project/CE55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en/project/CE55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E5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en/project/CE4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E532" TargetMode="External"/><Relationship Id="rId10" Type="http://schemas.openxmlformats.org/officeDocument/2006/relationships/hyperlink" Target="https://www3.wipo.int/classifications/ipc/ipcef/public/en/project/CE45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481" TargetMode="External"/><Relationship Id="rId14" Type="http://schemas.openxmlformats.org/officeDocument/2006/relationships/hyperlink" Target="https://www3.wipo.int/classifications/ipc/ipcef/public/en/project/CE5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8C6E-84F4-4113-A2CF-29FA1391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IPC/CE/56/2, Annex II -Agenda, Report, 56th session, IPC Committee of Experts </vt:lpstr>
    </vt:vector>
  </TitlesOfParts>
  <Company>WIPO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IPC/CE/56/2, Annex II -Agenda, Report, 56th session, IPC Committee of Experts </dc:title>
  <dc:subject>Annex II -Agenda, Report, 56th session, IPC Committee of Experts (IPC Union), February 25-27, 2025</dc:subject>
  <dc:creator>WIPO</dc:creator>
  <cp:keywords>IPC - Russian version</cp:keywords>
  <dc:description/>
  <cp:lastModifiedBy>MALANGA SALAZAR Isabelle</cp:lastModifiedBy>
  <cp:revision>4</cp:revision>
  <cp:lastPrinted>2019-12-11T13:59:00Z</cp:lastPrinted>
  <dcterms:created xsi:type="dcterms:W3CDTF">2025-03-24T09:13:00Z</dcterms:created>
  <dcterms:modified xsi:type="dcterms:W3CDTF">2025-03-26T12:30:00Z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faa52fa7-dbcc-44a1-abe3-e600a29de75e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2024-03-20T14:00:27Z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db4dbf39-ae2d-4410-a4a1-46dfd4607463</vt:lpwstr>
  </property>
  <property fmtid="{D5CDD505-2E9C-101B-9397-08002B2CF9AE}" pid="14" name="MSIP_Label_20773ee6-353b-4fb9-a59d-0b94c8c67bea_ContentBits">
    <vt:lpwstr>0</vt:lpwstr>
  </property>
</Properties>
</file>