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9F32B6">
        <w:rPr>
          <w:rFonts w:ascii="Arial Black" w:eastAsia="SimSun" w:hAnsi="Arial Black" w:cs="Arial"/>
          <w:b/>
          <w:caps/>
          <w:noProof/>
          <w:sz w:val="16"/>
          <w:szCs w:val="16"/>
          <w:lang w:eastAsia="zh-CN"/>
        </w:rPr>
        <w:t>inf/</w:t>
      </w:r>
      <w:r w:rsidR="001C79FC">
        <w:rPr>
          <w:rFonts w:ascii="Arial Black" w:eastAsia="SimSun" w:hAnsi="Arial Black" w:cs="Arial"/>
          <w:b/>
          <w:caps/>
          <w:noProof/>
          <w:sz w:val="16"/>
          <w:szCs w:val="16"/>
          <w:lang w:eastAsia="zh-CN"/>
        </w:rPr>
        <w:t>6</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9F32B6">
        <w:rPr>
          <w:rFonts w:hint="cs"/>
          <w:b/>
          <w:bCs/>
          <w:sz w:val="30"/>
          <w:szCs w:val="30"/>
          <w:rtl/>
        </w:rPr>
        <w:t>بالإنكليزية</w:t>
      </w:r>
    </w:p>
    <w:p w:rsidR="003F7284" w:rsidRPr="00BB6440" w:rsidRDefault="003F7284" w:rsidP="001C79FC">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1C79FC">
        <w:rPr>
          <w:rFonts w:hint="cs"/>
          <w:b/>
          <w:bCs/>
          <w:sz w:val="30"/>
          <w:szCs w:val="30"/>
          <w:rtl/>
        </w:rPr>
        <w:t>9</w:t>
      </w:r>
      <w:r w:rsidR="009F32B6">
        <w:rPr>
          <w:rFonts w:hint="cs"/>
          <w:b/>
          <w:bCs/>
          <w:sz w:val="30"/>
          <w:szCs w:val="30"/>
          <w:rtl/>
        </w:rPr>
        <w:t xml:space="preserve"> سبتمبر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Pr="002E7810" w:rsidRDefault="009F32B6"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معلومات أساسية مقدمة من الولايات المتحدة الأمريكية للنظر فيها لدى اعتماد اقتراح البرنامج والميزانية</w:t>
      </w:r>
      <w:r w:rsidR="00157691">
        <w:rPr>
          <w:rFonts w:ascii="Arial Black" w:hAnsi="Arial Black" w:cs="PT Bold Heading" w:hint="cs"/>
          <w:sz w:val="26"/>
          <w:szCs w:val="26"/>
          <w:rtl/>
        </w:rPr>
        <w:t xml:space="preserve"> للثنائية 2020/21</w:t>
      </w:r>
      <w:r>
        <w:rPr>
          <w:rFonts w:ascii="Arial Black" w:hAnsi="Arial Black" w:cs="PT Bold Heading" w:hint="cs"/>
          <w:sz w:val="26"/>
          <w:szCs w:val="26"/>
          <w:rtl/>
        </w:rPr>
        <w:t>، كما توصي به الأمانة</w:t>
      </w:r>
    </w:p>
    <w:p w:rsidR="003F7284" w:rsidRPr="00BB6440" w:rsidRDefault="009F32B6" w:rsidP="009F32B6">
      <w:pPr>
        <w:spacing w:before="200" w:after="960"/>
        <w:rPr>
          <w:i/>
          <w:iCs/>
          <w:rtl/>
        </w:rPr>
      </w:pPr>
      <w:bookmarkStart w:id="11" w:name="Doc"/>
      <w:bookmarkEnd w:id="11"/>
      <w:r>
        <w:rPr>
          <w:rFonts w:hint="cs"/>
          <w:i/>
          <w:iCs/>
          <w:rtl/>
        </w:rPr>
        <w:t>وثيقة معلومات أساسية قدمها وفد الولايات المتحدة الأمريكية</w:t>
      </w:r>
      <w:bookmarkStart w:id="12" w:name="Prepared"/>
      <w:bookmarkEnd w:id="12"/>
    </w:p>
    <w:p w:rsidR="00E3612C" w:rsidRPr="00FD6D15" w:rsidRDefault="009F32B6" w:rsidP="00157691">
      <w:pPr>
        <w:pStyle w:val="BodyText"/>
        <w:rPr>
          <w:rtl/>
        </w:rPr>
      </w:pPr>
      <w:r>
        <w:rPr>
          <w:rFonts w:hint="cs"/>
          <w:rtl/>
        </w:rPr>
        <w:t xml:space="preserve">في تبليغ موجه إلى الأمانة </w:t>
      </w:r>
      <w:r w:rsidR="001C79FC">
        <w:rPr>
          <w:rFonts w:hint="cs"/>
          <w:rtl/>
        </w:rPr>
        <w:t xml:space="preserve">استُلم </w:t>
      </w:r>
      <w:r>
        <w:rPr>
          <w:rFonts w:hint="cs"/>
          <w:rtl/>
        </w:rPr>
        <w:t xml:space="preserve">بتاريخ 5 سبتمبر 2019، قدم وفد الولايات المتحدة الأمريكية </w:t>
      </w:r>
      <w:r w:rsidR="00157691">
        <w:rPr>
          <w:rFonts w:hint="cs"/>
          <w:rtl/>
        </w:rPr>
        <w:t xml:space="preserve">وثيقة </w:t>
      </w:r>
      <w:r>
        <w:rPr>
          <w:rFonts w:hint="cs"/>
          <w:rtl/>
        </w:rPr>
        <w:t xml:space="preserve">المعلومات الأساسية </w:t>
      </w:r>
      <w:r w:rsidR="00A30D19">
        <w:rPr>
          <w:rFonts w:hint="cs"/>
          <w:rtl/>
        </w:rPr>
        <w:t>الوارد نصها</w:t>
      </w:r>
      <w:r w:rsidR="00B10721">
        <w:rPr>
          <w:rFonts w:hint="cs"/>
          <w:rtl/>
        </w:rPr>
        <w:t xml:space="preserve"> في</w:t>
      </w:r>
      <w:r w:rsidR="00A30D19">
        <w:rPr>
          <w:rFonts w:hint="cs"/>
          <w:rtl/>
        </w:rPr>
        <w:t xml:space="preserve"> </w:t>
      </w:r>
      <w:r w:rsidR="00B10721">
        <w:rPr>
          <w:rFonts w:hint="cs"/>
          <w:rtl/>
        </w:rPr>
        <w:t>المرفق</w:t>
      </w:r>
      <w:r>
        <w:rPr>
          <w:rFonts w:hint="cs"/>
          <w:rtl/>
        </w:rPr>
        <w:t xml:space="preserve"> لزيادة إرشاد المناقشة حول بند جدول الأعمال المعنون "تقرير عن لجنة البرنامج والميزانية".</w:t>
      </w:r>
    </w:p>
    <w:p w:rsidR="009F32B6" w:rsidRDefault="009F32B6" w:rsidP="009F32B6">
      <w:pPr>
        <w:pStyle w:val="Endofdocument-Annex"/>
        <w:rPr>
          <w:rtl/>
        </w:rPr>
        <w:sectPr w:rsidR="009F32B6" w:rsidSect="00EB7752">
          <w:headerReference w:type="default" r:id="rId9"/>
          <w:foot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0D7E81" w:rsidRPr="00DE74DC" w:rsidRDefault="00157691" w:rsidP="00DE74DC">
      <w:pPr>
        <w:pStyle w:val="Heading3"/>
        <w:jc w:val="center"/>
        <w:rPr>
          <w:b/>
          <w:bCs/>
          <w:rtl/>
        </w:rPr>
      </w:pPr>
      <w:r w:rsidRPr="00157691">
        <w:rPr>
          <w:rFonts w:hint="cs"/>
          <w:b/>
          <w:bCs/>
          <w:rtl/>
        </w:rPr>
        <w:lastRenderedPageBreak/>
        <w:t>معلومات أساسية مقدمة من الولايات المتحدة الأمريكية للنظر فيها لدى اعتماد اقتراح البرنامج والميزانية للثنائية</w:t>
      </w:r>
      <w:r>
        <w:rPr>
          <w:rFonts w:hint="eastAsia"/>
          <w:b/>
          <w:bCs/>
          <w:rtl/>
        </w:rPr>
        <w:t> </w:t>
      </w:r>
      <w:r w:rsidRPr="00157691">
        <w:rPr>
          <w:rFonts w:hint="cs"/>
          <w:b/>
          <w:bCs/>
          <w:rtl/>
        </w:rPr>
        <w:t>2020/21، كما توصي به الأمانة</w:t>
      </w:r>
    </w:p>
    <w:p w:rsidR="00FD6D15" w:rsidRPr="00C41AE0" w:rsidRDefault="00DE74DC" w:rsidP="00125F78">
      <w:pPr>
        <w:pStyle w:val="BodyText"/>
        <w:rPr>
          <w:rtl/>
          <w:lang w:bidi="ar-SA"/>
        </w:rPr>
      </w:pPr>
      <w:r>
        <w:rPr>
          <w:rFonts w:hint="cs"/>
          <w:rtl/>
          <w:lang w:bidi="ar-SA"/>
        </w:rPr>
        <w:t xml:space="preserve">يتعيّن على أعضاء الويبو اتخاذ قرارين مهمين لضمان استمرار تمتع المنظمة بوضع مالي سليم: "1" </w:t>
      </w:r>
      <w:r w:rsidR="00125F78">
        <w:rPr>
          <w:rFonts w:hint="cs"/>
          <w:rtl/>
          <w:lang w:bidi="ar-SA"/>
        </w:rPr>
        <w:t>البتّ في</w:t>
      </w:r>
      <w:r>
        <w:rPr>
          <w:rFonts w:hint="cs"/>
          <w:rtl/>
          <w:lang w:bidi="ar-SA"/>
        </w:rPr>
        <w:t>ما إذا كان ينبغي مواصلة تطبيق ما يُسمى منهجية "القدرة على الدفع" أو الاشتراط من كل نظام من أنظمة التسجيل إبداء تضمان مالي والمساهمة ماليا في المنظمة؛ "2" و</w:t>
      </w:r>
      <w:r w:rsidR="00125F78">
        <w:rPr>
          <w:rFonts w:hint="cs"/>
          <w:rtl/>
          <w:lang w:bidi="ar-SA"/>
        </w:rPr>
        <w:t>البتّ في</w:t>
      </w:r>
      <w:r>
        <w:rPr>
          <w:rFonts w:hint="cs"/>
          <w:rtl/>
          <w:lang w:bidi="ar-SA"/>
        </w:rPr>
        <w:t xml:space="preserve">ما إذا كان ينبغي </w:t>
      </w:r>
      <w:r w:rsidR="007C1634">
        <w:rPr>
          <w:rFonts w:hint="cs"/>
          <w:rtl/>
          <w:lang w:bidi="ar-SA"/>
        </w:rPr>
        <w:t>سدّ</w:t>
      </w:r>
      <w:r>
        <w:rPr>
          <w:rFonts w:hint="cs"/>
          <w:rtl/>
          <w:lang w:bidi="ar-SA"/>
        </w:rPr>
        <w:t xml:space="preserve"> العجز المالي للاتحادات الممولة من الاشتراكات عن طريق </w:t>
      </w:r>
      <w:r w:rsidR="00125F78">
        <w:rPr>
          <w:rFonts w:hint="cs"/>
          <w:rtl/>
          <w:lang w:bidi="ar-SA"/>
        </w:rPr>
        <w:t>توزيع</w:t>
      </w:r>
      <w:r>
        <w:rPr>
          <w:rFonts w:hint="cs"/>
          <w:rtl/>
          <w:lang w:bidi="ar-SA"/>
        </w:rPr>
        <w:t xml:space="preserve"> الإيرادات </w:t>
      </w:r>
      <w:r w:rsidR="00657469">
        <w:rPr>
          <w:rFonts w:hint="cs"/>
          <w:rtl/>
          <w:lang w:bidi="ar-SA"/>
        </w:rPr>
        <w:t>النثرية</w:t>
      </w:r>
      <w:r w:rsidR="00125F78">
        <w:rPr>
          <w:rFonts w:hint="cs"/>
          <w:rtl/>
          <w:lang w:bidi="ar-SA"/>
        </w:rPr>
        <w:t xml:space="preserve"> بطريقة أكثر عدلا على </w:t>
      </w:r>
      <w:r>
        <w:rPr>
          <w:rFonts w:hint="cs"/>
          <w:rtl/>
          <w:lang w:bidi="ar-SA"/>
        </w:rPr>
        <w:t>تلك الاتحادات.</w:t>
      </w:r>
    </w:p>
    <w:p w:rsidR="00C50A61" w:rsidRDefault="00DE74DC" w:rsidP="00C86747">
      <w:pPr>
        <w:pStyle w:val="BodyText"/>
        <w:rPr>
          <w:rtl/>
          <w:lang w:bidi="ar-SA"/>
        </w:rPr>
      </w:pPr>
      <w:bookmarkStart w:id="14" w:name="ExtraPara"/>
      <w:bookmarkEnd w:id="14"/>
      <w:r>
        <w:rPr>
          <w:rFonts w:hint="cs"/>
          <w:rtl/>
        </w:rPr>
        <w:t>ولدى البتّ فيما إذا كان ينبغي الاستمرار في تطبيق مبدأ القدرة على الدفع، ينبغي لأعضاء الويبو الأخذ في الحسبان أن ميزانية الويبو ليست ميزانية أحادية.</w:t>
      </w:r>
      <w:r w:rsidR="009529A4">
        <w:rPr>
          <w:rFonts w:hint="cs"/>
          <w:rtl/>
          <w:lang w:bidi="ar-SA"/>
        </w:rPr>
        <w:t xml:space="preserve"> بل إن اقتراح البرنامج والميزانية للثنائية 2020/21، شأنه شأن الميزانيات السابقة، يعرض ميزانيات آحاد الاتحادات في نسق أحادي</w:t>
      </w:r>
      <w:r w:rsidR="009529A4">
        <w:rPr>
          <w:rStyle w:val="FootnoteReference"/>
          <w:rtl/>
          <w:lang w:bidi="ar-SA"/>
        </w:rPr>
        <w:footnoteReference w:id="1"/>
      </w:r>
      <w:r w:rsidR="009529A4">
        <w:rPr>
          <w:rFonts w:hint="cs"/>
          <w:rtl/>
          <w:lang w:bidi="ar-SA"/>
        </w:rPr>
        <w:t xml:space="preserve">. </w:t>
      </w:r>
      <w:r w:rsidR="007C1634">
        <w:rPr>
          <w:rFonts w:hint="cs"/>
          <w:rtl/>
          <w:lang w:bidi="ar-SA"/>
        </w:rPr>
        <w:t xml:space="preserve">وبالإضافة إلى ذلك، ينبغي أن يتذكّر أعضاء الويبو أن كل معاهدات أنظمة التسجيل التي تديرها الويبو تشترط أن تتضمن ميزانيات الاتحادات المعنية المساهمات في تغطية </w:t>
      </w:r>
      <w:r w:rsidR="00C86747">
        <w:rPr>
          <w:rFonts w:hint="cs"/>
          <w:rtl/>
          <w:lang w:bidi="ar-SA"/>
        </w:rPr>
        <w:t>المصروفات</w:t>
      </w:r>
      <w:r w:rsidR="007C1634">
        <w:rPr>
          <w:rFonts w:hint="cs"/>
          <w:rtl/>
          <w:lang w:bidi="ar-SA"/>
        </w:rPr>
        <w:t xml:space="preserve"> المشتركة للمنظمة. وفي حين ظلّت ميزانيات كل نظام من أنظمة التسجيل </w:t>
      </w:r>
      <w:r w:rsidR="007C1634">
        <w:rPr>
          <w:rFonts w:hint="cs"/>
          <w:rtl/>
          <w:lang w:bidi="ar-SA"/>
        </w:rPr>
        <w:lastRenderedPageBreak/>
        <w:t>تُعرض بشكل منفصل من قبل أن تُنشأ الويبو، فإن توزيع الإيرادات والنفقات تغيّر مع مرور الزمن.</w:t>
      </w:r>
    </w:p>
    <w:p w:rsidR="007C1634" w:rsidRDefault="007C1634" w:rsidP="00657469">
      <w:pPr>
        <w:pStyle w:val="BodyText"/>
        <w:rPr>
          <w:rtl/>
          <w:lang w:bidi="ar-SA"/>
        </w:rPr>
      </w:pPr>
      <w:r>
        <w:rPr>
          <w:rFonts w:hint="cs"/>
          <w:rtl/>
          <w:lang w:bidi="ar-SA"/>
        </w:rPr>
        <w:t xml:space="preserve">ولدى البتّ في طريقة سدّ العجز المالي للاتحاد الممولة من الاشتراكات، </w:t>
      </w:r>
      <w:r w:rsidR="00C86747">
        <w:rPr>
          <w:rFonts w:hint="cs"/>
          <w:rtl/>
          <w:lang w:bidi="ar-SA"/>
        </w:rPr>
        <w:t xml:space="preserve">ينبغي لأعضاء الويبو تذكّر أن الاتحادات الممولة من الاشتراكات تمثّل ستة اتحادات منفصلة كانت ميزانياتها تُعرض بشكل مماثل. وقد أعِدت هذه الوثيقة لتوفير معلومات أساسية إضافية بغرض دعم أعضاء الويبو في اعتماد اقتراح البرنامج والميزانية، وبحث الطريقة العادلة لتخصيص "المصروفات المشتركة" و"الإيرادات </w:t>
      </w:r>
      <w:r w:rsidR="00657469">
        <w:rPr>
          <w:rFonts w:hint="cs"/>
          <w:rtl/>
          <w:lang w:bidi="ar-SA"/>
        </w:rPr>
        <w:t>النثرية</w:t>
      </w:r>
      <w:r w:rsidR="00C86747">
        <w:rPr>
          <w:rFonts w:hint="cs"/>
          <w:rtl/>
          <w:lang w:bidi="ar-SA"/>
        </w:rPr>
        <w:t>".</w:t>
      </w:r>
    </w:p>
    <w:p w:rsidR="00C86747" w:rsidRPr="000973E3" w:rsidRDefault="00C86747" w:rsidP="000973E3">
      <w:pPr>
        <w:pStyle w:val="Heading4"/>
        <w:rPr>
          <w:b/>
          <w:bCs/>
          <w:u w:val="none"/>
          <w:rtl/>
        </w:rPr>
      </w:pPr>
      <w:r w:rsidRPr="000973E3">
        <w:rPr>
          <w:rFonts w:hint="cs"/>
          <w:b/>
          <w:bCs/>
          <w:u w:val="none"/>
          <w:rtl/>
        </w:rPr>
        <w:t>ميزانية بحسب الاتحادات وليس ميزانية أحادية</w:t>
      </w:r>
    </w:p>
    <w:p w:rsidR="00C86747" w:rsidRDefault="00C86747" w:rsidP="00EF18D5">
      <w:pPr>
        <w:pStyle w:val="BodyText"/>
        <w:rPr>
          <w:rtl/>
          <w:lang w:bidi="ar-SA"/>
        </w:rPr>
      </w:pPr>
      <w:r>
        <w:rPr>
          <w:rFonts w:hint="cs"/>
          <w:rtl/>
          <w:lang w:bidi="ar-SA"/>
        </w:rPr>
        <w:t>يظهر من مشروع البرنامج والميزانية لعام 1978 عرض أولي للنفقات والإيرادات بحسب كل اتحاد</w:t>
      </w:r>
      <w:r>
        <w:rPr>
          <w:rStyle w:val="FootnoteReference"/>
          <w:rtl/>
          <w:lang w:bidi="ar-SA"/>
        </w:rPr>
        <w:footnoteReference w:id="2"/>
      </w:r>
      <w:r>
        <w:rPr>
          <w:rFonts w:hint="cs"/>
          <w:rtl/>
          <w:lang w:bidi="ar-SA"/>
        </w:rPr>
        <w:t xml:space="preserve"> وتخصيص </w:t>
      </w:r>
      <w:r w:rsidR="00EF18D5">
        <w:rPr>
          <w:rFonts w:hint="cs"/>
          <w:rtl/>
          <w:lang w:bidi="ar-SA"/>
        </w:rPr>
        <w:t>للمصروفات المشتركة للمنظمة</w:t>
      </w:r>
      <w:r w:rsidR="00EF18D5">
        <w:rPr>
          <w:rStyle w:val="FootnoteReference"/>
          <w:rtl/>
          <w:lang w:bidi="ar-SA"/>
        </w:rPr>
        <w:footnoteReference w:id="3"/>
      </w:r>
      <w:r w:rsidR="00EF18D5">
        <w:rPr>
          <w:rFonts w:hint="cs"/>
          <w:rtl/>
          <w:lang w:bidi="ar-SA"/>
        </w:rPr>
        <w:t>. وفي ذلك العام، كانت للويبو ميزانية ثلاثية السنوات، وكانت ميزانية كل اتحاد مبيّنة بوضوح، كما هو وارد في الجدول أدناه.</w:t>
      </w:r>
    </w:p>
    <w:p w:rsidR="00976014" w:rsidRPr="00976014" w:rsidRDefault="00976014" w:rsidP="00DF5144">
      <w:pPr>
        <w:pStyle w:val="BodyText"/>
        <w:jc w:val="center"/>
        <w:rPr>
          <w:lang w:val="fr-CA" w:bidi="ar-SA"/>
        </w:rPr>
      </w:pPr>
      <w:r w:rsidRPr="00976014">
        <w:rPr>
          <w:lang w:val="fr-CA" w:bidi="ar-SA"/>
        </w:rPr>
        <w:lastRenderedPageBreak/>
        <w:t>AB/VIII/2</w:t>
      </w:r>
      <w:r>
        <w:rPr>
          <w:rtl/>
          <w:lang w:val="fr-CA" w:bidi="ar-SA"/>
        </w:rPr>
        <w:br/>
      </w:r>
      <w:r>
        <w:rPr>
          <w:rFonts w:hint="cs"/>
          <w:rtl/>
          <w:lang w:val="fr-CA" w:bidi="ar-SA"/>
        </w:rPr>
        <w:t>المرفق جيم، الصفحة 6</w:t>
      </w:r>
      <w:r>
        <w:rPr>
          <w:rtl/>
          <w:lang w:val="fr-CA" w:bidi="ar-SA"/>
        </w:rPr>
        <w:br/>
      </w:r>
      <w:r>
        <w:rPr>
          <w:rFonts w:hint="cs"/>
          <w:rtl/>
          <w:lang w:val="fr-CA" w:bidi="ar-SA"/>
        </w:rPr>
        <w:t>الجدول الخامس</w:t>
      </w:r>
      <w:r w:rsidRPr="00976014">
        <w:rPr>
          <w:rFonts w:hint="cs"/>
          <w:vertAlign w:val="superscript"/>
          <w:rtl/>
          <w:lang w:val="fr-CA" w:bidi="ar-SA"/>
        </w:rPr>
        <w:t>(ثانيا)</w:t>
      </w:r>
      <w:r>
        <w:rPr>
          <w:rFonts w:hint="cs"/>
          <w:rtl/>
          <w:lang w:val="fr-CA" w:bidi="ar-SA"/>
        </w:rPr>
        <w:t>. مقارنة بحسب الاتحادات (النفقات والإيرادات) [ميزانية 1978 الثلاثية السنوات ومشروع ميزانية</w:t>
      </w:r>
      <w:r w:rsidR="00DF5144">
        <w:rPr>
          <w:rFonts w:hint="eastAsia"/>
          <w:rtl/>
          <w:lang w:val="fr-CA" w:bidi="ar-SA"/>
        </w:rPr>
        <w:t> </w:t>
      </w:r>
      <w:r>
        <w:rPr>
          <w:rFonts w:hint="cs"/>
          <w:rtl/>
          <w:lang w:val="fr-CA" w:bidi="ar-SA"/>
        </w:rPr>
        <w:t>1978]</w:t>
      </w:r>
    </w:p>
    <w:tbl>
      <w:tblPr>
        <w:bidiVisual/>
        <w:tblW w:w="936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8"/>
        <w:gridCol w:w="599"/>
        <w:gridCol w:w="488"/>
        <w:gridCol w:w="499"/>
        <w:gridCol w:w="529"/>
        <w:gridCol w:w="499"/>
        <w:gridCol w:w="504"/>
        <w:gridCol w:w="519"/>
        <w:gridCol w:w="508"/>
        <w:gridCol w:w="519"/>
        <w:gridCol w:w="508"/>
        <w:gridCol w:w="498"/>
        <w:gridCol w:w="517"/>
      </w:tblGrid>
      <w:tr w:rsidR="00D92D1C" w:rsidRPr="00D92D1C" w:rsidTr="00125F78">
        <w:trPr>
          <w:trHeight w:val="287"/>
        </w:trPr>
        <w:tc>
          <w:tcPr>
            <w:tcW w:w="3178" w:type="dxa"/>
            <w:vMerge w:val="restart"/>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spacing w:before="1"/>
              <w:ind w:left="408"/>
              <w:rPr>
                <w:rFonts w:eastAsia="Courier New"/>
                <w:color w:val="343434"/>
                <w:sz w:val="20"/>
                <w:szCs w:val="20"/>
                <w:lang w:bidi="en-US"/>
              </w:rPr>
            </w:pPr>
            <w:r>
              <w:rPr>
                <w:rFonts w:eastAsia="Courier New"/>
                <w:color w:val="343434"/>
                <w:sz w:val="20"/>
                <w:szCs w:val="20"/>
                <w:rtl/>
                <w:lang w:bidi="en-US"/>
              </w:rPr>
              <w:t>(</w:t>
            </w:r>
            <w:r>
              <w:rPr>
                <w:rFonts w:eastAsia="Courier New"/>
                <w:color w:val="343434"/>
                <w:sz w:val="20"/>
                <w:szCs w:val="20"/>
                <w:rtl/>
              </w:rPr>
              <w:t>بآلاف الفرنكات السويسرية</w:t>
            </w:r>
          </w:p>
          <w:p w:rsidR="00D92D1C" w:rsidRPr="00D92D1C" w:rsidRDefault="00D92D1C" w:rsidP="00D92D1C">
            <w:pPr>
              <w:widowControl w:val="0"/>
              <w:autoSpaceDE w:val="0"/>
              <w:autoSpaceDN w:val="0"/>
              <w:rPr>
                <w:rFonts w:eastAsia="Courier New"/>
                <w:color w:val="343434"/>
                <w:sz w:val="20"/>
                <w:szCs w:val="20"/>
                <w:lang w:bidi="en-US"/>
              </w:rPr>
            </w:pPr>
          </w:p>
          <w:p w:rsidR="00D92D1C" w:rsidRPr="00D92D1C" w:rsidRDefault="00D92D1C" w:rsidP="00D92D1C">
            <w:pPr>
              <w:widowControl w:val="0"/>
              <w:autoSpaceDE w:val="0"/>
              <w:autoSpaceDN w:val="0"/>
              <w:spacing w:before="9"/>
              <w:rPr>
                <w:rFonts w:eastAsia="Courier New"/>
                <w:color w:val="343434"/>
                <w:sz w:val="20"/>
                <w:szCs w:val="20"/>
                <w:lang w:bidi="en-US"/>
              </w:rPr>
            </w:pPr>
          </w:p>
          <w:p w:rsidR="00D92D1C" w:rsidRPr="00D92D1C" w:rsidRDefault="00D92D1C" w:rsidP="00D92D1C">
            <w:pPr>
              <w:widowControl w:val="0"/>
              <w:autoSpaceDE w:val="0"/>
              <w:autoSpaceDN w:val="0"/>
              <w:ind w:left="388"/>
              <w:rPr>
                <w:rFonts w:eastAsia="Courier New"/>
                <w:color w:val="343434"/>
                <w:sz w:val="20"/>
                <w:szCs w:val="20"/>
                <w:lang w:bidi="en-US"/>
              </w:rPr>
            </w:pPr>
            <w:r>
              <w:rPr>
                <w:rFonts w:eastAsia="Courier New"/>
                <w:color w:val="343434"/>
                <w:sz w:val="20"/>
                <w:szCs w:val="20"/>
                <w:rtl/>
              </w:rPr>
              <w:t>الإيرادات</w:t>
            </w:r>
          </w:p>
          <w:p w:rsidR="00D92D1C" w:rsidRPr="00D92D1C" w:rsidRDefault="00D92D1C" w:rsidP="00D92D1C">
            <w:pPr>
              <w:widowControl w:val="0"/>
              <w:numPr>
                <w:ilvl w:val="0"/>
                <w:numId w:val="45"/>
              </w:numPr>
              <w:tabs>
                <w:tab w:val="left" w:pos="710"/>
              </w:tabs>
              <w:autoSpaceDE w:val="0"/>
              <w:autoSpaceDN w:val="0"/>
              <w:spacing w:before="58"/>
              <w:ind w:hanging="162"/>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الثلاثية السنوات</w:t>
            </w:r>
          </w:p>
          <w:p w:rsidR="00D92D1C" w:rsidRPr="00D92D1C" w:rsidRDefault="00D92D1C" w:rsidP="00D92D1C">
            <w:pPr>
              <w:widowControl w:val="0"/>
              <w:numPr>
                <w:ilvl w:val="0"/>
                <w:numId w:val="45"/>
              </w:numPr>
              <w:tabs>
                <w:tab w:val="left" w:pos="715"/>
              </w:tabs>
              <w:autoSpaceDE w:val="0"/>
              <w:autoSpaceDN w:val="0"/>
              <w:spacing w:before="58"/>
              <w:ind w:left="714" w:hanging="167"/>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المشروع الحالي</w:t>
            </w:r>
          </w:p>
          <w:p w:rsidR="00D92D1C" w:rsidRPr="00D92D1C" w:rsidRDefault="00D92D1C" w:rsidP="00D92D1C">
            <w:pPr>
              <w:widowControl w:val="0"/>
              <w:numPr>
                <w:ilvl w:val="0"/>
                <w:numId w:val="45"/>
              </w:numPr>
              <w:tabs>
                <w:tab w:val="left" w:pos="707"/>
              </w:tabs>
              <w:autoSpaceDE w:val="0"/>
              <w:autoSpaceDN w:val="0"/>
              <w:spacing w:before="121" w:line="154" w:lineRule="exact"/>
              <w:ind w:left="706" w:hanging="159"/>
              <w:rPr>
                <w:rFonts w:eastAsia="Courier New"/>
                <w:color w:val="343434"/>
                <w:sz w:val="20"/>
                <w:szCs w:val="20"/>
                <w:lang w:bidi="en-US"/>
              </w:rPr>
            </w:pPr>
            <w:r>
              <w:rPr>
                <w:rFonts w:eastAsia="Courier New"/>
                <w:color w:val="343434"/>
                <w:sz w:val="20"/>
                <w:szCs w:val="20"/>
                <w:rtl/>
              </w:rPr>
              <w:t>الزيادة أو الانخفاض</w:t>
            </w:r>
          </w:p>
          <w:p w:rsidR="00D92D1C" w:rsidRPr="00D92D1C" w:rsidRDefault="00396169" w:rsidP="00D92D1C">
            <w:pPr>
              <w:widowControl w:val="0"/>
              <w:tabs>
                <w:tab w:val="left" w:pos="2908"/>
              </w:tabs>
              <w:autoSpaceDE w:val="0"/>
              <w:autoSpaceDN w:val="0"/>
              <w:spacing w:line="144" w:lineRule="exact"/>
              <w:ind w:left="711"/>
              <w:rPr>
                <w:rFonts w:eastAsia="Courier New"/>
                <w:color w:val="343434"/>
                <w:sz w:val="20"/>
                <w:szCs w:val="20"/>
                <w:lang w:bidi="en-US"/>
              </w:rPr>
            </w:pPr>
            <w:r>
              <w:rPr>
                <w:rFonts w:eastAsia="Courier New"/>
                <w:color w:val="343434"/>
                <w:sz w:val="20"/>
                <w:szCs w:val="20"/>
                <w:rtl/>
              </w:rPr>
              <w:t>مقابل</w:t>
            </w:r>
            <w:r w:rsidR="00D92D1C">
              <w:rPr>
                <w:rFonts w:eastAsia="Courier New"/>
                <w:color w:val="343434"/>
                <w:sz w:val="20"/>
                <w:szCs w:val="20"/>
                <w:rtl/>
              </w:rPr>
              <w:t xml:space="preserve"> الميزانية الثلاثية </w:t>
            </w:r>
            <w:r w:rsidR="00D92D1C">
              <w:rPr>
                <w:rFonts w:eastAsia="Courier New"/>
                <w:color w:val="343434"/>
                <w:sz w:val="20"/>
                <w:szCs w:val="20"/>
                <w:rtl/>
                <w:lang w:bidi="en-US"/>
              </w:rPr>
              <w:t>1978</w:t>
            </w:r>
            <w:r w:rsidR="00D92D1C" w:rsidRPr="00D92D1C">
              <w:rPr>
                <w:rFonts w:eastAsia="Courier New"/>
                <w:color w:val="343434"/>
                <w:sz w:val="20"/>
                <w:szCs w:val="20"/>
                <w:lang w:bidi="en-US"/>
              </w:rPr>
              <w:tab/>
              <w:t>%</w:t>
            </w:r>
          </w:p>
          <w:p w:rsidR="00D92D1C" w:rsidRPr="00D92D1C" w:rsidRDefault="00D92D1C" w:rsidP="00D92D1C">
            <w:pPr>
              <w:widowControl w:val="0"/>
              <w:autoSpaceDE w:val="0"/>
              <w:autoSpaceDN w:val="0"/>
              <w:rPr>
                <w:rFonts w:eastAsia="Courier New"/>
                <w:color w:val="343434"/>
                <w:sz w:val="20"/>
                <w:szCs w:val="20"/>
                <w:lang w:bidi="en-US"/>
              </w:rPr>
            </w:pPr>
          </w:p>
          <w:p w:rsidR="00D92D1C" w:rsidRPr="00D92D1C" w:rsidRDefault="00D92D1C" w:rsidP="00D92D1C">
            <w:pPr>
              <w:widowControl w:val="0"/>
              <w:autoSpaceDE w:val="0"/>
              <w:autoSpaceDN w:val="0"/>
              <w:spacing w:before="118"/>
              <w:ind w:left="386"/>
              <w:rPr>
                <w:rFonts w:eastAsia="Courier New"/>
                <w:color w:val="343434"/>
                <w:sz w:val="20"/>
                <w:szCs w:val="20"/>
                <w:lang w:bidi="en-US"/>
              </w:rPr>
            </w:pPr>
            <w:r>
              <w:rPr>
                <w:rFonts w:eastAsia="Courier New"/>
                <w:color w:val="343434"/>
                <w:sz w:val="20"/>
                <w:szCs w:val="20"/>
                <w:rtl/>
              </w:rPr>
              <w:t>النفقات</w:t>
            </w:r>
          </w:p>
          <w:p w:rsidR="00D92D1C" w:rsidRPr="00D92D1C" w:rsidRDefault="00D92D1C" w:rsidP="00D92D1C">
            <w:pPr>
              <w:widowControl w:val="0"/>
              <w:numPr>
                <w:ilvl w:val="0"/>
                <w:numId w:val="45"/>
              </w:numPr>
              <w:tabs>
                <w:tab w:val="left" w:pos="710"/>
              </w:tabs>
              <w:autoSpaceDE w:val="0"/>
              <w:autoSpaceDN w:val="0"/>
              <w:spacing w:before="81"/>
              <w:ind w:hanging="167"/>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الثلاثية السنوات</w:t>
            </w:r>
          </w:p>
          <w:p w:rsidR="00D92D1C" w:rsidRPr="00D92D1C" w:rsidRDefault="00D92D1C" w:rsidP="00D92D1C">
            <w:pPr>
              <w:widowControl w:val="0"/>
              <w:numPr>
                <w:ilvl w:val="0"/>
                <w:numId w:val="45"/>
              </w:numPr>
              <w:tabs>
                <w:tab w:val="left" w:pos="710"/>
              </w:tabs>
              <w:autoSpaceDE w:val="0"/>
              <w:autoSpaceDN w:val="0"/>
              <w:spacing w:before="48"/>
              <w:ind w:hanging="162"/>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المشروع الحالي</w:t>
            </w:r>
          </w:p>
          <w:p w:rsidR="00D92D1C" w:rsidRPr="00D92D1C" w:rsidRDefault="00D92D1C" w:rsidP="00D92D1C">
            <w:pPr>
              <w:widowControl w:val="0"/>
              <w:autoSpaceDE w:val="0"/>
              <w:autoSpaceDN w:val="0"/>
              <w:spacing w:before="4"/>
              <w:rPr>
                <w:rFonts w:eastAsia="Courier New"/>
                <w:color w:val="343434"/>
                <w:sz w:val="20"/>
                <w:szCs w:val="20"/>
                <w:lang w:bidi="en-US"/>
              </w:rPr>
            </w:pPr>
          </w:p>
          <w:p w:rsidR="00D92D1C" w:rsidRPr="00D92D1C" w:rsidRDefault="00D92D1C" w:rsidP="00D92D1C">
            <w:pPr>
              <w:widowControl w:val="0"/>
              <w:numPr>
                <w:ilvl w:val="0"/>
                <w:numId w:val="45"/>
              </w:numPr>
              <w:tabs>
                <w:tab w:val="left" w:pos="707"/>
              </w:tabs>
              <w:autoSpaceDE w:val="0"/>
              <w:autoSpaceDN w:val="0"/>
              <w:ind w:left="706" w:hanging="159"/>
              <w:rPr>
                <w:rFonts w:eastAsia="Courier New"/>
                <w:color w:val="343434"/>
                <w:sz w:val="20"/>
                <w:szCs w:val="20"/>
                <w:lang w:bidi="en-US"/>
              </w:rPr>
            </w:pPr>
            <w:r>
              <w:rPr>
                <w:rFonts w:eastAsia="Courier New"/>
                <w:color w:val="343434"/>
                <w:sz w:val="20"/>
                <w:szCs w:val="20"/>
                <w:rtl/>
              </w:rPr>
              <w:t>الزيادة أو الانخفاض</w:t>
            </w:r>
          </w:p>
          <w:p w:rsidR="00D92D1C" w:rsidRPr="00D92D1C" w:rsidRDefault="00396169" w:rsidP="00D92D1C">
            <w:pPr>
              <w:widowControl w:val="0"/>
              <w:tabs>
                <w:tab w:val="left" w:pos="2908"/>
              </w:tabs>
              <w:autoSpaceDE w:val="0"/>
              <w:autoSpaceDN w:val="0"/>
              <w:spacing w:before="10"/>
              <w:ind w:left="702"/>
              <w:rPr>
                <w:rFonts w:eastAsia="Courier New"/>
                <w:color w:val="343434"/>
                <w:sz w:val="20"/>
                <w:szCs w:val="20"/>
                <w:lang w:bidi="en-US"/>
              </w:rPr>
            </w:pPr>
            <w:r>
              <w:rPr>
                <w:rFonts w:eastAsia="Courier New"/>
                <w:color w:val="343434"/>
                <w:sz w:val="20"/>
                <w:szCs w:val="20"/>
                <w:rtl/>
              </w:rPr>
              <w:t>مقابل</w:t>
            </w:r>
            <w:r w:rsidR="00D92D1C">
              <w:rPr>
                <w:rFonts w:eastAsia="Courier New"/>
                <w:color w:val="343434"/>
                <w:sz w:val="20"/>
                <w:szCs w:val="20"/>
                <w:rtl/>
              </w:rPr>
              <w:t xml:space="preserve"> الميزانية الثلاثية </w:t>
            </w:r>
            <w:r w:rsidR="00D92D1C">
              <w:rPr>
                <w:rFonts w:eastAsia="Courier New"/>
                <w:color w:val="343434"/>
                <w:sz w:val="20"/>
                <w:szCs w:val="20"/>
                <w:rtl/>
                <w:lang w:bidi="en-US"/>
              </w:rPr>
              <w:t>1978</w:t>
            </w:r>
            <w:r w:rsidR="00D92D1C" w:rsidRPr="00D92D1C">
              <w:rPr>
                <w:rFonts w:eastAsia="Courier New"/>
                <w:color w:val="343434"/>
                <w:sz w:val="20"/>
                <w:szCs w:val="20"/>
                <w:lang w:bidi="en-US"/>
              </w:rPr>
              <w:tab/>
              <w:t>%</w:t>
            </w:r>
          </w:p>
          <w:p w:rsidR="00D92D1C" w:rsidRPr="00D92D1C" w:rsidRDefault="00D92D1C" w:rsidP="00D92D1C">
            <w:pPr>
              <w:widowControl w:val="0"/>
              <w:autoSpaceDE w:val="0"/>
              <w:autoSpaceDN w:val="0"/>
              <w:rPr>
                <w:rFonts w:eastAsia="Courier New"/>
                <w:color w:val="343434"/>
                <w:sz w:val="20"/>
                <w:szCs w:val="20"/>
                <w:lang w:bidi="en-US"/>
              </w:rPr>
            </w:pPr>
          </w:p>
          <w:p w:rsidR="00D92D1C" w:rsidRPr="00D92D1C" w:rsidRDefault="00396169" w:rsidP="00D92D1C">
            <w:pPr>
              <w:widowControl w:val="0"/>
              <w:autoSpaceDE w:val="0"/>
              <w:autoSpaceDN w:val="0"/>
              <w:spacing w:before="109"/>
              <w:ind w:left="387"/>
              <w:rPr>
                <w:rFonts w:eastAsia="Courier New"/>
                <w:color w:val="343434"/>
                <w:sz w:val="20"/>
                <w:szCs w:val="20"/>
                <w:lang w:bidi="en-US"/>
              </w:rPr>
            </w:pPr>
            <w:r>
              <w:rPr>
                <w:rFonts w:eastAsia="Courier New"/>
                <w:color w:val="343434"/>
                <w:sz w:val="20"/>
                <w:szCs w:val="20"/>
                <w:rtl/>
              </w:rPr>
              <w:t>النتيجة</w:t>
            </w:r>
          </w:p>
          <w:p w:rsidR="00D92D1C" w:rsidRPr="00D92D1C" w:rsidRDefault="00396169" w:rsidP="00D92D1C">
            <w:pPr>
              <w:widowControl w:val="0"/>
              <w:numPr>
                <w:ilvl w:val="0"/>
                <w:numId w:val="45"/>
              </w:numPr>
              <w:tabs>
                <w:tab w:val="left" w:pos="710"/>
              </w:tabs>
              <w:autoSpaceDE w:val="0"/>
              <w:autoSpaceDN w:val="0"/>
              <w:spacing w:before="80"/>
              <w:ind w:hanging="167"/>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الثلاثية السنوات</w:t>
            </w:r>
          </w:p>
          <w:p w:rsidR="00D92D1C" w:rsidRPr="00D92D1C" w:rsidRDefault="00396169" w:rsidP="00D92D1C">
            <w:pPr>
              <w:widowControl w:val="0"/>
              <w:numPr>
                <w:ilvl w:val="0"/>
                <w:numId w:val="45"/>
              </w:numPr>
              <w:tabs>
                <w:tab w:val="left" w:pos="710"/>
              </w:tabs>
              <w:autoSpaceDE w:val="0"/>
              <w:autoSpaceDN w:val="0"/>
              <w:spacing w:before="49"/>
              <w:ind w:hanging="167"/>
              <w:rPr>
                <w:rFonts w:eastAsia="Courier New"/>
                <w:color w:val="343434"/>
                <w:sz w:val="20"/>
                <w:szCs w:val="20"/>
                <w:lang w:bidi="en-US"/>
              </w:rPr>
            </w:pPr>
            <w:r>
              <w:rPr>
                <w:rFonts w:eastAsia="Courier New"/>
                <w:color w:val="343434"/>
                <w:sz w:val="20"/>
                <w:szCs w:val="20"/>
                <w:rtl/>
              </w:rPr>
              <w:t xml:space="preserve">ميزانية </w:t>
            </w:r>
            <w:r>
              <w:rPr>
                <w:rFonts w:eastAsia="Courier New"/>
                <w:color w:val="343434"/>
                <w:sz w:val="20"/>
                <w:szCs w:val="20"/>
                <w:rtl/>
                <w:lang w:bidi="en-US"/>
              </w:rPr>
              <w:t xml:space="preserve">1978: </w:t>
            </w:r>
            <w:r>
              <w:rPr>
                <w:rFonts w:eastAsia="Courier New"/>
                <w:color w:val="343434"/>
                <w:sz w:val="20"/>
                <w:szCs w:val="20"/>
                <w:rtl/>
              </w:rPr>
              <w:t>المشروع الحالي</w:t>
            </w:r>
          </w:p>
          <w:p w:rsidR="00D92D1C" w:rsidRPr="00D92D1C" w:rsidRDefault="00396169" w:rsidP="00D92D1C">
            <w:pPr>
              <w:widowControl w:val="0"/>
              <w:numPr>
                <w:ilvl w:val="0"/>
                <w:numId w:val="45"/>
              </w:numPr>
              <w:tabs>
                <w:tab w:val="left" w:pos="707"/>
              </w:tabs>
              <w:autoSpaceDE w:val="0"/>
              <w:autoSpaceDN w:val="0"/>
              <w:spacing w:before="126" w:line="160" w:lineRule="exact"/>
              <w:ind w:left="706" w:hanging="164"/>
              <w:rPr>
                <w:rFonts w:eastAsia="Courier New"/>
                <w:color w:val="343434"/>
                <w:sz w:val="20"/>
                <w:szCs w:val="20"/>
                <w:lang w:bidi="en-US"/>
              </w:rPr>
            </w:pPr>
            <w:r>
              <w:rPr>
                <w:rFonts w:eastAsia="Courier New"/>
                <w:color w:val="343434"/>
                <w:sz w:val="20"/>
                <w:szCs w:val="20"/>
                <w:rtl/>
              </w:rPr>
              <w:t xml:space="preserve">تحسّن </w:t>
            </w:r>
            <w:r>
              <w:rPr>
                <w:rFonts w:eastAsia="Courier New"/>
                <w:color w:val="343434"/>
                <w:sz w:val="20"/>
                <w:szCs w:val="20"/>
                <w:rtl/>
                <w:lang w:bidi="en-US"/>
              </w:rPr>
              <w:t xml:space="preserve">(+) </w:t>
            </w:r>
            <w:r>
              <w:rPr>
                <w:rFonts w:eastAsia="Courier New"/>
                <w:color w:val="343434"/>
                <w:sz w:val="20"/>
                <w:szCs w:val="20"/>
                <w:rtl/>
              </w:rPr>
              <w:t>أو</w:t>
            </w:r>
          </w:p>
          <w:p w:rsidR="00D92D1C" w:rsidRPr="00D92D1C" w:rsidRDefault="00396169" w:rsidP="00D92D1C">
            <w:pPr>
              <w:widowControl w:val="0"/>
              <w:autoSpaceDE w:val="0"/>
              <w:autoSpaceDN w:val="0"/>
              <w:spacing w:line="132" w:lineRule="exact"/>
              <w:ind w:left="705"/>
              <w:rPr>
                <w:rFonts w:eastAsia="Courier New"/>
                <w:sz w:val="20"/>
                <w:szCs w:val="20"/>
                <w:lang w:bidi="en-US"/>
              </w:rPr>
            </w:pPr>
            <w:r>
              <w:rPr>
                <w:rFonts w:eastAsia="Courier New"/>
                <w:color w:val="343434"/>
                <w:sz w:val="20"/>
                <w:szCs w:val="20"/>
                <w:rtl/>
              </w:rPr>
              <w:t xml:space="preserve">تدهور </w:t>
            </w:r>
            <w:r>
              <w:rPr>
                <w:rFonts w:eastAsia="Courier New"/>
                <w:color w:val="343434"/>
                <w:sz w:val="20"/>
                <w:szCs w:val="20"/>
                <w:rtl/>
                <w:lang w:bidi="en-US"/>
              </w:rPr>
              <w:t>(-)</w:t>
            </w:r>
          </w:p>
        </w:tc>
        <w:tc>
          <w:tcPr>
            <w:tcW w:w="599" w:type="dxa"/>
            <w:tcBorders>
              <w:bottom w:val="single" w:sz="4" w:space="0" w:color="000000"/>
            </w:tcBorders>
          </w:tcPr>
          <w:p w:rsidR="00D92D1C" w:rsidRPr="00D92D1C" w:rsidRDefault="00D92D1C" w:rsidP="00976014">
            <w:pPr>
              <w:widowControl w:val="0"/>
              <w:autoSpaceDE w:val="0"/>
              <w:autoSpaceDN w:val="0"/>
              <w:spacing w:before="3"/>
              <w:jc w:val="center"/>
              <w:rPr>
                <w:rFonts w:eastAsia="Courier New"/>
                <w:color w:val="343434"/>
                <w:sz w:val="20"/>
                <w:szCs w:val="20"/>
                <w:lang w:bidi="en-US"/>
              </w:rPr>
            </w:pPr>
          </w:p>
          <w:p w:rsidR="00D92D1C" w:rsidRPr="00D92D1C" w:rsidRDefault="00396169" w:rsidP="00976014">
            <w:pPr>
              <w:widowControl w:val="0"/>
              <w:autoSpaceDE w:val="0"/>
              <w:autoSpaceDN w:val="0"/>
              <w:ind w:right="78"/>
              <w:jc w:val="center"/>
              <w:rPr>
                <w:rFonts w:eastAsia="Courier New"/>
                <w:color w:val="343434"/>
                <w:sz w:val="20"/>
                <w:szCs w:val="20"/>
                <w:lang w:bidi="en-US"/>
              </w:rPr>
            </w:pPr>
            <w:r>
              <w:rPr>
                <w:rFonts w:eastAsia="Courier New"/>
                <w:color w:val="343434"/>
                <w:sz w:val="20"/>
                <w:szCs w:val="20"/>
                <w:rtl/>
              </w:rPr>
              <w:t>المجموع</w:t>
            </w:r>
          </w:p>
        </w:tc>
        <w:tc>
          <w:tcPr>
            <w:tcW w:w="488" w:type="dxa"/>
            <w:tcBorders>
              <w:bottom w:val="single" w:sz="4" w:space="0" w:color="000000"/>
              <w:right w:val="single" w:sz="4" w:space="0" w:color="000000"/>
            </w:tcBorders>
          </w:tcPr>
          <w:p w:rsidR="00D92D1C" w:rsidRPr="00D92D1C" w:rsidRDefault="00D92D1C" w:rsidP="00976014">
            <w:pPr>
              <w:widowControl w:val="0"/>
              <w:autoSpaceDE w:val="0"/>
              <w:autoSpaceDN w:val="0"/>
              <w:spacing w:before="5"/>
              <w:jc w:val="center"/>
              <w:rPr>
                <w:rFonts w:eastAsia="Courier New"/>
                <w:color w:val="343434"/>
                <w:sz w:val="20"/>
                <w:szCs w:val="20"/>
                <w:lang w:bidi="en-US"/>
              </w:rPr>
            </w:pPr>
          </w:p>
          <w:p w:rsidR="00D92D1C" w:rsidRPr="00D92D1C" w:rsidRDefault="00396169" w:rsidP="00976014">
            <w:pPr>
              <w:widowControl w:val="0"/>
              <w:autoSpaceDE w:val="0"/>
              <w:autoSpaceDN w:val="0"/>
              <w:spacing w:before="1" w:line="126" w:lineRule="exact"/>
              <w:ind w:left="16" w:right="19"/>
              <w:jc w:val="center"/>
              <w:rPr>
                <w:rFonts w:eastAsia="Courier New"/>
                <w:color w:val="343434"/>
                <w:sz w:val="20"/>
                <w:szCs w:val="20"/>
                <w:lang w:bidi="en-US"/>
              </w:rPr>
            </w:pPr>
            <w:r>
              <w:rPr>
                <w:rFonts w:eastAsia="Courier New"/>
                <w:color w:val="343434"/>
                <w:sz w:val="20"/>
                <w:szCs w:val="20"/>
                <w:rtl/>
              </w:rPr>
              <w:t>باريس</w:t>
            </w:r>
          </w:p>
        </w:tc>
        <w:tc>
          <w:tcPr>
            <w:tcW w:w="499" w:type="dxa"/>
            <w:tcBorders>
              <w:left w:val="single" w:sz="4" w:space="0" w:color="000000"/>
              <w:bottom w:val="single" w:sz="4" w:space="0" w:color="000000"/>
              <w:right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396169" w:rsidP="00976014">
            <w:pPr>
              <w:widowControl w:val="0"/>
              <w:autoSpaceDE w:val="0"/>
              <w:autoSpaceDN w:val="0"/>
              <w:spacing w:line="111" w:lineRule="exact"/>
              <w:ind w:left="-41" w:right="54"/>
              <w:jc w:val="center"/>
              <w:rPr>
                <w:rFonts w:eastAsia="Courier New"/>
                <w:color w:val="343434"/>
                <w:sz w:val="20"/>
                <w:szCs w:val="20"/>
                <w:lang w:bidi="en-US"/>
              </w:rPr>
            </w:pPr>
            <w:r>
              <w:rPr>
                <w:rFonts w:eastAsia="Courier New"/>
                <w:color w:val="343434"/>
                <w:sz w:val="20"/>
                <w:szCs w:val="20"/>
                <w:rtl/>
              </w:rPr>
              <w:t>مدريد</w:t>
            </w:r>
          </w:p>
        </w:tc>
        <w:tc>
          <w:tcPr>
            <w:tcW w:w="529" w:type="dxa"/>
            <w:tcBorders>
              <w:left w:val="single" w:sz="4" w:space="0" w:color="000000"/>
              <w:bottom w:val="single" w:sz="4" w:space="0" w:color="000000"/>
            </w:tcBorders>
          </w:tcPr>
          <w:p w:rsidR="00D92D1C" w:rsidRPr="00D92D1C" w:rsidRDefault="00D92D1C" w:rsidP="00976014">
            <w:pPr>
              <w:widowControl w:val="0"/>
              <w:autoSpaceDE w:val="0"/>
              <w:autoSpaceDN w:val="0"/>
              <w:spacing w:before="2"/>
              <w:jc w:val="center"/>
              <w:rPr>
                <w:rFonts w:eastAsia="Courier New"/>
                <w:color w:val="343434"/>
                <w:sz w:val="20"/>
                <w:szCs w:val="20"/>
                <w:lang w:bidi="en-US"/>
              </w:rPr>
            </w:pPr>
          </w:p>
          <w:p w:rsidR="00D92D1C" w:rsidRPr="00D92D1C" w:rsidRDefault="00396169" w:rsidP="00976014">
            <w:pPr>
              <w:widowControl w:val="0"/>
              <w:autoSpaceDE w:val="0"/>
              <w:autoSpaceDN w:val="0"/>
              <w:spacing w:line="118" w:lineRule="exact"/>
              <w:ind w:left="-52" w:right="70"/>
              <w:jc w:val="center"/>
              <w:rPr>
                <w:rFonts w:eastAsia="Courier New"/>
                <w:color w:val="343434"/>
                <w:sz w:val="20"/>
                <w:szCs w:val="20"/>
                <w:lang w:bidi="en-US"/>
              </w:rPr>
            </w:pPr>
            <w:r>
              <w:rPr>
                <w:rFonts w:eastAsia="Courier New"/>
                <w:color w:val="343434"/>
                <w:sz w:val="20"/>
                <w:szCs w:val="20"/>
                <w:rtl/>
              </w:rPr>
              <w:t>لاهاي</w:t>
            </w:r>
          </w:p>
        </w:tc>
        <w:tc>
          <w:tcPr>
            <w:tcW w:w="499" w:type="dxa"/>
            <w:tcBorders>
              <w:bottom w:val="single" w:sz="4" w:space="0" w:color="000000"/>
              <w:right w:val="single" w:sz="4" w:space="0" w:color="000000"/>
            </w:tcBorders>
          </w:tcPr>
          <w:p w:rsidR="00D92D1C" w:rsidRPr="00D92D1C" w:rsidRDefault="00D92D1C" w:rsidP="00976014">
            <w:pPr>
              <w:widowControl w:val="0"/>
              <w:autoSpaceDE w:val="0"/>
              <w:autoSpaceDN w:val="0"/>
              <w:spacing w:before="2"/>
              <w:jc w:val="center"/>
              <w:rPr>
                <w:rFonts w:eastAsia="Courier New"/>
                <w:color w:val="343434"/>
                <w:sz w:val="20"/>
                <w:szCs w:val="20"/>
                <w:lang w:bidi="en-US"/>
              </w:rPr>
            </w:pPr>
          </w:p>
          <w:p w:rsidR="00D92D1C" w:rsidRPr="00D92D1C" w:rsidRDefault="00396169" w:rsidP="00976014">
            <w:pPr>
              <w:widowControl w:val="0"/>
              <w:autoSpaceDE w:val="0"/>
              <w:autoSpaceDN w:val="0"/>
              <w:spacing w:line="118" w:lineRule="exact"/>
              <w:ind w:right="55"/>
              <w:jc w:val="center"/>
              <w:rPr>
                <w:rFonts w:eastAsia="Courier New"/>
                <w:color w:val="343434"/>
                <w:sz w:val="20"/>
                <w:szCs w:val="20"/>
                <w:lang w:bidi="en-US"/>
              </w:rPr>
            </w:pPr>
            <w:r>
              <w:rPr>
                <w:rFonts w:eastAsia="Courier New"/>
                <w:color w:val="343434"/>
                <w:sz w:val="20"/>
                <w:szCs w:val="20"/>
                <w:rtl/>
              </w:rPr>
              <w:t>نيس</w:t>
            </w:r>
          </w:p>
        </w:tc>
        <w:tc>
          <w:tcPr>
            <w:tcW w:w="504" w:type="dxa"/>
            <w:tcBorders>
              <w:left w:val="single" w:sz="4" w:space="0" w:color="000000"/>
              <w:bottom w:val="single" w:sz="4" w:space="0" w:color="000000"/>
              <w:right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396169" w:rsidP="00976014">
            <w:pPr>
              <w:widowControl w:val="0"/>
              <w:autoSpaceDE w:val="0"/>
              <w:autoSpaceDN w:val="0"/>
              <w:spacing w:before="1" w:line="111" w:lineRule="exact"/>
              <w:ind w:left="84" w:right="43"/>
              <w:jc w:val="center"/>
              <w:rPr>
                <w:rFonts w:eastAsia="Courier New"/>
                <w:color w:val="343434"/>
                <w:sz w:val="20"/>
                <w:szCs w:val="20"/>
                <w:lang w:bidi="en-US"/>
              </w:rPr>
            </w:pPr>
            <w:r>
              <w:rPr>
                <w:rFonts w:eastAsia="Courier New"/>
                <w:color w:val="343434"/>
                <w:sz w:val="20"/>
                <w:szCs w:val="20"/>
                <w:rtl/>
              </w:rPr>
              <w:t>لشبونة</w:t>
            </w:r>
          </w:p>
        </w:tc>
        <w:tc>
          <w:tcPr>
            <w:tcW w:w="519" w:type="dxa"/>
            <w:tcBorders>
              <w:left w:val="single" w:sz="4" w:space="0" w:color="000000"/>
              <w:bottom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396169" w:rsidP="00976014">
            <w:pPr>
              <w:widowControl w:val="0"/>
              <w:autoSpaceDE w:val="0"/>
              <w:autoSpaceDN w:val="0"/>
              <w:spacing w:before="1" w:line="111" w:lineRule="exact"/>
              <w:ind w:right="124"/>
              <w:jc w:val="center"/>
              <w:rPr>
                <w:rFonts w:eastAsia="Courier New"/>
                <w:color w:val="343434"/>
                <w:sz w:val="20"/>
                <w:szCs w:val="20"/>
                <w:lang w:bidi="en-US"/>
              </w:rPr>
            </w:pPr>
            <w:r>
              <w:rPr>
                <w:rFonts w:eastAsia="Courier New"/>
                <w:color w:val="343434"/>
                <w:sz w:val="20"/>
                <w:szCs w:val="20"/>
                <w:rtl/>
              </w:rPr>
              <w:t>لوكارنو</w:t>
            </w:r>
          </w:p>
        </w:tc>
        <w:tc>
          <w:tcPr>
            <w:tcW w:w="508" w:type="dxa"/>
            <w:tcBorders>
              <w:bottom w:val="single" w:sz="4" w:space="0" w:color="000000"/>
              <w:right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396169" w:rsidP="00976014">
            <w:pPr>
              <w:widowControl w:val="0"/>
              <w:autoSpaceDE w:val="0"/>
              <w:autoSpaceDN w:val="0"/>
              <w:spacing w:before="1" w:line="111" w:lineRule="exact"/>
              <w:ind w:left="17" w:right="43"/>
              <w:jc w:val="center"/>
              <w:rPr>
                <w:rFonts w:eastAsia="Courier New"/>
                <w:color w:val="343434"/>
                <w:sz w:val="20"/>
                <w:szCs w:val="20"/>
                <w:lang w:bidi="en-US"/>
              </w:rPr>
            </w:pPr>
            <w:r>
              <w:rPr>
                <w:rFonts w:eastAsia="Courier New"/>
                <w:color w:val="343434"/>
                <w:sz w:val="20"/>
                <w:szCs w:val="20"/>
                <w:rtl/>
              </w:rPr>
              <w:t>معاهدة البراءات</w:t>
            </w:r>
          </w:p>
        </w:tc>
        <w:tc>
          <w:tcPr>
            <w:tcW w:w="519" w:type="dxa"/>
            <w:tcBorders>
              <w:left w:val="single" w:sz="4" w:space="0" w:color="000000"/>
              <w:bottom w:val="single" w:sz="4" w:space="0" w:color="000000"/>
              <w:right w:val="single" w:sz="4" w:space="0" w:color="000000"/>
            </w:tcBorders>
          </w:tcPr>
          <w:p w:rsidR="00D92D1C" w:rsidRPr="00D92D1C" w:rsidRDefault="00D92D1C" w:rsidP="00976014">
            <w:pPr>
              <w:widowControl w:val="0"/>
              <w:autoSpaceDE w:val="0"/>
              <w:autoSpaceDN w:val="0"/>
              <w:jc w:val="center"/>
              <w:rPr>
                <w:rFonts w:eastAsia="Courier New"/>
                <w:color w:val="343434"/>
                <w:sz w:val="20"/>
                <w:szCs w:val="20"/>
                <w:lang w:bidi="en-US"/>
              </w:rPr>
            </w:pPr>
          </w:p>
          <w:p w:rsidR="00D92D1C" w:rsidRPr="00D92D1C" w:rsidRDefault="00976014" w:rsidP="00976014">
            <w:pPr>
              <w:widowControl w:val="0"/>
              <w:autoSpaceDE w:val="0"/>
              <w:autoSpaceDN w:val="0"/>
              <w:spacing w:line="108" w:lineRule="exact"/>
              <w:ind w:left="70" w:right="53"/>
              <w:jc w:val="center"/>
              <w:rPr>
                <w:rFonts w:eastAsia="Courier New"/>
                <w:color w:val="343434"/>
                <w:sz w:val="20"/>
                <w:szCs w:val="20"/>
                <w:rtl/>
              </w:rPr>
            </w:pPr>
            <w:r>
              <w:rPr>
                <w:rFonts w:eastAsia="Courier New" w:hint="cs"/>
                <w:color w:val="343434"/>
                <w:sz w:val="20"/>
                <w:szCs w:val="20"/>
                <w:rtl/>
              </w:rPr>
              <w:t>التعاون الدولي</w:t>
            </w:r>
          </w:p>
        </w:tc>
        <w:tc>
          <w:tcPr>
            <w:tcW w:w="508" w:type="dxa"/>
            <w:tcBorders>
              <w:left w:val="single" w:sz="4" w:space="0" w:color="000000"/>
              <w:bottom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396169" w:rsidP="00976014">
            <w:pPr>
              <w:widowControl w:val="0"/>
              <w:autoSpaceDE w:val="0"/>
              <w:autoSpaceDN w:val="0"/>
              <w:spacing w:before="1" w:line="111" w:lineRule="exact"/>
              <w:ind w:left="32" w:right="36"/>
              <w:jc w:val="center"/>
              <w:rPr>
                <w:rFonts w:eastAsia="Courier New"/>
                <w:color w:val="343434"/>
                <w:sz w:val="20"/>
                <w:szCs w:val="20"/>
                <w:lang w:bidi="en-US"/>
              </w:rPr>
            </w:pPr>
            <w:r>
              <w:rPr>
                <w:rFonts w:eastAsia="Courier New" w:hint="cs"/>
                <w:color w:val="343434"/>
                <w:sz w:val="20"/>
                <w:szCs w:val="20"/>
                <w:rtl/>
              </w:rPr>
              <w:t>التصنيف الدولي</w:t>
            </w:r>
          </w:p>
        </w:tc>
        <w:tc>
          <w:tcPr>
            <w:tcW w:w="498" w:type="dxa"/>
            <w:tcBorders>
              <w:bottom w:val="single" w:sz="4" w:space="0" w:color="000000"/>
              <w:right w:val="single" w:sz="4" w:space="0" w:color="000000"/>
            </w:tcBorders>
          </w:tcPr>
          <w:p w:rsidR="00D92D1C" w:rsidRPr="00D92D1C" w:rsidRDefault="00D92D1C" w:rsidP="00976014">
            <w:pPr>
              <w:widowControl w:val="0"/>
              <w:autoSpaceDE w:val="0"/>
              <w:autoSpaceDN w:val="0"/>
              <w:jc w:val="center"/>
              <w:rPr>
                <w:rFonts w:eastAsia="Courier New"/>
                <w:color w:val="343434"/>
                <w:sz w:val="20"/>
                <w:szCs w:val="20"/>
                <w:lang w:bidi="en-US"/>
              </w:rPr>
            </w:pPr>
          </w:p>
          <w:p w:rsidR="00D92D1C" w:rsidRPr="00D92D1C" w:rsidRDefault="00DF5144" w:rsidP="00976014">
            <w:pPr>
              <w:widowControl w:val="0"/>
              <w:autoSpaceDE w:val="0"/>
              <w:autoSpaceDN w:val="0"/>
              <w:spacing w:line="108" w:lineRule="exact"/>
              <w:ind w:left="22" w:right="23"/>
              <w:jc w:val="center"/>
              <w:rPr>
                <w:rFonts w:eastAsia="Courier New"/>
                <w:color w:val="343434"/>
                <w:sz w:val="20"/>
                <w:szCs w:val="20"/>
                <w:lang w:bidi="en-US"/>
              </w:rPr>
            </w:pPr>
            <w:r>
              <w:rPr>
                <w:rFonts w:eastAsia="Courier New"/>
                <w:color w:val="343434"/>
                <w:sz w:val="20"/>
                <w:szCs w:val="20"/>
                <w:rtl/>
              </w:rPr>
              <w:t>برن</w:t>
            </w:r>
          </w:p>
        </w:tc>
        <w:tc>
          <w:tcPr>
            <w:tcW w:w="517" w:type="dxa"/>
            <w:tcBorders>
              <w:left w:val="single" w:sz="4" w:space="0" w:color="000000"/>
              <w:bottom w:val="single" w:sz="4" w:space="0" w:color="000000"/>
              <w:right w:val="single" w:sz="4" w:space="0" w:color="000000"/>
            </w:tcBorders>
          </w:tcPr>
          <w:p w:rsidR="00D92D1C" w:rsidRPr="00D92D1C" w:rsidRDefault="00D92D1C" w:rsidP="00976014">
            <w:pPr>
              <w:widowControl w:val="0"/>
              <w:autoSpaceDE w:val="0"/>
              <w:autoSpaceDN w:val="0"/>
              <w:spacing w:before="8"/>
              <w:jc w:val="center"/>
              <w:rPr>
                <w:rFonts w:eastAsia="Courier New"/>
                <w:color w:val="343434"/>
                <w:sz w:val="20"/>
                <w:szCs w:val="20"/>
                <w:lang w:bidi="en-US"/>
              </w:rPr>
            </w:pPr>
          </w:p>
          <w:p w:rsidR="00D92D1C" w:rsidRPr="00D92D1C" w:rsidRDefault="00125F78" w:rsidP="00976014">
            <w:pPr>
              <w:widowControl w:val="0"/>
              <w:autoSpaceDE w:val="0"/>
              <w:autoSpaceDN w:val="0"/>
              <w:spacing w:before="1" w:line="111" w:lineRule="exact"/>
              <w:ind w:right="-15"/>
              <w:jc w:val="center"/>
              <w:rPr>
                <w:rFonts w:eastAsia="Courier New"/>
                <w:color w:val="343434"/>
                <w:sz w:val="20"/>
                <w:szCs w:val="20"/>
                <w:lang w:bidi="en-US"/>
              </w:rPr>
            </w:pPr>
            <w:r>
              <w:rPr>
                <w:rFonts w:eastAsia="Courier New"/>
                <w:color w:val="343434"/>
                <w:sz w:val="20"/>
                <w:szCs w:val="20"/>
                <w:rtl/>
              </w:rPr>
              <w:t>ال</w:t>
            </w:r>
            <w:r>
              <w:rPr>
                <w:rFonts w:eastAsia="Courier New" w:hint="cs"/>
                <w:color w:val="343434"/>
                <w:sz w:val="20"/>
                <w:szCs w:val="20"/>
                <w:rtl/>
              </w:rPr>
              <w:t>أ</w:t>
            </w:r>
            <w:r w:rsidR="00DF5144">
              <w:rPr>
                <w:rFonts w:eastAsia="Courier New"/>
                <w:color w:val="343434"/>
                <w:sz w:val="20"/>
                <w:szCs w:val="20"/>
                <w:rtl/>
              </w:rPr>
              <w:t>وبوف</w:t>
            </w:r>
          </w:p>
        </w:tc>
      </w:tr>
      <w:tr w:rsidR="00D92D1C" w:rsidRPr="00D92D1C" w:rsidTr="00125F78">
        <w:trPr>
          <w:trHeight w:val="751"/>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right="71"/>
              <w:jc w:val="right"/>
              <w:rPr>
                <w:rFonts w:eastAsia="Courier New"/>
                <w:sz w:val="20"/>
                <w:szCs w:val="20"/>
                <w:lang w:bidi="en-US"/>
              </w:rPr>
            </w:pPr>
            <w:r w:rsidRPr="00D92D1C">
              <w:rPr>
                <w:rFonts w:eastAsia="Courier New"/>
                <w:color w:val="343434"/>
                <w:w w:val="110"/>
                <w:sz w:val="20"/>
                <w:szCs w:val="20"/>
                <w:lang w:bidi="en-US"/>
              </w:rPr>
              <w:t>27206</w:t>
            </w:r>
          </w:p>
        </w:tc>
        <w:tc>
          <w:tcPr>
            <w:tcW w:w="488" w:type="dxa"/>
            <w:tcBorders>
              <w:top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16" w:right="1"/>
              <w:jc w:val="center"/>
              <w:rPr>
                <w:rFonts w:eastAsia="Courier New"/>
                <w:sz w:val="20"/>
                <w:szCs w:val="20"/>
                <w:lang w:bidi="en-US"/>
              </w:rPr>
            </w:pPr>
            <w:r w:rsidRPr="00D92D1C">
              <w:rPr>
                <w:rFonts w:eastAsia="Courier New"/>
                <w:color w:val="4B4B4B"/>
                <w:w w:val="115"/>
                <w:sz w:val="20"/>
                <w:szCs w:val="20"/>
                <w:lang w:bidi="en-US"/>
              </w:rPr>
              <w:t>6470</w:t>
            </w:r>
          </w:p>
        </w:tc>
        <w:tc>
          <w:tcPr>
            <w:tcW w:w="499" w:type="dxa"/>
            <w:tcBorders>
              <w:top w:val="single" w:sz="4" w:space="0" w:color="000000"/>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41" w:right="50"/>
              <w:jc w:val="right"/>
              <w:rPr>
                <w:rFonts w:eastAsia="Courier New"/>
                <w:sz w:val="20"/>
                <w:szCs w:val="20"/>
                <w:lang w:bidi="en-US"/>
              </w:rPr>
            </w:pPr>
            <w:r w:rsidRPr="00D92D1C">
              <w:rPr>
                <w:rFonts w:eastAsia="Courier New"/>
                <w:color w:val="343434"/>
                <w:w w:val="110"/>
                <w:sz w:val="20"/>
                <w:szCs w:val="20"/>
                <w:lang w:bidi="en-US"/>
              </w:rPr>
              <w:t>9622</w:t>
            </w:r>
          </w:p>
        </w:tc>
        <w:tc>
          <w:tcPr>
            <w:tcW w:w="529" w:type="dxa"/>
            <w:tcBorders>
              <w:top w:val="single" w:sz="4" w:space="0" w:color="000000"/>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52" w:right="66"/>
              <w:jc w:val="right"/>
              <w:rPr>
                <w:rFonts w:eastAsia="Courier New"/>
                <w:sz w:val="20"/>
                <w:szCs w:val="20"/>
                <w:lang w:bidi="en-US"/>
              </w:rPr>
            </w:pPr>
            <w:r w:rsidRPr="00D92D1C">
              <w:rPr>
                <w:rFonts w:eastAsia="Courier New"/>
                <w:color w:val="626262"/>
                <w:w w:val="105"/>
                <w:sz w:val="20"/>
                <w:szCs w:val="20"/>
                <w:lang w:bidi="en-US"/>
              </w:rPr>
              <w:t>8</w:t>
            </w:r>
            <w:r w:rsidRPr="00D92D1C">
              <w:rPr>
                <w:rFonts w:eastAsia="Courier New"/>
                <w:color w:val="232323"/>
                <w:w w:val="105"/>
                <w:sz w:val="20"/>
                <w:szCs w:val="20"/>
                <w:lang w:bidi="en-US"/>
              </w:rPr>
              <w:t>42</w:t>
            </w:r>
          </w:p>
        </w:tc>
        <w:tc>
          <w:tcPr>
            <w:tcW w:w="499" w:type="dxa"/>
            <w:tcBorders>
              <w:top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right="59"/>
              <w:jc w:val="right"/>
              <w:rPr>
                <w:rFonts w:eastAsia="Courier New"/>
                <w:sz w:val="20"/>
                <w:szCs w:val="20"/>
                <w:lang w:bidi="en-US"/>
              </w:rPr>
            </w:pPr>
            <w:r w:rsidRPr="00D92D1C">
              <w:rPr>
                <w:rFonts w:eastAsia="Courier New"/>
                <w:color w:val="4B4B4B"/>
                <w:w w:val="105"/>
                <w:sz w:val="20"/>
                <w:szCs w:val="20"/>
                <w:lang w:bidi="en-US"/>
              </w:rPr>
              <w:t>493</w:t>
            </w:r>
          </w:p>
        </w:tc>
        <w:tc>
          <w:tcPr>
            <w:tcW w:w="504" w:type="dxa"/>
            <w:tcBorders>
              <w:top w:val="single" w:sz="4" w:space="0" w:color="000000"/>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right="60"/>
              <w:jc w:val="center"/>
              <w:rPr>
                <w:rFonts w:eastAsia="Courier New"/>
                <w:sz w:val="20"/>
                <w:szCs w:val="20"/>
                <w:lang w:bidi="en-US"/>
              </w:rPr>
            </w:pPr>
            <w:r w:rsidRPr="00D92D1C">
              <w:rPr>
                <w:rFonts w:eastAsia="Courier New"/>
                <w:color w:val="4B4B4B"/>
                <w:w w:val="109"/>
                <w:sz w:val="20"/>
                <w:szCs w:val="20"/>
                <w:lang w:bidi="en-US"/>
              </w:rPr>
              <w:t>8</w:t>
            </w:r>
          </w:p>
        </w:tc>
        <w:tc>
          <w:tcPr>
            <w:tcW w:w="519" w:type="dxa"/>
            <w:tcBorders>
              <w:top w:val="single" w:sz="4" w:space="0" w:color="000000"/>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right="63"/>
              <w:jc w:val="right"/>
              <w:rPr>
                <w:rFonts w:eastAsia="Courier New"/>
                <w:sz w:val="20"/>
                <w:szCs w:val="20"/>
                <w:lang w:bidi="en-US"/>
              </w:rPr>
            </w:pPr>
            <w:r w:rsidRPr="00D92D1C">
              <w:rPr>
                <w:rFonts w:eastAsia="Courier New"/>
                <w:color w:val="343434"/>
                <w:w w:val="110"/>
                <w:sz w:val="20"/>
                <w:szCs w:val="20"/>
                <w:lang w:bidi="en-US"/>
              </w:rPr>
              <w:t>147</w:t>
            </w:r>
          </w:p>
        </w:tc>
        <w:tc>
          <w:tcPr>
            <w:tcW w:w="508" w:type="dxa"/>
            <w:tcBorders>
              <w:top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32" w:right="17"/>
              <w:jc w:val="center"/>
              <w:rPr>
                <w:rFonts w:eastAsia="Courier New"/>
                <w:sz w:val="20"/>
                <w:szCs w:val="20"/>
                <w:lang w:bidi="en-US"/>
              </w:rPr>
            </w:pPr>
            <w:r w:rsidRPr="00D92D1C">
              <w:rPr>
                <w:rFonts w:eastAsia="Courier New"/>
                <w:color w:val="626262"/>
                <w:w w:val="110"/>
                <w:sz w:val="20"/>
                <w:szCs w:val="20"/>
                <w:lang w:bidi="en-US"/>
              </w:rPr>
              <w:t>1847</w:t>
            </w:r>
          </w:p>
        </w:tc>
        <w:tc>
          <w:tcPr>
            <w:tcW w:w="519" w:type="dxa"/>
            <w:tcBorders>
              <w:top w:val="single" w:sz="4" w:space="0" w:color="000000"/>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68" w:right="53"/>
              <w:jc w:val="center"/>
              <w:rPr>
                <w:rFonts w:eastAsia="Courier New"/>
                <w:sz w:val="20"/>
                <w:szCs w:val="20"/>
                <w:lang w:bidi="en-US"/>
              </w:rPr>
            </w:pPr>
            <w:r w:rsidRPr="00D92D1C">
              <w:rPr>
                <w:rFonts w:eastAsia="Courier New"/>
                <w:color w:val="343434"/>
                <w:w w:val="110"/>
                <w:sz w:val="20"/>
                <w:szCs w:val="20"/>
                <w:lang w:bidi="en-US"/>
              </w:rPr>
              <w:t>1467</w:t>
            </w:r>
          </w:p>
        </w:tc>
        <w:tc>
          <w:tcPr>
            <w:tcW w:w="508" w:type="dxa"/>
            <w:tcBorders>
              <w:top w:val="single" w:sz="4" w:space="0" w:color="000000"/>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32" w:right="32"/>
              <w:jc w:val="center"/>
              <w:rPr>
                <w:rFonts w:eastAsia="Courier New"/>
                <w:sz w:val="20"/>
                <w:szCs w:val="20"/>
                <w:lang w:bidi="en-US"/>
              </w:rPr>
            </w:pPr>
            <w:r w:rsidRPr="00D92D1C">
              <w:rPr>
                <w:rFonts w:eastAsia="Courier New"/>
                <w:color w:val="4B4B4B"/>
                <w:w w:val="110"/>
                <w:sz w:val="20"/>
                <w:szCs w:val="20"/>
                <w:lang w:bidi="en-US"/>
              </w:rPr>
              <w:t>1984</w:t>
            </w:r>
          </w:p>
        </w:tc>
        <w:tc>
          <w:tcPr>
            <w:tcW w:w="498" w:type="dxa"/>
            <w:tcBorders>
              <w:top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left="22" w:right="23"/>
              <w:jc w:val="center"/>
              <w:rPr>
                <w:rFonts w:eastAsia="Courier New"/>
                <w:sz w:val="20"/>
                <w:szCs w:val="20"/>
                <w:lang w:bidi="en-US"/>
              </w:rPr>
            </w:pPr>
            <w:r w:rsidRPr="00D92D1C">
              <w:rPr>
                <w:rFonts w:eastAsia="Courier New"/>
                <w:color w:val="4B4B4B"/>
                <w:w w:val="110"/>
                <w:sz w:val="20"/>
                <w:szCs w:val="20"/>
                <w:lang w:bidi="en-US"/>
              </w:rPr>
              <w:t>3952</w:t>
            </w:r>
          </w:p>
        </w:tc>
        <w:tc>
          <w:tcPr>
            <w:tcW w:w="517" w:type="dxa"/>
            <w:tcBorders>
              <w:top w:val="single" w:sz="4" w:space="0" w:color="000000"/>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1"/>
              <w:rPr>
                <w:rFonts w:eastAsia="Courier New"/>
                <w:sz w:val="20"/>
                <w:szCs w:val="20"/>
                <w:lang w:bidi="en-US"/>
              </w:rPr>
            </w:pPr>
          </w:p>
          <w:p w:rsidR="00D92D1C" w:rsidRPr="00D92D1C" w:rsidRDefault="00D92D1C" w:rsidP="00D92D1C">
            <w:pPr>
              <w:widowControl w:val="0"/>
              <w:autoSpaceDE w:val="0"/>
              <w:autoSpaceDN w:val="0"/>
              <w:ind w:right="-15"/>
              <w:jc w:val="right"/>
              <w:rPr>
                <w:rFonts w:eastAsia="Courier New"/>
                <w:sz w:val="20"/>
                <w:szCs w:val="20"/>
                <w:lang w:bidi="en-US"/>
              </w:rPr>
            </w:pPr>
            <w:r w:rsidRPr="00D92D1C">
              <w:rPr>
                <w:rFonts w:eastAsia="Courier New"/>
                <w:color w:val="4B4B4B"/>
                <w:w w:val="110"/>
                <w:sz w:val="20"/>
                <w:szCs w:val="20"/>
                <w:lang w:bidi="en-US"/>
              </w:rPr>
              <w:t>37</w:t>
            </w:r>
            <w:r w:rsidRPr="00D92D1C">
              <w:rPr>
                <w:rFonts w:eastAsia="Courier New"/>
                <w:color w:val="232323"/>
                <w:w w:val="110"/>
                <w:sz w:val="20"/>
                <w:szCs w:val="20"/>
                <w:lang w:bidi="en-US"/>
              </w:rPr>
              <w:t>6</w:t>
            </w:r>
          </w:p>
        </w:tc>
      </w:tr>
      <w:tr w:rsidR="00D92D1C" w:rsidRPr="00D92D1C" w:rsidTr="00125F78">
        <w:trPr>
          <w:trHeight w:val="310"/>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spacing w:before="25"/>
              <w:ind w:right="73"/>
              <w:jc w:val="right"/>
              <w:rPr>
                <w:rFonts w:eastAsia="Courier New"/>
                <w:sz w:val="20"/>
                <w:szCs w:val="20"/>
                <w:lang w:bidi="en-US"/>
              </w:rPr>
            </w:pPr>
            <w:r w:rsidRPr="00D92D1C">
              <w:rPr>
                <w:rFonts w:eastAsia="Courier New"/>
                <w:color w:val="232323"/>
                <w:w w:val="110"/>
                <w:sz w:val="20"/>
                <w:szCs w:val="20"/>
                <w:lang w:bidi="en-US"/>
              </w:rPr>
              <w:t>2</w:t>
            </w:r>
            <w:r w:rsidRPr="00D92D1C">
              <w:rPr>
                <w:rFonts w:eastAsia="Courier New"/>
                <w:color w:val="343434"/>
                <w:w w:val="110"/>
                <w:sz w:val="20"/>
                <w:szCs w:val="20"/>
                <w:lang w:bidi="en-US"/>
              </w:rPr>
              <w:t>5068</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spacing w:before="35"/>
              <w:ind w:left="16" w:right="1"/>
              <w:jc w:val="center"/>
              <w:rPr>
                <w:rFonts w:eastAsia="Courier New"/>
                <w:sz w:val="20"/>
                <w:szCs w:val="20"/>
                <w:lang w:bidi="en-US"/>
              </w:rPr>
            </w:pPr>
            <w:r w:rsidRPr="00D92D1C">
              <w:rPr>
                <w:rFonts w:eastAsia="Courier New"/>
                <w:color w:val="343434"/>
                <w:w w:val="115"/>
                <w:sz w:val="20"/>
                <w:szCs w:val="20"/>
                <w:lang w:bidi="en-US"/>
              </w:rPr>
              <w:t>6398</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5"/>
              <w:ind w:left="-41" w:right="48"/>
              <w:jc w:val="right"/>
              <w:rPr>
                <w:rFonts w:eastAsia="Courier New"/>
                <w:sz w:val="20"/>
                <w:szCs w:val="20"/>
                <w:lang w:bidi="en-US"/>
              </w:rPr>
            </w:pPr>
            <w:r w:rsidRPr="00D92D1C">
              <w:rPr>
                <w:rFonts w:eastAsia="Courier New"/>
                <w:color w:val="4B4B4B"/>
                <w:w w:val="115"/>
                <w:sz w:val="20"/>
                <w:szCs w:val="20"/>
                <w:lang w:bidi="en-US"/>
              </w:rPr>
              <w:t>740</w:t>
            </w:r>
            <w:r w:rsidRPr="00D92D1C">
              <w:rPr>
                <w:rFonts w:eastAsia="Courier New"/>
                <w:color w:val="232323"/>
                <w:w w:val="115"/>
                <w:sz w:val="20"/>
                <w:szCs w:val="20"/>
                <w:lang w:bidi="en-US"/>
              </w:rPr>
              <w:t>4</w:t>
            </w:r>
          </w:p>
        </w:tc>
        <w:tc>
          <w:tcPr>
            <w:tcW w:w="529" w:type="dxa"/>
            <w:tcBorders>
              <w:top w:val="nil"/>
              <w:left w:val="single" w:sz="4" w:space="0" w:color="000000"/>
              <w:bottom w:val="nil"/>
            </w:tcBorders>
          </w:tcPr>
          <w:p w:rsidR="00D92D1C" w:rsidRPr="00D92D1C" w:rsidRDefault="00D92D1C" w:rsidP="00D92D1C">
            <w:pPr>
              <w:widowControl w:val="0"/>
              <w:autoSpaceDE w:val="0"/>
              <w:autoSpaceDN w:val="0"/>
              <w:spacing w:before="35"/>
              <w:ind w:left="-52" w:right="68"/>
              <w:jc w:val="right"/>
              <w:rPr>
                <w:rFonts w:eastAsia="Courier New"/>
                <w:sz w:val="20"/>
                <w:szCs w:val="20"/>
                <w:lang w:bidi="en-US"/>
              </w:rPr>
            </w:pPr>
            <w:r w:rsidRPr="00D92D1C">
              <w:rPr>
                <w:rFonts w:eastAsia="Courier New"/>
                <w:color w:val="4B4B4B"/>
                <w:w w:val="105"/>
                <w:sz w:val="20"/>
                <w:szCs w:val="20"/>
                <w:lang w:bidi="en-US"/>
              </w:rPr>
              <w:t>750</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spacing w:before="35"/>
              <w:ind w:right="58"/>
              <w:jc w:val="right"/>
              <w:rPr>
                <w:rFonts w:eastAsia="Courier New"/>
                <w:sz w:val="20"/>
                <w:szCs w:val="20"/>
                <w:lang w:bidi="en-US"/>
              </w:rPr>
            </w:pPr>
            <w:r w:rsidRPr="00D92D1C">
              <w:rPr>
                <w:rFonts w:eastAsia="Courier New"/>
                <w:color w:val="232323"/>
                <w:w w:val="105"/>
                <w:sz w:val="20"/>
                <w:szCs w:val="20"/>
                <w:lang w:bidi="en-US"/>
              </w:rPr>
              <w:t>5</w:t>
            </w:r>
            <w:r w:rsidRPr="00D92D1C">
              <w:rPr>
                <w:rFonts w:eastAsia="Courier New"/>
                <w:color w:val="626262"/>
                <w:w w:val="105"/>
                <w:sz w:val="20"/>
                <w:szCs w:val="20"/>
                <w:lang w:bidi="en-US"/>
              </w:rPr>
              <w:t>0</w:t>
            </w:r>
            <w:r w:rsidRPr="00D92D1C">
              <w:rPr>
                <w:rFonts w:eastAsia="Courier New"/>
                <w:color w:val="232323"/>
                <w:w w:val="105"/>
                <w:sz w:val="20"/>
                <w:szCs w:val="20"/>
                <w:lang w:bidi="en-US"/>
              </w:rPr>
              <w:t>5</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5"/>
              <w:ind w:right="42"/>
              <w:jc w:val="center"/>
              <w:rPr>
                <w:rFonts w:eastAsia="Courier New"/>
                <w:sz w:val="20"/>
                <w:szCs w:val="20"/>
                <w:lang w:bidi="en-US"/>
              </w:rPr>
            </w:pPr>
            <w:r w:rsidRPr="00D92D1C">
              <w:rPr>
                <w:rFonts w:eastAsia="Courier New"/>
                <w:color w:val="4B4B4B"/>
                <w:w w:val="107"/>
                <w:sz w:val="20"/>
                <w:szCs w:val="20"/>
                <w:lang w:bidi="en-US"/>
              </w:rPr>
              <w:t>8</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35"/>
              <w:ind w:right="63"/>
              <w:jc w:val="right"/>
              <w:rPr>
                <w:rFonts w:eastAsia="Courier New"/>
                <w:sz w:val="20"/>
                <w:szCs w:val="20"/>
                <w:lang w:bidi="en-US"/>
              </w:rPr>
            </w:pPr>
            <w:r w:rsidRPr="00D92D1C">
              <w:rPr>
                <w:rFonts w:eastAsia="Courier New"/>
                <w:color w:val="343434"/>
                <w:w w:val="110"/>
                <w:sz w:val="20"/>
                <w:szCs w:val="20"/>
                <w:lang w:bidi="en-US"/>
              </w:rPr>
              <w:t>167</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spacing w:before="35"/>
              <w:ind w:left="32" w:right="1"/>
              <w:jc w:val="center"/>
              <w:rPr>
                <w:rFonts w:eastAsia="Courier New"/>
                <w:sz w:val="20"/>
                <w:szCs w:val="20"/>
                <w:lang w:bidi="en-US"/>
              </w:rPr>
            </w:pPr>
            <w:r w:rsidRPr="00D92D1C">
              <w:rPr>
                <w:rFonts w:eastAsia="Courier New"/>
                <w:color w:val="343434"/>
                <w:w w:val="110"/>
                <w:sz w:val="20"/>
                <w:szCs w:val="20"/>
                <w:lang w:bidi="en-US"/>
              </w:rPr>
              <w:t>2498</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5"/>
              <w:ind w:left="70" w:right="40"/>
              <w:jc w:val="center"/>
              <w:rPr>
                <w:rFonts w:eastAsia="Courier New"/>
                <w:sz w:val="20"/>
                <w:szCs w:val="20"/>
                <w:lang w:bidi="en-US"/>
              </w:rPr>
            </w:pPr>
            <w:r w:rsidRPr="00D92D1C">
              <w:rPr>
                <w:rFonts w:eastAsia="Courier New"/>
                <w:color w:val="232323"/>
                <w:w w:val="105"/>
                <w:sz w:val="20"/>
                <w:szCs w:val="20"/>
                <w:lang w:bidi="en-US"/>
              </w:rPr>
              <w:t>112</w:t>
            </w:r>
            <w:r w:rsidRPr="00D92D1C">
              <w:rPr>
                <w:rFonts w:eastAsia="Courier New"/>
                <w:color w:val="4B4B4B"/>
                <w:w w:val="105"/>
                <w:sz w:val="20"/>
                <w:szCs w:val="20"/>
                <w:lang w:bidi="en-US"/>
              </w:rPr>
              <w:t>8</w:t>
            </w:r>
          </w:p>
        </w:tc>
        <w:tc>
          <w:tcPr>
            <w:tcW w:w="508" w:type="dxa"/>
            <w:tcBorders>
              <w:top w:val="nil"/>
              <w:left w:val="single" w:sz="4" w:space="0" w:color="000000"/>
              <w:bottom w:val="nil"/>
            </w:tcBorders>
          </w:tcPr>
          <w:p w:rsidR="00D92D1C" w:rsidRPr="00D92D1C" w:rsidRDefault="00D92D1C" w:rsidP="00D92D1C">
            <w:pPr>
              <w:widowControl w:val="0"/>
              <w:autoSpaceDE w:val="0"/>
              <w:autoSpaceDN w:val="0"/>
              <w:spacing w:before="35"/>
              <w:ind w:left="32" w:right="37"/>
              <w:jc w:val="center"/>
              <w:rPr>
                <w:rFonts w:eastAsia="Courier New"/>
                <w:sz w:val="20"/>
                <w:szCs w:val="20"/>
                <w:lang w:bidi="en-US"/>
              </w:rPr>
            </w:pPr>
            <w:r w:rsidRPr="00D92D1C">
              <w:rPr>
                <w:rFonts w:eastAsia="Courier New"/>
                <w:color w:val="626262"/>
                <w:w w:val="105"/>
                <w:sz w:val="20"/>
                <w:szCs w:val="20"/>
                <w:lang w:bidi="en-US"/>
              </w:rPr>
              <w:t>19</w:t>
            </w:r>
            <w:r w:rsidRPr="00D92D1C">
              <w:rPr>
                <w:rFonts w:eastAsia="Courier New"/>
                <w:color w:val="626262"/>
                <w:spacing w:val="-62"/>
                <w:w w:val="105"/>
                <w:sz w:val="20"/>
                <w:szCs w:val="20"/>
                <w:lang w:bidi="en-US"/>
              </w:rPr>
              <w:t xml:space="preserve"> </w:t>
            </w:r>
            <w:r w:rsidRPr="00D92D1C">
              <w:rPr>
                <w:rFonts w:eastAsia="Courier New"/>
                <w:color w:val="232323"/>
                <w:w w:val="105"/>
                <w:sz w:val="20"/>
                <w:szCs w:val="20"/>
                <w:lang w:bidi="en-US"/>
              </w:rPr>
              <w:t>59</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spacing w:before="35"/>
              <w:ind w:left="22" w:right="22"/>
              <w:jc w:val="center"/>
              <w:rPr>
                <w:rFonts w:eastAsia="Courier New"/>
                <w:sz w:val="20"/>
                <w:szCs w:val="20"/>
                <w:lang w:bidi="en-US"/>
              </w:rPr>
            </w:pPr>
            <w:r w:rsidRPr="00D92D1C">
              <w:rPr>
                <w:rFonts w:eastAsia="Courier New"/>
                <w:color w:val="343434"/>
                <w:w w:val="105"/>
                <w:sz w:val="20"/>
                <w:szCs w:val="20"/>
                <w:lang w:bidi="en-US"/>
              </w:rPr>
              <w:t>39</w:t>
            </w:r>
            <w:r w:rsidRPr="00D92D1C">
              <w:rPr>
                <w:rFonts w:eastAsia="Courier New"/>
                <w:color w:val="626262"/>
                <w:w w:val="105"/>
                <w:sz w:val="20"/>
                <w:szCs w:val="20"/>
                <w:lang w:bidi="en-US"/>
              </w:rPr>
              <w:t>07</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5"/>
              <w:ind w:right="-15"/>
              <w:jc w:val="right"/>
              <w:rPr>
                <w:rFonts w:eastAsia="Courier New"/>
                <w:sz w:val="20"/>
                <w:szCs w:val="20"/>
                <w:lang w:bidi="en-US"/>
              </w:rPr>
            </w:pPr>
            <w:r w:rsidRPr="00D92D1C">
              <w:rPr>
                <w:rFonts w:eastAsia="Courier New"/>
                <w:color w:val="343434"/>
                <w:w w:val="105"/>
                <w:sz w:val="20"/>
                <w:szCs w:val="20"/>
                <w:lang w:bidi="en-US"/>
              </w:rPr>
              <w:t>344</w:t>
            </w:r>
          </w:p>
        </w:tc>
      </w:tr>
      <w:tr w:rsidR="00D92D1C" w:rsidRPr="00D92D1C" w:rsidTr="00125F78">
        <w:trPr>
          <w:trHeight w:val="532"/>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right="76"/>
              <w:jc w:val="right"/>
              <w:rPr>
                <w:rFonts w:eastAsia="Courier New"/>
                <w:sz w:val="20"/>
                <w:szCs w:val="20"/>
                <w:lang w:bidi="en-US"/>
              </w:rPr>
            </w:pPr>
            <w:r w:rsidRPr="00D92D1C">
              <w:rPr>
                <w:rFonts w:eastAsia="Courier New"/>
                <w:color w:val="131313"/>
                <w:w w:val="105"/>
                <w:sz w:val="20"/>
                <w:szCs w:val="20"/>
                <w:lang w:bidi="en-US"/>
              </w:rPr>
              <w:t>-</w:t>
            </w:r>
            <w:r w:rsidRPr="00D92D1C">
              <w:rPr>
                <w:rFonts w:eastAsia="Courier New"/>
                <w:color w:val="4B4B4B"/>
                <w:w w:val="105"/>
                <w:sz w:val="20"/>
                <w:szCs w:val="20"/>
                <w:lang w:bidi="en-US"/>
              </w:rPr>
              <w:t>7.9</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left="37" w:right="19"/>
              <w:jc w:val="center"/>
              <w:rPr>
                <w:rFonts w:eastAsia="Courier New"/>
                <w:sz w:val="20"/>
                <w:szCs w:val="20"/>
                <w:lang w:bidi="en-US"/>
              </w:rPr>
            </w:pPr>
            <w:r w:rsidRPr="00D92D1C">
              <w:rPr>
                <w:rFonts w:eastAsia="Courier New"/>
                <w:w w:val="105"/>
                <w:sz w:val="20"/>
                <w:szCs w:val="20"/>
                <w:lang w:bidi="en-US"/>
              </w:rPr>
              <w:t>-</w:t>
            </w:r>
            <w:r w:rsidRPr="00D92D1C">
              <w:rPr>
                <w:rFonts w:eastAsia="Courier New"/>
                <w:color w:val="4B4B4B"/>
                <w:w w:val="105"/>
                <w:sz w:val="20"/>
                <w:szCs w:val="20"/>
                <w:lang w:bidi="en-US"/>
              </w:rPr>
              <w:t>1.</w:t>
            </w:r>
            <w:r w:rsidRPr="00D92D1C">
              <w:rPr>
                <w:rFonts w:eastAsia="Courier New"/>
                <w:color w:val="232323"/>
                <w:w w:val="105"/>
                <w:sz w:val="20"/>
                <w:szCs w:val="20"/>
                <w:lang w:bidi="en-US"/>
              </w:rPr>
              <w:t>1</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left="-41" w:right="6"/>
              <w:jc w:val="right"/>
              <w:rPr>
                <w:rFonts w:eastAsia="Courier New"/>
                <w:sz w:val="20"/>
                <w:szCs w:val="20"/>
                <w:lang w:bidi="en-US"/>
              </w:rPr>
            </w:pPr>
            <w:r w:rsidRPr="00D92D1C">
              <w:rPr>
                <w:rFonts w:eastAsia="Courier New"/>
                <w:w w:val="105"/>
                <w:sz w:val="20"/>
                <w:szCs w:val="20"/>
                <w:lang w:bidi="en-US"/>
              </w:rPr>
              <w:t>--</w:t>
            </w:r>
            <w:r w:rsidRPr="00D92D1C">
              <w:rPr>
                <w:rFonts w:eastAsia="Courier New"/>
                <w:color w:val="4B4B4B"/>
                <w:w w:val="105"/>
                <w:sz w:val="20"/>
                <w:szCs w:val="20"/>
                <w:lang w:bidi="en-US"/>
              </w:rPr>
              <w:t>2</w:t>
            </w:r>
            <w:r w:rsidRPr="00D92D1C">
              <w:rPr>
                <w:rFonts w:eastAsia="Courier New"/>
                <w:color w:val="232323"/>
                <w:w w:val="105"/>
                <w:sz w:val="20"/>
                <w:szCs w:val="20"/>
                <w:lang w:bidi="en-US"/>
              </w:rPr>
              <w:t>3</w:t>
            </w:r>
            <w:r w:rsidRPr="00D92D1C">
              <w:rPr>
                <w:rFonts w:eastAsia="Courier New"/>
                <w:color w:val="626262"/>
                <w:w w:val="105"/>
                <w:sz w:val="20"/>
                <w:szCs w:val="20"/>
                <w:lang w:bidi="en-US"/>
              </w:rPr>
              <w:t>.</w:t>
            </w:r>
            <w:r w:rsidRPr="00D92D1C">
              <w:rPr>
                <w:rFonts w:eastAsia="Courier New"/>
                <w:color w:val="232323"/>
                <w:w w:val="105"/>
                <w:sz w:val="20"/>
                <w:szCs w:val="20"/>
                <w:lang w:bidi="en-US"/>
              </w:rPr>
              <w:t>1</w:t>
            </w:r>
          </w:p>
        </w:tc>
        <w:tc>
          <w:tcPr>
            <w:tcW w:w="529" w:type="dxa"/>
            <w:tcBorders>
              <w:top w:val="nil"/>
              <w:left w:val="single" w:sz="4" w:space="0" w:color="000000"/>
              <w:bottom w:val="nil"/>
            </w:tcBorders>
          </w:tcPr>
          <w:p w:rsidR="00D92D1C" w:rsidRPr="00D92D1C" w:rsidRDefault="00D92D1C" w:rsidP="00D92D1C">
            <w:pPr>
              <w:widowControl w:val="0"/>
              <w:autoSpaceDE w:val="0"/>
              <w:autoSpaceDN w:val="0"/>
              <w:spacing w:before="4"/>
              <w:rPr>
                <w:rFonts w:eastAsia="Courier New"/>
                <w:sz w:val="20"/>
                <w:szCs w:val="20"/>
                <w:lang w:bidi="en-US"/>
              </w:rPr>
            </w:pPr>
          </w:p>
          <w:p w:rsidR="00D92D1C" w:rsidRPr="00D92D1C" w:rsidRDefault="00D92D1C" w:rsidP="00D92D1C">
            <w:pPr>
              <w:widowControl w:val="0"/>
              <w:autoSpaceDE w:val="0"/>
              <w:autoSpaceDN w:val="0"/>
              <w:ind w:left="-52" w:right="81"/>
              <w:jc w:val="right"/>
              <w:rPr>
                <w:rFonts w:eastAsia="Courier New"/>
                <w:b/>
                <w:sz w:val="20"/>
                <w:szCs w:val="20"/>
                <w:lang w:bidi="en-US"/>
              </w:rPr>
            </w:pPr>
            <w:r w:rsidRPr="00D92D1C">
              <w:rPr>
                <w:rFonts w:eastAsia="Courier New"/>
                <w:b/>
                <w:color w:val="626262"/>
                <w:w w:val="95"/>
                <w:sz w:val="20"/>
                <w:szCs w:val="20"/>
                <w:lang w:bidi="en-US"/>
              </w:rPr>
              <w:t>""10.9</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right="60"/>
              <w:jc w:val="right"/>
              <w:rPr>
                <w:rFonts w:eastAsia="Courier New"/>
                <w:b/>
                <w:sz w:val="20"/>
                <w:szCs w:val="20"/>
                <w:lang w:bidi="en-US"/>
              </w:rPr>
            </w:pPr>
            <w:r w:rsidRPr="00D92D1C">
              <w:rPr>
                <w:rFonts w:eastAsia="Courier New"/>
                <w:b/>
                <w:w w:val="90"/>
                <w:sz w:val="20"/>
                <w:szCs w:val="20"/>
                <w:lang w:bidi="en-US"/>
              </w:rPr>
              <w:t>+</w:t>
            </w:r>
            <w:r w:rsidRPr="00D92D1C">
              <w:rPr>
                <w:rFonts w:eastAsia="Courier New"/>
                <w:b/>
                <w:color w:val="232323"/>
                <w:w w:val="90"/>
                <w:sz w:val="20"/>
                <w:szCs w:val="20"/>
                <w:lang w:bidi="en-US"/>
              </w:rPr>
              <w:t>2.</w:t>
            </w:r>
            <w:r w:rsidRPr="00D92D1C">
              <w:rPr>
                <w:rFonts w:eastAsia="Courier New"/>
                <w:b/>
                <w:color w:val="232323"/>
                <w:w w:val="95"/>
                <w:sz w:val="20"/>
                <w:szCs w:val="20"/>
                <w:lang w:bidi="en-US"/>
              </w:rPr>
              <w:t>4</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right="61"/>
              <w:jc w:val="center"/>
              <w:rPr>
                <w:rFonts w:eastAsia="Courier New"/>
                <w:sz w:val="20"/>
                <w:szCs w:val="20"/>
                <w:lang w:bidi="en-US"/>
              </w:rPr>
            </w:pPr>
            <w:r w:rsidRPr="00D92D1C">
              <w:rPr>
                <w:rFonts w:eastAsia="Courier New"/>
                <w:color w:val="4B4B4B"/>
                <w:w w:val="107"/>
                <w:sz w:val="20"/>
                <w:szCs w:val="20"/>
                <w:lang w:bidi="en-US"/>
              </w:rPr>
              <w:t>0</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right="85"/>
              <w:jc w:val="right"/>
              <w:rPr>
                <w:rFonts w:eastAsia="Courier New"/>
                <w:sz w:val="20"/>
                <w:szCs w:val="20"/>
                <w:lang w:bidi="en-US"/>
              </w:rPr>
            </w:pPr>
            <w:r w:rsidRPr="00D92D1C">
              <w:rPr>
                <w:rFonts w:eastAsia="Courier New"/>
                <w:color w:val="232323"/>
                <w:w w:val="85"/>
                <w:sz w:val="20"/>
                <w:szCs w:val="20"/>
                <w:lang w:bidi="en-US"/>
              </w:rPr>
              <w:t>+</w:t>
            </w:r>
            <w:r w:rsidRPr="00D92D1C">
              <w:rPr>
                <w:rFonts w:eastAsia="Courier New"/>
                <w:w w:val="85"/>
                <w:sz w:val="20"/>
                <w:szCs w:val="20"/>
                <w:lang w:bidi="en-US"/>
              </w:rPr>
              <w:t>-</w:t>
            </w:r>
            <w:r w:rsidRPr="00D92D1C">
              <w:rPr>
                <w:rFonts w:eastAsia="Courier New"/>
                <w:color w:val="4B4B4B"/>
                <w:w w:val="85"/>
                <w:sz w:val="20"/>
                <w:szCs w:val="20"/>
                <w:lang w:bidi="en-US"/>
              </w:rPr>
              <w:t>13.6</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spacing w:before="2"/>
              <w:rPr>
                <w:rFonts w:eastAsia="Courier New"/>
                <w:sz w:val="20"/>
                <w:szCs w:val="20"/>
                <w:lang w:bidi="en-US"/>
              </w:rPr>
            </w:pPr>
          </w:p>
          <w:p w:rsidR="00D92D1C" w:rsidRPr="00D92D1C" w:rsidRDefault="00D92D1C" w:rsidP="00D92D1C">
            <w:pPr>
              <w:widowControl w:val="0"/>
              <w:autoSpaceDE w:val="0"/>
              <w:autoSpaceDN w:val="0"/>
              <w:ind w:left="6" w:right="43"/>
              <w:jc w:val="center"/>
              <w:rPr>
                <w:rFonts w:eastAsia="Courier New"/>
                <w:sz w:val="20"/>
                <w:szCs w:val="20"/>
                <w:lang w:bidi="en-US"/>
              </w:rPr>
            </w:pPr>
            <w:r w:rsidRPr="00D92D1C">
              <w:rPr>
                <w:rFonts w:eastAsia="Courier New"/>
                <w:color w:val="4B4B4B"/>
                <w:w w:val="105"/>
                <w:sz w:val="20"/>
                <w:szCs w:val="20"/>
                <w:lang w:bidi="en-US"/>
              </w:rPr>
              <w:t>11-35.2</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10"/>
              <w:rPr>
                <w:rFonts w:eastAsia="Courier New"/>
                <w:sz w:val="20"/>
                <w:szCs w:val="20"/>
                <w:lang w:bidi="en-US"/>
              </w:rPr>
            </w:pPr>
          </w:p>
          <w:p w:rsidR="00D92D1C" w:rsidRPr="00D92D1C" w:rsidRDefault="00D92D1C" w:rsidP="00D92D1C">
            <w:pPr>
              <w:widowControl w:val="0"/>
              <w:autoSpaceDE w:val="0"/>
              <w:autoSpaceDN w:val="0"/>
              <w:spacing w:before="1"/>
              <w:ind w:left="20" w:right="53"/>
              <w:jc w:val="center"/>
              <w:rPr>
                <w:rFonts w:eastAsia="Courier New"/>
                <w:sz w:val="20"/>
                <w:szCs w:val="20"/>
                <w:lang w:bidi="en-US"/>
              </w:rPr>
            </w:pPr>
            <w:r w:rsidRPr="00D92D1C">
              <w:rPr>
                <w:rFonts w:eastAsia="Courier New"/>
                <w:color w:val="232323"/>
                <w:sz w:val="20"/>
                <w:szCs w:val="20"/>
                <w:lang w:bidi="en-US"/>
              </w:rPr>
              <w:t>--</w:t>
            </w:r>
            <w:r w:rsidRPr="00D92D1C">
              <w:rPr>
                <w:rFonts w:eastAsia="Courier New"/>
                <w:color w:val="4B4B4B"/>
                <w:sz w:val="20"/>
                <w:szCs w:val="20"/>
                <w:lang w:bidi="en-US"/>
              </w:rPr>
              <w:t>23.1</w:t>
            </w:r>
          </w:p>
        </w:tc>
        <w:tc>
          <w:tcPr>
            <w:tcW w:w="508" w:type="dxa"/>
            <w:tcBorders>
              <w:top w:val="nil"/>
              <w:left w:val="single" w:sz="4" w:space="0" w:color="000000"/>
              <w:bottom w:val="nil"/>
            </w:tcBorders>
          </w:tcPr>
          <w:p w:rsidR="00D92D1C" w:rsidRPr="00D92D1C" w:rsidRDefault="00D92D1C" w:rsidP="00D92D1C">
            <w:pPr>
              <w:widowControl w:val="0"/>
              <w:autoSpaceDE w:val="0"/>
              <w:autoSpaceDN w:val="0"/>
              <w:spacing w:before="2"/>
              <w:rPr>
                <w:rFonts w:eastAsia="Courier New"/>
                <w:sz w:val="20"/>
                <w:szCs w:val="20"/>
                <w:lang w:bidi="en-US"/>
              </w:rPr>
            </w:pPr>
          </w:p>
          <w:p w:rsidR="00D92D1C" w:rsidRPr="00D92D1C" w:rsidRDefault="00D92D1C" w:rsidP="00D92D1C">
            <w:pPr>
              <w:widowControl w:val="0"/>
              <w:autoSpaceDE w:val="0"/>
              <w:autoSpaceDN w:val="0"/>
              <w:ind w:left="32" w:right="25"/>
              <w:jc w:val="center"/>
              <w:rPr>
                <w:rFonts w:eastAsia="Courier New"/>
                <w:sz w:val="20"/>
                <w:szCs w:val="20"/>
                <w:lang w:bidi="en-US"/>
              </w:rPr>
            </w:pPr>
            <w:r w:rsidRPr="00D92D1C">
              <w:rPr>
                <w:rFonts w:eastAsia="Courier New"/>
                <w:sz w:val="20"/>
                <w:szCs w:val="20"/>
                <w:lang w:bidi="en-US"/>
              </w:rPr>
              <w:t>-</w:t>
            </w:r>
            <w:r w:rsidRPr="00D92D1C">
              <w:rPr>
                <w:rFonts w:eastAsia="Courier New"/>
                <w:color w:val="232323"/>
                <w:sz w:val="20"/>
                <w:szCs w:val="20"/>
                <w:lang w:bidi="en-US"/>
              </w:rPr>
              <w:t>1.</w:t>
            </w:r>
            <w:r w:rsidRPr="00D92D1C">
              <w:rPr>
                <w:rFonts w:eastAsia="Courier New"/>
                <w:color w:val="4B4B4B"/>
                <w:sz w:val="20"/>
                <w:szCs w:val="20"/>
                <w:lang w:bidi="en-US"/>
              </w:rPr>
              <w:t>3</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spacing w:before="2"/>
              <w:rPr>
                <w:rFonts w:eastAsia="Courier New"/>
                <w:sz w:val="20"/>
                <w:szCs w:val="20"/>
                <w:lang w:bidi="en-US"/>
              </w:rPr>
            </w:pPr>
          </w:p>
          <w:p w:rsidR="00D92D1C" w:rsidRPr="00D92D1C" w:rsidRDefault="00D92D1C" w:rsidP="00D92D1C">
            <w:pPr>
              <w:widowControl w:val="0"/>
              <w:autoSpaceDE w:val="0"/>
              <w:autoSpaceDN w:val="0"/>
              <w:ind w:left="22" w:right="11"/>
              <w:jc w:val="center"/>
              <w:rPr>
                <w:rFonts w:eastAsia="Courier New"/>
                <w:sz w:val="20"/>
                <w:szCs w:val="20"/>
                <w:lang w:bidi="en-US"/>
              </w:rPr>
            </w:pPr>
            <w:r w:rsidRPr="00D92D1C">
              <w:rPr>
                <w:rFonts w:eastAsia="Courier New"/>
                <w:sz w:val="20"/>
                <w:szCs w:val="20"/>
                <w:lang w:bidi="en-US"/>
              </w:rPr>
              <w:t>-</w:t>
            </w:r>
            <w:r w:rsidRPr="00D92D1C">
              <w:rPr>
                <w:rFonts w:eastAsia="Courier New"/>
                <w:color w:val="232323"/>
                <w:sz w:val="20"/>
                <w:szCs w:val="20"/>
                <w:lang w:bidi="en-US"/>
              </w:rPr>
              <w:t>1.</w:t>
            </w:r>
            <w:r w:rsidRPr="00D92D1C">
              <w:rPr>
                <w:rFonts w:eastAsia="Courier New"/>
                <w:color w:val="626262"/>
                <w:sz w:val="20"/>
                <w:szCs w:val="20"/>
                <w:lang w:bidi="en-US"/>
              </w:rPr>
              <w:t>1</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ind w:right="-15"/>
              <w:jc w:val="right"/>
              <w:rPr>
                <w:rFonts w:eastAsia="Courier New"/>
                <w:sz w:val="20"/>
                <w:szCs w:val="20"/>
                <w:lang w:bidi="en-US"/>
              </w:rPr>
            </w:pPr>
            <w:r w:rsidRPr="00D92D1C">
              <w:rPr>
                <w:rFonts w:eastAsia="Courier New"/>
                <w:w w:val="105"/>
                <w:sz w:val="20"/>
                <w:szCs w:val="20"/>
                <w:lang w:bidi="en-US"/>
              </w:rPr>
              <w:t>-</w:t>
            </w:r>
            <w:r w:rsidRPr="00D92D1C">
              <w:rPr>
                <w:rFonts w:eastAsia="Courier New"/>
                <w:color w:val="4B4B4B"/>
                <w:w w:val="105"/>
                <w:sz w:val="20"/>
                <w:szCs w:val="20"/>
                <w:lang w:bidi="en-US"/>
              </w:rPr>
              <w:t>8</w:t>
            </w:r>
            <w:r w:rsidRPr="00D92D1C">
              <w:rPr>
                <w:rFonts w:eastAsia="Courier New"/>
                <w:w w:val="105"/>
                <w:sz w:val="20"/>
                <w:szCs w:val="20"/>
                <w:lang w:bidi="en-US"/>
              </w:rPr>
              <w:t>.</w:t>
            </w:r>
            <w:r w:rsidRPr="00D92D1C">
              <w:rPr>
                <w:rFonts w:eastAsia="Courier New"/>
                <w:color w:val="232323"/>
                <w:w w:val="105"/>
                <w:sz w:val="20"/>
                <w:szCs w:val="20"/>
                <w:lang w:bidi="en-US"/>
              </w:rPr>
              <w:t>5</w:t>
            </w:r>
          </w:p>
        </w:tc>
      </w:tr>
      <w:tr w:rsidR="00D92D1C" w:rsidRPr="00D92D1C" w:rsidTr="00125F78">
        <w:trPr>
          <w:trHeight w:val="415"/>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right="74"/>
              <w:jc w:val="right"/>
              <w:rPr>
                <w:rFonts w:eastAsia="Courier New"/>
                <w:sz w:val="20"/>
                <w:szCs w:val="20"/>
                <w:lang w:bidi="en-US"/>
              </w:rPr>
            </w:pPr>
            <w:r w:rsidRPr="00D92D1C">
              <w:rPr>
                <w:rFonts w:eastAsia="Courier New"/>
                <w:color w:val="232323"/>
                <w:w w:val="105"/>
                <w:sz w:val="20"/>
                <w:szCs w:val="20"/>
                <w:lang w:bidi="en-US"/>
              </w:rPr>
              <w:t>288</w:t>
            </w:r>
            <w:r w:rsidRPr="00D92D1C">
              <w:rPr>
                <w:rFonts w:eastAsia="Courier New"/>
                <w:color w:val="4B4B4B"/>
                <w:w w:val="105"/>
                <w:sz w:val="20"/>
                <w:szCs w:val="20"/>
                <w:lang w:bidi="en-US"/>
              </w:rPr>
              <w:t>92</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16" w:right="10"/>
              <w:jc w:val="center"/>
              <w:rPr>
                <w:rFonts w:eastAsia="Courier New"/>
                <w:sz w:val="20"/>
                <w:szCs w:val="20"/>
                <w:lang w:bidi="en-US"/>
              </w:rPr>
            </w:pPr>
            <w:r w:rsidRPr="00D92D1C">
              <w:rPr>
                <w:rFonts w:eastAsia="Courier New"/>
                <w:color w:val="343434"/>
                <w:w w:val="110"/>
                <w:sz w:val="20"/>
                <w:szCs w:val="20"/>
                <w:lang w:bidi="en-US"/>
              </w:rPr>
              <w:t>6728</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
              <w:rPr>
                <w:rFonts w:eastAsia="Courier New"/>
                <w:sz w:val="20"/>
                <w:szCs w:val="20"/>
                <w:lang w:bidi="en-US"/>
              </w:rPr>
            </w:pPr>
          </w:p>
          <w:p w:rsidR="00D92D1C" w:rsidRPr="00D92D1C" w:rsidRDefault="00D92D1C" w:rsidP="00D92D1C">
            <w:pPr>
              <w:widowControl w:val="0"/>
              <w:autoSpaceDE w:val="0"/>
              <w:autoSpaceDN w:val="0"/>
              <w:ind w:left="-41" w:right="19"/>
              <w:jc w:val="right"/>
              <w:rPr>
                <w:rFonts w:eastAsia="Courier New"/>
                <w:sz w:val="20"/>
                <w:szCs w:val="20"/>
                <w:lang w:bidi="en-US"/>
              </w:rPr>
            </w:pPr>
            <w:r w:rsidRPr="00D92D1C">
              <w:rPr>
                <w:rFonts w:eastAsia="Courier New"/>
                <w:color w:val="232323"/>
                <w:sz w:val="20"/>
                <w:szCs w:val="20"/>
                <w:lang w:bidi="en-US"/>
              </w:rPr>
              <w:t xml:space="preserve">t1. </w:t>
            </w:r>
            <w:r w:rsidRPr="00D92D1C">
              <w:rPr>
                <w:rFonts w:eastAsia="Courier New"/>
                <w:color w:val="626262"/>
                <w:sz w:val="20"/>
                <w:szCs w:val="20"/>
                <w:lang w:bidi="en-US"/>
              </w:rPr>
              <w:t>0804</w:t>
            </w:r>
          </w:p>
        </w:tc>
        <w:tc>
          <w:tcPr>
            <w:tcW w:w="529" w:type="dxa"/>
            <w:tcBorders>
              <w:top w:val="nil"/>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52" w:right="125"/>
              <w:jc w:val="right"/>
              <w:rPr>
                <w:rFonts w:eastAsia="Courier New"/>
                <w:sz w:val="20"/>
                <w:szCs w:val="20"/>
                <w:lang w:bidi="en-US"/>
              </w:rPr>
            </w:pPr>
            <w:r w:rsidRPr="00D92D1C">
              <w:rPr>
                <w:rFonts w:eastAsia="Courier New"/>
                <w:color w:val="626262"/>
                <w:w w:val="90"/>
                <w:sz w:val="20"/>
                <w:szCs w:val="20"/>
                <w:lang w:bidi="en-US"/>
              </w:rPr>
              <w:t>891</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right="99"/>
              <w:jc w:val="right"/>
              <w:rPr>
                <w:rFonts w:eastAsia="Courier New"/>
                <w:sz w:val="20"/>
                <w:szCs w:val="20"/>
                <w:lang w:bidi="en-US"/>
              </w:rPr>
            </w:pPr>
            <w:r w:rsidRPr="00D92D1C">
              <w:rPr>
                <w:rFonts w:eastAsia="Courier New"/>
                <w:color w:val="232323"/>
                <w:w w:val="90"/>
                <w:sz w:val="20"/>
                <w:szCs w:val="20"/>
                <w:lang w:bidi="en-US"/>
              </w:rPr>
              <w:t>512</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right="72"/>
              <w:jc w:val="center"/>
              <w:rPr>
                <w:rFonts w:eastAsia="Courier New"/>
                <w:sz w:val="20"/>
                <w:szCs w:val="20"/>
                <w:lang w:bidi="en-US"/>
              </w:rPr>
            </w:pPr>
            <w:r w:rsidRPr="00D92D1C">
              <w:rPr>
                <w:rFonts w:eastAsia="Courier New"/>
                <w:color w:val="4B4B4B"/>
                <w:w w:val="92"/>
                <w:sz w:val="20"/>
                <w:szCs w:val="20"/>
                <w:lang w:bidi="en-US"/>
              </w:rPr>
              <w:t>8</w:t>
            </w:r>
          </w:p>
        </w:tc>
        <w:tc>
          <w:tcPr>
            <w:tcW w:w="519" w:type="dxa"/>
            <w:tcBorders>
              <w:top w:val="nil"/>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right="65"/>
              <w:jc w:val="right"/>
              <w:rPr>
                <w:rFonts w:eastAsia="Courier New"/>
                <w:sz w:val="20"/>
                <w:szCs w:val="20"/>
                <w:lang w:bidi="en-US"/>
              </w:rPr>
            </w:pPr>
            <w:r w:rsidRPr="00D92D1C">
              <w:rPr>
                <w:rFonts w:eastAsia="Courier New"/>
                <w:color w:val="343434"/>
                <w:w w:val="105"/>
                <w:sz w:val="20"/>
                <w:szCs w:val="20"/>
                <w:lang w:bidi="en-US"/>
              </w:rPr>
              <w:t>153</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32" w:right="17"/>
              <w:jc w:val="center"/>
              <w:rPr>
                <w:rFonts w:eastAsia="Courier New"/>
                <w:sz w:val="20"/>
                <w:szCs w:val="20"/>
                <w:lang w:bidi="en-US"/>
              </w:rPr>
            </w:pPr>
            <w:r w:rsidRPr="00D92D1C">
              <w:rPr>
                <w:rFonts w:eastAsia="Courier New"/>
                <w:color w:val="626262"/>
                <w:w w:val="110"/>
                <w:sz w:val="20"/>
                <w:szCs w:val="20"/>
                <w:lang w:bidi="en-US"/>
              </w:rPr>
              <w:t>1847</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68" w:right="53"/>
              <w:jc w:val="center"/>
              <w:rPr>
                <w:rFonts w:eastAsia="Courier New"/>
                <w:sz w:val="20"/>
                <w:szCs w:val="20"/>
                <w:lang w:bidi="en-US"/>
              </w:rPr>
            </w:pPr>
            <w:r w:rsidRPr="00D92D1C">
              <w:rPr>
                <w:rFonts w:eastAsia="Courier New"/>
                <w:color w:val="4B4B4B"/>
                <w:w w:val="110"/>
                <w:sz w:val="20"/>
                <w:szCs w:val="20"/>
                <w:lang w:bidi="en-US"/>
              </w:rPr>
              <w:t>1467</w:t>
            </w:r>
          </w:p>
        </w:tc>
        <w:tc>
          <w:tcPr>
            <w:tcW w:w="508" w:type="dxa"/>
            <w:tcBorders>
              <w:top w:val="nil"/>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32" w:right="32"/>
              <w:jc w:val="center"/>
              <w:rPr>
                <w:rFonts w:eastAsia="Courier New"/>
                <w:sz w:val="20"/>
                <w:szCs w:val="20"/>
                <w:lang w:bidi="en-US"/>
              </w:rPr>
            </w:pPr>
            <w:r w:rsidRPr="00D92D1C">
              <w:rPr>
                <w:rFonts w:eastAsia="Courier New"/>
                <w:color w:val="4B4B4B"/>
                <w:w w:val="110"/>
                <w:sz w:val="20"/>
                <w:szCs w:val="20"/>
                <w:lang w:bidi="en-US"/>
              </w:rPr>
              <w:t>1984</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83"/>
              <w:ind w:left="22" w:right="23"/>
              <w:jc w:val="center"/>
              <w:rPr>
                <w:rFonts w:eastAsia="Courier New"/>
                <w:sz w:val="20"/>
                <w:szCs w:val="20"/>
                <w:lang w:bidi="en-US"/>
              </w:rPr>
            </w:pPr>
            <w:r w:rsidRPr="00D92D1C">
              <w:rPr>
                <w:rFonts w:eastAsia="Courier New"/>
                <w:color w:val="343434"/>
                <w:w w:val="110"/>
                <w:sz w:val="20"/>
                <w:szCs w:val="20"/>
                <w:lang w:bidi="en-US"/>
              </w:rPr>
              <w:t>4108</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4"/>
              <w:rPr>
                <w:rFonts w:eastAsia="Courier New"/>
                <w:sz w:val="20"/>
                <w:szCs w:val="20"/>
                <w:lang w:bidi="en-US"/>
              </w:rPr>
            </w:pPr>
          </w:p>
          <w:p w:rsidR="00D92D1C" w:rsidRPr="00D92D1C" w:rsidRDefault="00D92D1C" w:rsidP="00D92D1C">
            <w:pPr>
              <w:widowControl w:val="0"/>
              <w:autoSpaceDE w:val="0"/>
              <w:autoSpaceDN w:val="0"/>
              <w:ind w:right="-15"/>
              <w:jc w:val="right"/>
              <w:rPr>
                <w:rFonts w:eastAsia="Courier New"/>
                <w:sz w:val="20"/>
                <w:szCs w:val="20"/>
                <w:lang w:bidi="en-US"/>
              </w:rPr>
            </w:pPr>
            <w:r w:rsidRPr="00D92D1C">
              <w:rPr>
                <w:rFonts w:eastAsia="Courier New"/>
                <w:color w:val="232323"/>
                <w:w w:val="105"/>
                <w:sz w:val="20"/>
                <w:szCs w:val="20"/>
                <w:lang w:bidi="en-US"/>
              </w:rPr>
              <w:t>3</w:t>
            </w:r>
            <w:r w:rsidRPr="00D92D1C">
              <w:rPr>
                <w:rFonts w:eastAsia="Courier New"/>
                <w:color w:val="343434"/>
                <w:w w:val="105"/>
                <w:sz w:val="20"/>
                <w:szCs w:val="20"/>
                <w:lang w:bidi="en-US"/>
              </w:rPr>
              <w:t>90</w:t>
            </w:r>
          </w:p>
        </w:tc>
      </w:tr>
      <w:tr w:rsidR="00D92D1C" w:rsidRPr="00D92D1C" w:rsidTr="00125F78">
        <w:trPr>
          <w:trHeight w:val="290"/>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spacing w:before="30"/>
              <w:ind w:right="68"/>
              <w:jc w:val="right"/>
              <w:rPr>
                <w:rFonts w:eastAsia="Courier New"/>
                <w:sz w:val="20"/>
                <w:szCs w:val="20"/>
                <w:lang w:bidi="en-US"/>
              </w:rPr>
            </w:pPr>
            <w:r w:rsidRPr="00D92D1C">
              <w:rPr>
                <w:rFonts w:eastAsia="Courier New"/>
                <w:color w:val="343434"/>
                <w:w w:val="110"/>
                <w:sz w:val="20"/>
                <w:szCs w:val="20"/>
                <w:lang w:bidi="en-US"/>
              </w:rPr>
              <w:t>25511</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spacing w:before="30"/>
              <w:ind w:left="16" w:right="1"/>
              <w:jc w:val="center"/>
              <w:rPr>
                <w:rFonts w:eastAsia="Courier New"/>
                <w:sz w:val="20"/>
                <w:szCs w:val="20"/>
                <w:lang w:bidi="en-US"/>
              </w:rPr>
            </w:pPr>
            <w:r w:rsidRPr="00D92D1C">
              <w:rPr>
                <w:rFonts w:eastAsia="Courier New"/>
                <w:color w:val="4B4B4B"/>
                <w:w w:val="115"/>
                <w:sz w:val="20"/>
                <w:szCs w:val="20"/>
                <w:lang w:bidi="en-US"/>
              </w:rPr>
              <w:t>6581</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0"/>
              <w:ind w:left="-41" w:right="53"/>
              <w:jc w:val="right"/>
              <w:rPr>
                <w:rFonts w:eastAsia="Courier New"/>
                <w:sz w:val="20"/>
                <w:szCs w:val="20"/>
                <w:lang w:bidi="en-US"/>
              </w:rPr>
            </w:pPr>
            <w:r w:rsidRPr="00D92D1C">
              <w:rPr>
                <w:rFonts w:eastAsia="Courier New"/>
                <w:color w:val="4B4B4B"/>
                <w:w w:val="115"/>
                <w:sz w:val="20"/>
                <w:szCs w:val="20"/>
                <w:lang w:bidi="en-US"/>
              </w:rPr>
              <w:t>7681</w:t>
            </w:r>
          </w:p>
        </w:tc>
        <w:tc>
          <w:tcPr>
            <w:tcW w:w="529" w:type="dxa"/>
            <w:tcBorders>
              <w:top w:val="nil"/>
              <w:left w:val="single" w:sz="4" w:space="0" w:color="000000"/>
              <w:bottom w:val="nil"/>
            </w:tcBorders>
          </w:tcPr>
          <w:p w:rsidR="00D92D1C" w:rsidRPr="00D92D1C" w:rsidRDefault="00D92D1C" w:rsidP="00D92D1C">
            <w:pPr>
              <w:widowControl w:val="0"/>
              <w:autoSpaceDE w:val="0"/>
              <w:autoSpaceDN w:val="0"/>
              <w:spacing w:before="30"/>
              <w:ind w:left="-52" w:right="67"/>
              <w:jc w:val="right"/>
              <w:rPr>
                <w:rFonts w:eastAsia="Courier New"/>
                <w:sz w:val="20"/>
                <w:szCs w:val="20"/>
                <w:lang w:bidi="en-US"/>
              </w:rPr>
            </w:pPr>
            <w:r w:rsidRPr="00D92D1C">
              <w:rPr>
                <w:rFonts w:eastAsia="Courier New"/>
                <w:color w:val="4B4B4B"/>
                <w:w w:val="110"/>
                <w:sz w:val="20"/>
                <w:szCs w:val="20"/>
                <w:lang w:bidi="en-US"/>
              </w:rPr>
              <w:t>76</w:t>
            </w:r>
            <w:r w:rsidRPr="00D92D1C">
              <w:rPr>
                <w:rFonts w:eastAsia="Courier New"/>
                <w:color w:val="232323"/>
                <w:w w:val="110"/>
                <w:sz w:val="20"/>
                <w:szCs w:val="20"/>
                <w:lang w:bidi="en-US"/>
              </w:rPr>
              <w:t>5</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spacing w:before="30"/>
              <w:ind w:right="60"/>
              <w:jc w:val="right"/>
              <w:rPr>
                <w:rFonts w:eastAsia="Courier New"/>
                <w:sz w:val="20"/>
                <w:szCs w:val="20"/>
                <w:lang w:bidi="en-US"/>
              </w:rPr>
            </w:pPr>
            <w:r w:rsidRPr="00D92D1C">
              <w:rPr>
                <w:rFonts w:eastAsia="Courier New"/>
                <w:color w:val="232323"/>
                <w:w w:val="105"/>
                <w:sz w:val="20"/>
                <w:szCs w:val="20"/>
                <w:lang w:bidi="en-US"/>
              </w:rPr>
              <w:t>5</w:t>
            </w:r>
            <w:r w:rsidRPr="00D92D1C">
              <w:rPr>
                <w:rFonts w:eastAsia="Courier New"/>
                <w:color w:val="4B4B4B"/>
                <w:w w:val="105"/>
                <w:sz w:val="20"/>
                <w:szCs w:val="20"/>
                <w:lang w:bidi="en-US"/>
              </w:rPr>
              <w:t>05</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0"/>
              <w:ind w:right="61"/>
              <w:jc w:val="center"/>
              <w:rPr>
                <w:rFonts w:eastAsia="Courier New"/>
                <w:sz w:val="20"/>
                <w:szCs w:val="20"/>
                <w:lang w:bidi="en-US"/>
              </w:rPr>
            </w:pPr>
            <w:r w:rsidRPr="00D92D1C">
              <w:rPr>
                <w:rFonts w:eastAsia="Courier New"/>
                <w:color w:val="4B4B4B"/>
                <w:w w:val="107"/>
                <w:sz w:val="20"/>
                <w:szCs w:val="20"/>
                <w:lang w:bidi="en-US"/>
              </w:rPr>
              <w:t>8</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30"/>
              <w:ind w:right="79"/>
              <w:jc w:val="right"/>
              <w:rPr>
                <w:rFonts w:eastAsia="Courier New"/>
                <w:sz w:val="20"/>
                <w:szCs w:val="20"/>
                <w:lang w:bidi="en-US"/>
              </w:rPr>
            </w:pPr>
            <w:r w:rsidRPr="00D92D1C">
              <w:rPr>
                <w:rFonts w:eastAsia="Courier New"/>
                <w:color w:val="626262"/>
                <w:w w:val="105"/>
                <w:sz w:val="20"/>
                <w:szCs w:val="20"/>
                <w:lang w:bidi="en-US"/>
              </w:rPr>
              <w:t>186</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spacing w:before="30"/>
              <w:ind w:left="32" w:right="29"/>
              <w:jc w:val="center"/>
              <w:rPr>
                <w:rFonts w:eastAsia="Courier New"/>
                <w:sz w:val="20"/>
                <w:szCs w:val="20"/>
                <w:lang w:bidi="en-US"/>
              </w:rPr>
            </w:pPr>
            <w:r w:rsidRPr="00D92D1C">
              <w:rPr>
                <w:rFonts w:eastAsia="Courier New"/>
                <w:color w:val="343434"/>
                <w:w w:val="110"/>
                <w:sz w:val="20"/>
                <w:szCs w:val="20"/>
                <w:lang w:bidi="en-US"/>
              </w:rPr>
              <w:t>2388</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0"/>
              <w:ind w:left="70" w:right="43"/>
              <w:jc w:val="center"/>
              <w:rPr>
                <w:rFonts w:eastAsia="Courier New"/>
                <w:sz w:val="20"/>
                <w:szCs w:val="20"/>
                <w:lang w:bidi="en-US"/>
              </w:rPr>
            </w:pPr>
            <w:r w:rsidRPr="00D92D1C">
              <w:rPr>
                <w:rFonts w:eastAsia="Courier New"/>
                <w:color w:val="4B4B4B"/>
                <w:w w:val="110"/>
                <w:sz w:val="20"/>
                <w:szCs w:val="20"/>
                <w:lang w:bidi="en-US"/>
              </w:rPr>
              <w:t>1128</w:t>
            </w:r>
          </w:p>
        </w:tc>
        <w:tc>
          <w:tcPr>
            <w:tcW w:w="508" w:type="dxa"/>
            <w:tcBorders>
              <w:top w:val="nil"/>
              <w:left w:val="single" w:sz="4" w:space="0" w:color="000000"/>
              <w:bottom w:val="nil"/>
            </w:tcBorders>
          </w:tcPr>
          <w:p w:rsidR="00D92D1C" w:rsidRPr="00D92D1C" w:rsidRDefault="00D92D1C" w:rsidP="00D92D1C">
            <w:pPr>
              <w:widowControl w:val="0"/>
              <w:autoSpaceDE w:val="0"/>
              <w:autoSpaceDN w:val="0"/>
              <w:spacing w:before="30"/>
              <w:ind w:left="32" w:right="33"/>
              <w:jc w:val="center"/>
              <w:rPr>
                <w:rFonts w:eastAsia="Courier New"/>
                <w:sz w:val="20"/>
                <w:szCs w:val="20"/>
                <w:lang w:bidi="en-US"/>
              </w:rPr>
            </w:pPr>
            <w:r w:rsidRPr="00D92D1C">
              <w:rPr>
                <w:rFonts w:eastAsia="Courier New"/>
                <w:color w:val="232323"/>
                <w:w w:val="110"/>
                <w:sz w:val="20"/>
                <w:szCs w:val="20"/>
                <w:lang w:bidi="en-US"/>
              </w:rPr>
              <w:t>195</w:t>
            </w:r>
            <w:r w:rsidRPr="00D92D1C">
              <w:rPr>
                <w:rFonts w:eastAsia="Courier New"/>
                <w:color w:val="4B4B4B"/>
                <w:w w:val="110"/>
                <w:sz w:val="20"/>
                <w:szCs w:val="20"/>
                <w:lang w:bidi="en-US"/>
              </w:rPr>
              <w:t>9</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spacing w:before="30"/>
              <w:ind w:left="18" w:right="23"/>
              <w:jc w:val="center"/>
              <w:rPr>
                <w:rFonts w:eastAsia="Courier New"/>
                <w:sz w:val="20"/>
                <w:szCs w:val="20"/>
                <w:lang w:bidi="en-US"/>
              </w:rPr>
            </w:pPr>
            <w:r w:rsidRPr="00D92D1C">
              <w:rPr>
                <w:rFonts w:eastAsia="Courier New"/>
                <w:color w:val="343434"/>
                <w:w w:val="110"/>
                <w:sz w:val="20"/>
                <w:szCs w:val="20"/>
                <w:lang w:bidi="en-US"/>
              </w:rPr>
              <w:t>3966</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20"/>
              <w:ind w:right="-15"/>
              <w:jc w:val="right"/>
              <w:rPr>
                <w:rFonts w:eastAsia="Courier New"/>
                <w:sz w:val="20"/>
                <w:szCs w:val="20"/>
                <w:lang w:bidi="en-US"/>
              </w:rPr>
            </w:pPr>
            <w:r w:rsidRPr="00D92D1C">
              <w:rPr>
                <w:rFonts w:eastAsia="Courier New"/>
                <w:color w:val="232323"/>
                <w:w w:val="105"/>
                <w:sz w:val="20"/>
                <w:szCs w:val="20"/>
                <w:lang w:bidi="en-US"/>
              </w:rPr>
              <w:t>3</w:t>
            </w:r>
            <w:r w:rsidRPr="00D92D1C">
              <w:rPr>
                <w:rFonts w:eastAsia="Courier New"/>
                <w:color w:val="4B4B4B"/>
                <w:w w:val="105"/>
                <w:sz w:val="20"/>
                <w:szCs w:val="20"/>
                <w:lang w:bidi="en-US"/>
              </w:rPr>
              <w:t>44</w:t>
            </w:r>
          </w:p>
        </w:tc>
      </w:tr>
      <w:tr w:rsidR="00D92D1C" w:rsidRPr="00D92D1C" w:rsidTr="00125F78">
        <w:trPr>
          <w:trHeight w:val="542"/>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spacing w:before="9"/>
              <w:rPr>
                <w:rFonts w:eastAsia="Courier New"/>
                <w:sz w:val="20"/>
                <w:szCs w:val="20"/>
                <w:lang w:bidi="en-US"/>
              </w:rPr>
            </w:pPr>
          </w:p>
          <w:p w:rsidR="00D92D1C" w:rsidRPr="00D92D1C" w:rsidRDefault="00D92D1C" w:rsidP="00D92D1C">
            <w:pPr>
              <w:widowControl w:val="0"/>
              <w:autoSpaceDE w:val="0"/>
              <w:autoSpaceDN w:val="0"/>
              <w:spacing w:before="1"/>
              <w:ind w:right="74"/>
              <w:jc w:val="right"/>
              <w:rPr>
                <w:rFonts w:eastAsia="Courier New"/>
                <w:sz w:val="20"/>
                <w:szCs w:val="20"/>
                <w:lang w:bidi="en-US"/>
              </w:rPr>
            </w:pPr>
            <w:r w:rsidRPr="00D92D1C">
              <w:rPr>
                <w:rFonts w:eastAsia="Courier New"/>
                <w:b/>
                <w:w w:val="105"/>
                <w:sz w:val="20"/>
                <w:szCs w:val="20"/>
                <w:lang w:bidi="en-US"/>
              </w:rPr>
              <w:t>-</w:t>
            </w:r>
            <w:r w:rsidRPr="00D92D1C">
              <w:rPr>
                <w:rFonts w:eastAsia="Courier New"/>
                <w:b/>
                <w:color w:val="626262"/>
                <w:w w:val="105"/>
                <w:sz w:val="20"/>
                <w:szCs w:val="20"/>
                <w:lang w:bidi="en-US"/>
              </w:rPr>
              <w:t>11</w:t>
            </w:r>
            <w:r w:rsidRPr="00D92D1C">
              <w:rPr>
                <w:rFonts w:eastAsia="Courier New"/>
                <w:b/>
                <w:color w:val="343434"/>
                <w:w w:val="105"/>
                <w:sz w:val="20"/>
                <w:szCs w:val="20"/>
                <w:lang w:bidi="en-US"/>
              </w:rPr>
              <w:t>.</w:t>
            </w:r>
            <w:r w:rsidRPr="00D92D1C">
              <w:rPr>
                <w:rFonts w:eastAsia="Courier New"/>
                <w:color w:val="4B4B4B"/>
                <w:w w:val="105"/>
                <w:sz w:val="20"/>
                <w:szCs w:val="20"/>
                <w:lang w:bidi="en-US"/>
              </w:rPr>
              <w:t>7</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spacing w:before="1"/>
              <w:ind w:left="16" w:right="3"/>
              <w:jc w:val="center"/>
              <w:rPr>
                <w:rFonts w:eastAsia="Courier New"/>
                <w:sz w:val="20"/>
                <w:szCs w:val="20"/>
                <w:lang w:bidi="en-US"/>
              </w:rPr>
            </w:pPr>
            <w:r w:rsidRPr="00D92D1C">
              <w:rPr>
                <w:rFonts w:eastAsia="Courier New"/>
                <w:spacing w:val="1"/>
                <w:sz w:val="20"/>
                <w:szCs w:val="20"/>
                <w:lang w:bidi="en-US"/>
              </w:rPr>
              <w:t>-</w:t>
            </w:r>
            <w:r w:rsidRPr="00D92D1C">
              <w:rPr>
                <w:rFonts w:eastAsia="Courier New"/>
                <w:color w:val="343434"/>
                <w:spacing w:val="1"/>
                <w:sz w:val="20"/>
                <w:szCs w:val="20"/>
                <w:lang w:bidi="en-US"/>
              </w:rPr>
              <w:t>2</w:t>
            </w:r>
            <w:r w:rsidRPr="00D92D1C">
              <w:rPr>
                <w:rFonts w:eastAsia="Courier New"/>
                <w:sz w:val="20"/>
                <w:szCs w:val="20"/>
                <w:lang w:bidi="en-US"/>
              </w:rPr>
              <w:t>.</w:t>
            </w:r>
            <w:r w:rsidRPr="00D92D1C">
              <w:rPr>
                <w:rFonts w:eastAsia="Courier New"/>
                <w:color w:val="343434"/>
                <w:sz w:val="20"/>
                <w:szCs w:val="20"/>
                <w:lang w:bidi="en-US"/>
              </w:rPr>
              <w:t>2</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spacing w:before="1"/>
              <w:ind w:left="-41" w:right="14"/>
              <w:jc w:val="right"/>
              <w:rPr>
                <w:rFonts w:eastAsia="Courier New"/>
                <w:sz w:val="20"/>
                <w:szCs w:val="20"/>
                <w:lang w:bidi="en-US"/>
              </w:rPr>
            </w:pPr>
            <w:r w:rsidRPr="00D92D1C">
              <w:rPr>
                <w:rFonts w:eastAsia="Courier New"/>
                <w:sz w:val="20"/>
                <w:szCs w:val="20"/>
                <w:lang w:bidi="en-US"/>
              </w:rPr>
              <w:t>--</w:t>
            </w:r>
            <w:r w:rsidRPr="00D92D1C">
              <w:rPr>
                <w:rFonts w:eastAsia="Courier New"/>
                <w:color w:val="4B4B4B"/>
                <w:sz w:val="20"/>
                <w:szCs w:val="20"/>
                <w:lang w:bidi="en-US"/>
              </w:rPr>
              <w:t>28.9</w:t>
            </w:r>
          </w:p>
        </w:tc>
        <w:tc>
          <w:tcPr>
            <w:tcW w:w="529" w:type="dxa"/>
            <w:tcBorders>
              <w:top w:val="nil"/>
              <w:left w:val="single" w:sz="4" w:space="0" w:color="000000"/>
              <w:bottom w:val="nil"/>
            </w:tcBorders>
          </w:tcPr>
          <w:p w:rsidR="00D92D1C" w:rsidRPr="00D92D1C" w:rsidRDefault="00D92D1C" w:rsidP="00D92D1C">
            <w:pPr>
              <w:widowControl w:val="0"/>
              <w:autoSpaceDE w:val="0"/>
              <w:autoSpaceDN w:val="0"/>
              <w:spacing w:before="9"/>
              <w:rPr>
                <w:rFonts w:eastAsia="Courier New"/>
                <w:sz w:val="20"/>
                <w:szCs w:val="20"/>
                <w:lang w:bidi="en-US"/>
              </w:rPr>
            </w:pPr>
          </w:p>
          <w:p w:rsidR="00D92D1C" w:rsidRPr="00D92D1C" w:rsidRDefault="00D92D1C" w:rsidP="00D92D1C">
            <w:pPr>
              <w:widowControl w:val="0"/>
              <w:autoSpaceDE w:val="0"/>
              <w:autoSpaceDN w:val="0"/>
              <w:spacing w:before="1"/>
              <w:ind w:left="-52" w:right="79"/>
              <w:jc w:val="right"/>
              <w:rPr>
                <w:rFonts w:eastAsia="Courier New"/>
                <w:sz w:val="20"/>
                <w:szCs w:val="20"/>
                <w:lang w:bidi="en-US"/>
              </w:rPr>
            </w:pPr>
            <w:r w:rsidRPr="00D92D1C">
              <w:rPr>
                <w:rFonts w:eastAsia="Courier New"/>
                <w:w w:val="105"/>
                <w:sz w:val="20"/>
                <w:szCs w:val="20"/>
                <w:lang w:bidi="en-US"/>
              </w:rPr>
              <w:t>--</w:t>
            </w:r>
            <w:r w:rsidRPr="00D92D1C">
              <w:rPr>
                <w:rFonts w:eastAsia="Courier New"/>
                <w:color w:val="343434"/>
                <w:w w:val="105"/>
                <w:sz w:val="20"/>
                <w:szCs w:val="20"/>
                <w:lang w:bidi="en-US"/>
              </w:rPr>
              <w:t>14.</w:t>
            </w:r>
            <w:r w:rsidRPr="00D92D1C">
              <w:rPr>
                <w:rFonts w:eastAsia="Courier New"/>
                <w:color w:val="626262"/>
                <w:w w:val="105"/>
                <w:sz w:val="20"/>
                <w:szCs w:val="20"/>
                <w:lang w:bidi="en-US"/>
              </w:rPr>
              <w:t>1</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spacing w:before="1"/>
              <w:rPr>
                <w:rFonts w:eastAsia="Courier New"/>
                <w:sz w:val="20"/>
                <w:szCs w:val="20"/>
                <w:lang w:bidi="en-US"/>
              </w:rPr>
            </w:pPr>
          </w:p>
          <w:p w:rsidR="00D92D1C" w:rsidRPr="00D92D1C" w:rsidRDefault="00D92D1C" w:rsidP="00D92D1C">
            <w:pPr>
              <w:widowControl w:val="0"/>
              <w:autoSpaceDE w:val="0"/>
              <w:autoSpaceDN w:val="0"/>
              <w:ind w:right="75"/>
              <w:jc w:val="right"/>
              <w:rPr>
                <w:rFonts w:eastAsia="Courier New"/>
                <w:sz w:val="20"/>
                <w:szCs w:val="20"/>
                <w:lang w:bidi="en-US"/>
              </w:rPr>
            </w:pPr>
            <w:r w:rsidRPr="00D92D1C">
              <w:rPr>
                <w:rFonts w:eastAsia="Courier New"/>
                <w:color w:val="131313"/>
                <w:w w:val="105"/>
                <w:sz w:val="20"/>
                <w:szCs w:val="20"/>
                <w:lang w:bidi="en-US"/>
              </w:rPr>
              <w:t>-</w:t>
            </w:r>
            <w:r w:rsidRPr="00D92D1C">
              <w:rPr>
                <w:rFonts w:eastAsia="Courier New"/>
                <w:color w:val="343434"/>
                <w:w w:val="105"/>
                <w:sz w:val="20"/>
                <w:szCs w:val="20"/>
                <w:lang w:bidi="en-US"/>
              </w:rPr>
              <w:t>1.</w:t>
            </w:r>
            <w:r w:rsidRPr="00D92D1C">
              <w:rPr>
                <w:rFonts w:eastAsia="Courier New"/>
                <w:color w:val="4B4B4B"/>
                <w:w w:val="105"/>
                <w:sz w:val="20"/>
                <w:szCs w:val="20"/>
                <w:lang w:bidi="en-US"/>
              </w:rPr>
              <w:t>4</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58"/>
              <w:ind w:right="75"/>
              <w:jc w:val="center"/>
              <w:rPr>
                <w:rFonts w:eastAsia="Courier New"/>
                <w:sz w:val="20"/>
                <w:szCs w:val="20"/>
                <w:lang w:bidi="en-US"/>
              </w:rPr>
            </w:pPr>
            <w:r w:rsidRPr="00D92D1C">
              <w:rPr>
                <w:rFonts w:eastAsia="Courier New"/>
                <w:color w:val="4B4B4B"/>
                <w:w w:val="71"/>
                <w:sz w:val="20"/>
                <w:szCs w:val="20"/>
                <w:lang w:bidi="en-US"/>
              </w:rPr>
              <w:t>D</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spacing w:before="1"/>
              <w:ind w:right="89"/>
              <w:jc w:val="right"/>
              <w:rPr>
                <w:rFonts w:eastAsia="Courier New"/>
                <w:sz w:val="20"/>
                <w:szCs w:val="20"/>
                <w:lang w:bidi="en-US"/>
              </w:rPr>
            </w:pPr>
            <w:r w:rsidRPr="00D92D1C">
              <w:rPr>
                <w:rFonts w:eastAsia="Courier New"/>
                <w:color w:val="4B4B4B"/>
                <w:w w:val="90"/>
                <w:sz w:val="20"/>
                <w:szCs w:val="20"/>
                <w:lang w:bidi="en-US"/>
              </w:rPr>
              <w:t>t</w:t>
            </w:r>
            <w:r w:rsidRPr="00D92D1C">
              <w:rPr>
                <w:rFonts w:eastAsia="Courier New"/>
                <w:color w:val="232323"/>
                <w:w w:val="90"/>
                <w:sz w:val="20"/>
                <w:szCs w:val="20"/>
                <w:lang w:bidi="en-US"/>
              </w:rPr>
              <w:t>-</w:t>
            </w:r>
            <w:r w:rsidRPr="00D92D1C">
              <w:rPr>
                <w:rFonts w:eastAsia="Courier New"/>
                <w:color w:val="4B4B4B"/>
                <w:w w:val="90"/>
                <w:sz w:val="20"/>
                <w:szCs w:val="20"/>
                <w:lang w:bidi="en-US"/>
              </w:rPr>
              <w:t>21</w:t>
            </w:r>
            <w:r w:rsidRPr="00D92D1C">
              <w:rPr>
                <w:rFonts w:eastAsia="Courier New"/>
                <w:w w:val="90"/>
                <w:sz w:val="20"/>
                <w:szCs w:val="20"/>
                <w:lang w:bidi="en-US"/>
              </w:rPr>
              <w:t>.</w:t>
            </w:r>
            <w:r w:rsidRPr="00D92D1C">
              <w:rPr>
                <w:rFonts w:eastAsia="Courier New"/>
                <w:color w:val="4B4B4B"/>
                <w:w w:val="90"/>
                <w:sz w:val="20"/>
                <w:szCs w:val="20"/>
                <w:lang w:bidi="en-US"/>
              </w:rPr>
              <w:t>6</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ind w:left="15" w:right="43"/>
              <w:jc w:val="center"/>
              <w:rPr>
                <w:rFonts w:eastAsia="Courier New"/>
                <w:sz w:val="20"/>
                <w:szCs w:val="20"/>
                <w:lang w:bidi="en-US"/>
              </w:rPr>
            </w:pPr>
            <w:r w:rsidRPr="00D92D1C">
              <w:rPr>
                <w:rFonts w:eastAsia="Courier New"/>
                <w:color w:val="4B4B4B"/>
                <w:sz w:val="20"/>
                <w:szCs w:val="20"/>
                <w:lang w:bidi="en-US"/>
              </w:rPr>
              <w:t>t</w:t>
            </w:r>
            <w:r w:rsidRPr="00D92D1C">
              <w:rPr>
                <w:rFonts w:eastAsia="Courier New"/>
                <w:color w:val="131313"/>
                <w:sz w:val="20"/>
                <w:szCs w:val="20"/>
                <w:lang w:bidi="en-US"/>
              </w:rPr>
              <w:t>-</w:t>
            </w:r>
            <w:r w:rsidRPr="00D92D1C">
              <w:rPr>
                <w:rFonts w:eastAsia="Courier New"/>
                <w:color w:val="343434"/>
                <w:sz w:val="20"/>
                <w:szCs w:val="20"/>
                <w:lang w:bidi="en-US"/>
              </w:rPr>
              <w:t>29.3</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spacing w:before="1"/>
              <w:ind w:left="61" w:right="53"/>
              <w:jc w:val="center"/>
              <w:rPr>
                <w:rFonts w:eastAsia="Courier New"/>
                <w:sz w:val="20"/>
                <w:szCs w:val="20"/>
                <w:lang w:bidi="en-US"/>
              </w:rPr>
            </w:pPr>
            <w:r w:rsidRPr="00D92D1C">
              <w:rPr>
                <w:rFonts w:eastAsia="Courier New"/>
                <w:color w:val="343434"/>
                <w:w w:val="110"/>
                <w:sz w:val="20"/>
                <w:szCs w:val="20"/>
                <w:lang w:bidi="en-US"/>
              </w:rPr>
              <w:t>-23.1</w:t>
            </w:r>
          </w:p>
        </w:tc>
        <w:tc>
          <w:tcPr>
            <w:tcW w:w="508" w:type="dxa"/>
            <w:tcBorders>
              <w:top w:val="nil"/>
              <w:left w:val="single" w:sz="4" w:space="0" w:color="000000"/>
              <w:bottom w:val="nil"/>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spacing w:before="1"/>
              <w:ind w:left="32" w:right="27"/>
              <w:jc w:val="center"/>
              <w:rPr>
                <w:rFonts w:eastAsia="Courier New"/>
                <w:sz w:val="20"/>
                <w:szCs w:val="20"/>
                <w:lang w:bidi="en-US"/>
              </w:rPr>
            </w:pPr>
            <w:r w:rsidRPr="00D92D1C">
              <w:rPr>
                <w:rFonts w:eastAsia="Courier New"/>
                <w:w w:val="105"/>
                <w:sz w:val="20"/>
                <w:szCs w:val="20"/>
                <w:lang w:bidi="en-US"/>
              </w:rPr>
              <w:t>-</w:t>
            </w:r>
            <w:r w:rsidRPr="00D92D1C">
              <w:rPr>
                <w:rFonts w:eastAsia="Courier New"/>
                <w:color w:val="343434"/>
                <w:w w:val="105"/>
                <w:sz w:val="20"/>
                <w:szCs w:val="20"/>
                <w:lang w:bidi="en-US"/>
              </w:rPr>
              <w:t>1.</w:t>
            </w:r>
            <w:r w:rsidRPr="00D92D1C">
              <w:rPr>
                <w:rFonts w:eastAsia="Courier New"/>
                <w:color w:val="343434"/>
                <w:spacing w:val="-61"/>
                <w:w w:val="105"/>
                <w:sz w:val="20"/>
                <w:szCs w:val="20"/>
                <w:lang w:bidi="en-US"/>
              </w:rPr>
              <w:t xml:space="preserve"> </w:t>
            </w:r>
            <w:r w:rsidRPr="00D92D1C">
              <w:rPr>
                <w:rFonts w:eastAsia="Courier New"/>
                <w:color w:val="232323"/>
                <w:w w:val="105"/>
                <w:sz w:val="20"/>
                <w:szCs w:val="20"/>
                <w:lang w:bidi="en-US"/>
              </w:rPr>
              <w:t>3</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spacing w:before="7"/>
              <w:rPr>
                <w:rFonts w:eastAsia="Courier New"/>
                <w:sz w:val="20"/>
                <w:szCs w:val="20"/>
                <w:lang w:bidi="en-US"/>
              </w:rPr>
            </w:pPr>
          </w:p>
          <w:p w:rsidR="00D92D1C" w:rsidRPr="00D92D1C" w:rsidRDefault="00D92D1C" w:rsidP="00D92D1C">
            <w:pPr>
              <w:widowControl w:val="0"/>
              <w:autoSpaceDE w:val="0"/>
              <w:autoSpaceDN w:val="0"/>
              <w:spacing w:before="1"/>
              <w:ind w:left="2" w:right="23"/>
              <w:jc w:val="center"/>
              <w:rPr>
                <w:rFonts w:eastAsia="Courier New"/>
                <w:sz w:val="20"/>
                <w:szCs w:val="20"/>
                <w:lang w:bidi="en-US"/>
              </w:rPr>
            </w:pPr>
            <w:r w:rsidRPr="00D92D1C">
              <w:rPr>
                <w:rFonts w:eastAsia="Courier New"/>
                <w:w w:val="105"/>
                <w:sz w:val="20"/>
                <w:szCs w:val="20"/>
                <w:lang w:bidi="en-US"/>
              </w:rPr>
              <w:t>-</w:t>
            </w:r>
            <w:r w:rsidRPr="00D92D1C">
              <w:rPr>
                <w:rFonts w:eastAsia="Courier New"/>
                <w:color w:val="4B4B4B"/>
                <w:w w:val="105"/>
                <w:sz w:val="20"/>
                <w:szCs w:val="20"/>
                <w:lang w:bidi="en-US"/>
              </w:rPr>
              <w:t>3.5</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108"/>
              <w:ind w:right="25"/>
              <w:jc w:val="right"/>
              <w:rPr>
                <w:rFonts w:eastAsia="Courier New"/>
                <w:sz w:val="20"/>
                <w:szCs w:val="20"/>
                <w:lang w:bidi="en-US"/>
              </w:rPr>
            </w:pPr>
            <w:r w:rsidRPr="00D92D1C">
              <w:rPr>
                <w:rFonts w:eastAsia="Courier New"/>
                <w:w w:val="80"/>
                <w:sz w:val="20"/>
                <w:szCs w:val="20"/>
                <w:lang w:bidi="en-US"/>
              </w:rPr>
              <w:t>-</w:t>
            </w:r>
            <w:r w:rsidRPr="00D92D1C">
              <w:rPr>
                <w:rFonts w:eastAsia="Courier New"/>
                <w:color w:val="4B4B4B"/>
                <w:w w:val="80"/>
                <w:sz w:val="20"/>
                <w:szCs w:val="20"/>
                <w:lang w:bidi="en-US"/>
              </w:rPr>
              <w:t>11.8</w:t>
            </w:r>
          </w:p>
        </w:tc>
      </w:tr>
      <w:tr w:rsidR="00D92D1C" w:rsidRPr="00D92D1C" w:rsidTr="00125F78">
        <w:trPr>
          <w:trHeight w:val="427"/>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
              <w:rPr>
                <w:rFonts w:eastAsia="Courier New"/>
                <w:sz w:val="20"/>
                <w:szCs w:val="20"/>
                <w:lang w:bidi="en-US"/>
              </w:rPr>
            </w:pPr>
          </w:p>
          <w:p w:rsidR="00D92D1C" w:rsidRPr="00D92D1C" w:rsidRDefault="00D92D1C" w:rsidP="00D92D1C">
            <w:pPr>
              <w:widowControl w:val="0"/>
              <w:autoSpaceDE w:val="0"/>
              <w:autoSpaceDN w:val="0"/>
              <w:spacing w:before="1"/>
              <w:ind w:right="82"/>
              <w:jc w:val="right"/>
              <w:rPr>
                <w:rFonts w:eastAsia="Courier New"/>
                <w:b/>
                <w:sz w:val="20"/>
                <w:szCs w:val="20"/>
                <w:lang w:bidi="en-US"/>
              </w:rPr>
            </w:pPr>
            <w:r w:rsidRPr="00D92D1C">
              <w:rPr>
                <w:rFonts w:eastAsia="Courier New"/>
                <w:b/>
                <w:w w:val="105"/>
                <w:sz w:val="20"/>
                <w:szCs w:val="20"/>
                <w:lang w:bidi="en-US"/>
              </w:rPr>
              <w:t>-</w:t>
            </w:r>
            <w:r w:rsidRPr="00D92D1C">
              <w:rPr>
                <w:rFonts w:eastAsia="Courier New"/>
                <w:b/>
                <w:color w:val="232323"/>
                <w:w w:val="105"/>
                <w:sz w:val="20"/>
                <w:szCs w:val="20"/>
                <w:lang w:bidi="en-US"/>
              </w:rPr>
              <w:t>16</w:t>
            </w:r>
            <w:r w:rsidRPr="00D92D1C">
              <w:rPr>
                <w:rFonts w:eastAsia="Courier New"/>
                <w:b/>
                <w:color w:val="4B4B4B"/>
                <w:w w:val="105"/>
                <w:sz w:val="20"/>
                <w:szCs w:val="20"/>
                <w:lang w:bidi="en-US"/>
              </w:rPr>
              <w:t>34</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16" w:right="5"/>
              <w:jc w:val="center"/>
              <w:rPr>
                <w:rFonts w:eastAsia="Courier New"/>
                <w:sz w:val="20"/>
                <w:szCs w:val="20"/>
                <w:lang w:bidi="en-US"/>
              </w:rPr>
            </w:pPr>
            <w:r w:rsidRPr="00D92D1C">
              <w:rPr>
                <w:rFonts w:eastAsia="Courier New"/>
                <w:sz w:val="20"/>
                <w:szCs w:val="20"/>
                <w:lang w:bidi="en-US"/>
              </w:rPr>
              <w:t>-</w:t>
            </w:r>
            <w:r w:rsidRPr="00D92D1C">
              <w:rPr>
                <w:rFonts w:eastAsia="Courier New"/>
                <w:color w:val="343434"/>
                <w:sz w:val="20"/>
                <w:szCs w:val="20"/>
                <w:lang w:bidi="en-US"/>
              </w:rPr>
              <w:t>258B</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41" w:right="52"/>
              <w:jc w:val="right"/>
              <w:rPr>
                <w:rFonts w:eastAsia="Courier New"/>
                <w:sz w:val="20"/>
                <w:szCs w:val="20"/>
                <w:lang w:bidi="en-US"/>
              </w:rPr>
            </w:pPr>
            <w:r w:rsidRPr="00D92D1C">
              <w:rPr>
                <w:rFonts w:eastAsia="Courier New"/>
                <w:color w:val="4B4B4B"/>
                <w:w w:val="110"/>
                <w:sz w:val="20"/>
                <w:szCs w:val="20"/>
                <w:lang w:bidi="en-US"/>
              </w:rPr>
              <w:t>1182</w:t>
            </w:r>
          </w:p>
        </w:tc>
        <w:tc>
          <w:tcPr>
            <w:tcW w:w="529" w:type="dxa"/>
            <w:tcBorders>
              <w:top w:val="nil"/>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52" w:right="71"/>
              <w:jc w:val="right"/>
              <w:rPr>
                <w:rFonts w:eastAsia="Courier New"/>
                <w:sz w:val="20"/>
                <w:szCs w:val="20"/>
                <w:lang w:bidi="en-US"/>
              </w:rPr>
            </w:pPr>
            <w:r w:rsidRPr="00D92D1C">
              <w:rPr>
                <w:rFonts w:eastAsia="Courier New"/>
                <w:w w:val="105"/>
                <w:sz w:val="20"/>
                <w:szCs w:val="20"/>
                <w:lang w:bidi="en-US"/>
              </w:rPr>
              <w:t>-</w:t>
            </w:r>
            <w:r w:rsidRPr="00D92D1C">
              <w:rPr>
                <w:rFonts w:eastAsia="Courier New"/>
                <w:color w:val="343434"/>
                <w:w w:val="105"/>
                <w:sz w:val="20"/>
                <w:szCs w:val="20"/>
                <w:lang w:bidi="en-US"/>
              </w:rPr>
              <w:t>49</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right="70"/>
              <w:jc w:val="right"/>
              <w:rPr>
                <w:rFonts w:eastAsia="Courier New"/>
                <w:sz w:val="20"/>
                <w:szCs w:val="20"/>
                <w:lang w:bidi="en-US"/>
              </w:rPr>
            </w:pPr>
            <w:r w:rsidRPr="00D92D1C">
              <w:rPr>
                <w:rFonts w:eastAsia="Courier New"/>
                <w:w w:val="105"/>
                <w:sz w:val="20"/>
                <w:szCs w:val="20"/>
                <w:lang w:bidi="en-US"/>
              </w:rPr>
              <w:t>-</w:t>
            </w:r>
            <w:r w:rsidRPr="00D92D1C">
              <w:rPr>
                <w:rFonts w:eastAsia="Courier New"/>
                <w:color w:val="232323"/>
                <w:w w:val="105"/>
                <w:sz w:val="20"/>
                <w:szCs w:val="20"/>
                <w:lang w:bidi="en-US"/>
              </w:rPr>
              <w:t>1</w:t>
            </w:r>
            <w:r w:rsidRPr="00D92D1C">
              <w:rPr>
                <w:rFonts w:eastAsia="Courier New"/>
                <w:color w:val="4B4B4B"/>
                <w:w w:val="105"/>
                <w:sz w:val="20"/>
                <w:szCs w:val="20"/>
                <w:lang w:bidi="en-US"/>
              </w:rPr>
              <w:t>9</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right="63"/>
              <w:jc w:val="center"/>
              <w:rPr>
                <w:rFonts w:eastAsia="Courier New"/>
                <w:sz w:val="20"/>
                <w:szCs w:val="20"/>
                <w:lang w:bidi="en-US"/>
              </w:rPr>
            </w:pPr>
            <w:r w:rsidRPr="00D92D1C">
              <w:rPr>
                <w:rFonts w:eastAsia="Courier New"/>
                <w:color w:val="4B4B4B"/>
                <w:w w:val="104"/>
                <w:sz w:val="20"/>
                <w:szCs w:val="20"/>
                <w:lang w:bidi="en-US"/>
              </w:rPr>
              <w:t>0</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6"/>
              <w:rPr>
                <w:rFonts w:eastAsia="Courier New"/>
                <w:sz w:val="20"/>
                <w:szCs w:val="20"/>
                <w:lang w:bidi="en-US"/>
              </w:rPr>
            </w:pPr>
          </w:p>
          <w:p w:rsidR="00D92D1C" w:rsidRPr="00D92D1C" w:rsidRDefault="00D92D1C" w:rsidP="00D92D1C">
            <w:pPr>
              <w:widowControl w:val="0"/>
              <w:tabs>
                <w:tab w:val="left" w:pos="277"/>
              </w:tabs>
              <w:autoSpaceDE w:val="0"/>
              <w:autoSpaceDN w:val="0"/>
              <w:ind w:left="174" w:right="77"/>
              <w:jc w:val="right"/>
              <w:rPr>
                <w:rFonts w:eastAsia="Courier New"/>
                <w:sz w:val="20"/>
                <w:szCs w:val="20"/>
                <w:lang w:bidi="en-US"/>
              </w:rPr>
            </w:pPr>
            <w:r w:rsidRPr="00D92D1C">
              <w:rPr>
                <w:rFonts w:eastAsia="Courier New"/>
                <w:color w:val="343434"/>
                <w:spacing w:val="2"/>
                <w:w w:val="80"/>
                <w:sz w:val="20"/>
                <w:szCs w:val="20"/>
                <w:lang w:bidi="en-US"/>
              </w:rPr>
              <w:t>,.</w:t>
            </w:r>
            <w:r w:rsidRPr="00D92D1C">
              <w:rPr>
                <w:rFonts w:eastAsia="Courier New"/>
                <w:color w:val="131313"/>
                <w:spacing w:val="2"/>
                <w:w w:val="80"/>
                <w:sz w:val="20"/>
                <w:szCs w:val="20"/>
                <w:lang w:bidi="en-US"/>
              </w:rPr>
              <w:t>.</w:t>
            </w:r>
            <w:r w:rsidRPr="00D92D1C">
              <w:rPr>
                <w:rFonts w:eastAsia="Courier New"/>
                <w:color w:val="232323"/>
                <w:spacing w:val="2"/>
                <w:w w:val="80"/>
                <w:sz w:val="20"/>
                <w:szCs w:val="20"/>
                <w:lang w:bidi="en-US"/>
              </w:rPr>
              <w:t>6</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ind w:left="55"/>
              <w:jc w:val="center"/>
              <w:rPr>
                <w:rFonts w:eastAsia="Courier New"/>
                <w:sz w:val="20"/>
                <w:szCs w:val="20"/>
                <w:lang w:bidi="en-US"/>
              </w:rPr>
            </w:pPr>
            <w:r w:rsidRPr="00D92D1C">
              <w:rPr>
                <w:rFonts w:eastAsia="Courier New"/>
                <w:color w:val="626262"/>
                <w:w w:val="96"/>
                <w:sz w:val="20"/>
                <w:szCs w:val="20"/>
                <w:lang w:bidi="en-US"/>
              </w:rPr>
              <w:t>0</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67"/>
              <w:jc w:val="center"/>
              <w:rPr>
                <w:rFonts w:eastAsia="Courier New"/>
                <w:sz w:val="20"/>
                <w:szCs w:val="20"/>
                <w:lang w:bidi="en-US"/>
              </w:rPr>
            </w:pPr>
            <w:r w:rsidRPr="00D92D1C">
              <w:rPr>
                <w:rFonts w:eastAsia="Courier New"/>
                <w:color w:val="626262"/>
                <w:w w:val="96"/>
                <w:sz w:val="20"/>
                <w:szCs w:val="20"/>
                <w:lang w:bidi="en-US"/>
              </w:rPr>
              <w:t>0</w:t>
            </w:r>
          </w:p>
        </w:tc>
        <w:tc>
          <w:tcPr>
            <w:tcW w:w="508" w:type="dxa"/>
            <w:tcBorders>
              <w:top w:val="nil"/>
              <w:left w:val="single" w:sz="4" w:space="0" w:color="000000"/>
              <w:bottom w:val="nil"/>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63"/>
              <w:jc w:val="center"/>
              <w:rPr>
                <w:rFonts w:eastAsia="Courier New"/>
                <w:sz w:val="20"/>
                <w:szCs w:val="20"/>
                <w:lang w:bidi="en-US"/>
              </w:rPr>
            </w:pPr>
            <w:r w:rsidRPr="00D92D1C">
              <w:rPr>
                <w:rFonts w:eastAsia="Courier New"/>
                <w:color w:val="626262"/>
                <w:w w:val="96"/>
                <w:sz w:val="20"/>
                <w:szCs w:val="20"/>
                <w:lang w:bidi="en-US"/>
              </w:rPr>
              <w:t>0</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98" w:line="134" w:lineRule="exact"/>
              <w:ind w:left="13" w:right="23"/>
              <w:jc w:val="center"/>
              <w:rPr>
                <w:rFonts w:eastAsia="Courier New"/>
                <w:sz w:val="20"/>
                <w:szCs w:val="20"/>
                <w:lang w:bidi="en-US"/>
              </w:rPr>
            </w:pPr>
            <w:r w:rsidRPr="00D92D1C">
              <w:rPr>
                <w:rFonts w:eastAsia="Courier New"/>
                <w:w w:val="105"/>
                <w:sz w:val="20"/>
                <w:szCs w:val="20"/>
                <w:lang w:bidi="en-US"/>
              </w:rPr>
              <w:t>-</w:t>
            </w:r>
            <w:r w:rsidRPr="00D92D1C">
              <w:rPr>
                <w:rFonts w:eastAsia="Courier New"/>
                <w:color w:val="626262"/>
                <w:w w:val="105"/>
                <w:sz w:val="20"/>
                <w:szCs w:val="20"/>
                <w:lang w:bidi="en-US"/>
              </w:rPr>
              <w:t>1</w:t>
            </w:r>
            <w:r w:rsidRPr="00D92D1C">
              <w:rPr>
                <w:rFonts w:eastAsia="Courier New"/>
                <w:color w:val="232323"/>
                <w:w w:val="105"/>
                <w:sz w:val="20"/>
                <w:szCs w:val="20"/>
                <w:lang w:bidi="en-US"/>
              </w:rPr>
              <w:t>5</w:t>
            </w:r>
            <w:r w:rsidRPr="00D92D1C">
              <w:rPr>
                <w:rFonts w:eastAsia="Courier New"/>
                <w:color w:val="4B4B4B"/>
                <w:w w:val="105"/>
                <w:sz w:val="20"/>
                <w:szCs w:val="20"/>
                <w:lang w:bidi="en-US"/>
              </w:rPr>
              <w:t>6</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p w:rsidR="00D92D1C" w:rsidRPr="00D92D1C" w:rsidRDefault="00D92D1C" w:rsidP="00D92D1C">
            <w:pPr>
              <w:widowControl w:val="0"/>
              <w:autoSpaceDE w:val="0"/>
              <w:autoSpaceDN w:val="0"/>
              <w:spacing w:before="103"/>
              <w:ind w:right="21"/>
              <w:jc w:val="right"/>
              <w:rPr>
                <w:rFonts w:eastAsia="Courier New"/>
                <w:b/>
                <w:sz w:val="20"/>
                <w:szCs w:val="20"/>
                <w:lang w:bidi="en-US"/>
              </w:rPr>
            </w:pPr>
            <w:r w:rsidRPr="00D92D1C">
              <w:rPr>
                <w:rFonts w:eastAsia="Courier New"/>
                <w:b/>
                <w:w w:val="105"/>
                <w:sz w:val="20"/>
                <w:szCs w:val="20"/>
                <w:lang w:bidi="en-US"/>
              </w:rPr>
              <w:t>-</w:t>
            </w:r>
            <w:r w:rsidRPr="00D92D1C">
              <w:rPr>
                <w:rFonts w:eastAsia="Courier New"/>
                <w:b/>
                <w:color w:val="232323"/>
                <w:w w:val="105"/>
                <w:sz w:val="20"/>
                <w:szCs w:val="20"/>
                <w:lang w:bidi="en-US"/>
              </w:rPr>
              <w:t>14</w:t>
            </w:r>
          </w:p>
        </w:tc>
      </w:tr>
      <w:tr w:rsidR="00D92D1C" w:rsidRPr="00D92D1C" w:rsidTr="00125F78">
        <w:trPr>
          <w:trHeight w:val="309"/>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bottom w:val="nil"/>
            </w:tcBorders>
          </w:tcPr>
          <w:p w:rsidR="00D92D1C" w:rsidRPr="00D92D1C" w:rsidRDefault="00D92D1C" w:rsidP="00D92D1C">
            <w:pPr>
              <w:widowControl w:val="0"/>
              <w:autoSpaceDE w:val="0"/>
              <w:autoSpaceDN w:val="0"/>
              <w:spacing w:before="29"/>
              <w:ind w:right="63"/>
              <w:jc w:val="right"/>
              <w:rPr>
                <w:rFonts w:eastAsia="Courier New"/>
                <w:b/>
                <w:sz w:val="20"/>
                <w:szCs w:val="20"/>
                <w:lang w:bidi="en-US"/>
              </w:rPr>
            </w:pPr>
            <w:r w:rsidRPr="00D92D1C">
              <w:rPr>
                <w:rFonts w:eastAsia="Courier New"/>
                <w:b/>
                <w:w w:val="170"/>
                <w:sz w:val="20"/>
                <w:szCs w:val="20"/>
                <w:lang w:bidi="en-US"/>
              </w:rPr>
              <w:t>-44</w:t>
            </w:r>
            <w:r w:rsidRPr="00D92D1C">
              <w:rPr>
                <w:rFonts w:eastAsia="Courier New"/>
                <w:b/>
                <w:color w:val="232323"/>
                <w:w w:val="170"/>
                <w:sz w:val="20"/>
                <w:szCs w:val="20"/>
                <w:lang w:bidi="en-US"/>
              </w:rPr>
              <w:t>3</w:t>
            </w:r>
          </w:p>
        </w:tc>
        <w:tc>
          <w:tcPr>
            <w:tcW w:w="488" w:type="dxa"/>
            <w:tcBorders>
              <w:top w:val="nil"/>
              <w:bottom w:val="nil"/>
              <w:right w:val="single" w:sz="4" w:space="0" w:color="000000"/>
            </w:tcBorders>
          </w:tcPr>
          <w:p w:rsidR="00D92D1C" w:rsidRPr="00D92D1C" w:rsidRDefault="00D92D1C" w:rsidP="00D92D1C">
            <w:pPr>
              <w:widowControl w:val="0"/>
              <w:autoSpaceDE w:val="0"/>
              <w:autoSpaceDN w:val="0"/>
              <w:spacing w:before="28"/>
              <w:ind w:left="16" w:right="14"/>
              <w:jc w:val="center"/>
              <w:rPr>
                <w:rFonts w:eastAsia="Courier New"/>
                <w:sz w:val="20"/>
                <w:szCs w:val="20"/>
                <w:lang w:bidi="en-US"/>
              </w:rPr>
            </w:pPr>
            <w:r w:rsidRPr="00D92D1C">
              <w:rPr>
                <w:rFonts w:eastAsia="Courier New"/>
                <w:color w:val="131313"/>
                <w:w w:val="170"/>
                <w:sz w:val="20"/>
                <w:szCs w:val="20"/>
                <w:lang w:bidi="en-US"/>
              </w:rPr>
              <w:t>-</w:t>
            </w:r>
            <w:r w:rsidRPr="00D92D1C">
              <w:rPr>
                <w:rFonts w:eastAsia="Courier New"/>
                <w:color w:val="4B4B4B"/>
                <w:w w:val="170"/>
                <w:sz w:val="20"/>
                <w:szCs w:val="20"/>
                <w:lang w:bidi="en-US"/>
              </w:rPr>
              <w:t>187</w:t>
            </w:r>
          </w:p>
        </w:tc>
        <w:tc>
          <w:tcPr>
            <w:tcW w:w="49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28"/>
              <w:ind w:left="-41" w:right="62"/>
              <w:jc w:val="center"/>
              <w:rPr>
                <w:rFonts w:eastAsia="Courier New"/>
                <w:sz w:val="20"/>
                <w:szCs w:val="20"/>
                <w:lang w:bidi="en-US"/>
              </w:rPr>
            </w:pPr>
            <w:r w:rsidRPr="00D92D1C">
              <w:rPr>
                <w:rFonts w:eastAsia="Courier New"/>
                <w:spacing w:val="-45"/>
                <w:w w:val="169"/>
                <w:sz w:val="20"/>
                <w:szCs w:val="20"/>
                <w:lang w:bidi="en-US"/>
              </w:rPr>
              <w:t>-277.</w:t>
            </w:r>
          </w:p>
        </w:tc>
        <w:tc>
          <w:tcPr>
            <w:tcW w:w="529" w:type="dxa"/>
            <w:tcBorders>
              <w:top w:val="nil"/>
              <w:left w:val="single" w:sz="4" w:space="0" w:color="000000"/>
              <w:bottom w:val="nil"/>
            </w:tcBorders>
          </w:tcPr>
          <w:p w:rsidR="00D92D1C" w:rsidRPr="00D92D1C" w:rsidRDefault="00D92D1C" w:rsidP="00D92D1C">
            <w:pPr>
              <w:widowControl w:val="0"/>
              <w:autoSpaceDE w:val="0"/>
              <w:autoSpaceDN w:val="0"/>
              <w:spacing w:before="28"/>
              <w:ind w:left="-52" w:right="36"/>
              <w:jc w:val="right"/>
              <w:rPr>
                <w:rFonts w:eastAsia="Courier New"/>
                <w:sz w:val="20"/>
                <w:szCs w:val="20"/>
                <w:lang w:bidi="en-US"/>
              </w:rPr>
            </w:pPr>
            <w:r w:rsidRPr="00D92D1C">
              <w:rPr>
                <w:rFonts w:eastAsia="Courier New"/>
                <w:spacing w:val="-24"/>
                <w:w w:val="170"/>
                <w:sz w:val="20"/>
                <w:szCs w:val="20"/>
                <w:lang w:bidi="en-US"/>
              </w:rPr>
              <w:t>-</w:t>
            </w:r>
            <w:r w:rsidRPr="00D92D1C">
              <w:rPr>
                <w:rFonts w:eastAsia="Courier New"/>
                <w:color w:val="4B4B4B"/>
                <w:spacing w:val="-24"/>
                <w:w w:val="170"/>
                <w:sz w:val="20"/>
                <w:szCs w:val="20"/>
                <w:lang w:bidi="en-US"/>
              </w:rPr>
              <w:t>1</w:t>
            </w:r>
            <w:r w:rsidRPr="00D92D1C">
              <w:rPr>
                <w:rFonts w:eastAsia="Courier New"/>
                <w:color w:val="232323"/>
                <w:spacing w:val="-24"/>
                <w:w w:val="170"/>
                <w:sz w:val="20"/>
                <w:szCs w:val="20"/>
                <w:lang w:bidi="en-US"/>
              </w:rPr>
              <w:t>5</w:t>
            </w:r>
          </w:p>
        </w:tc>
        <w:tc>
          <w:tcPr>
            <w:tcW w:w="499" w:type="dxa"/>
            <w:tcBorders>
              <w:top w:val="nil"/>
              <w:bottom w:val="nil"/>
              <w:right w:val="single" w:sz="4" w:space="0" w:color="000000"/>
            </w:tcBorders>
          </w:tcPr>
          <w:p w:rsidR="00D92D1C" w:rsidRPr="00D92D1C" w:rsidRDefault="00D92D1C" w:rsidP="00D92D1C">
            <w:pPr>
              <w:widowControl w:val="0"/>
              <w:autoSpaceDE w:val="0"/>
              <w:autoSpaceDN w:val="0"/>
              <w:spacing w:before="25"/>
              <w:ind w:left="91"/>
              <w:jc w:val="center"/>
              <w:rPr>
                <w:rFonts w:eastAsia="Courier New"/>
                <w:sz w:val="20"/>
                <w:szCs w:val="20"/>
                <w:lang w:bidi="en-US"/>
              </w:rPr>
            </w:pPr>
            <w:r w:rsidRPr="00D92D1C">
              <w:rPr>
                <w:rFonts w:eastAsia="Courier New"/>
                <w:color w:val="4B4B4B"/>
                <w:w w:val="93"/>
                <w:sz w:val="20"/>
                <w:szCs w:val="20"/>
                <w:lang w:bidi="en-US"/>
              </w:rPr>
              <w:t>0</w:t>
            </w:r>
          </w:p>
        </w:tc>
        <w:tc>
          <w:tcPr>
            <w:tcW w:w="504"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34"/>
              <w:ind w:right="87"/>
              <w:jc w:val="center"/>
              <w:rPr>
                <w:rFonts w:eastAsia="Courier New"/>
                <w:sz w:val="20"/>
                <w:szCs w:val="20"/>
                <w:lang w:bidi="en-US"/>
              </w:rPr>
            </w:pPr>
            <w:r w:rsidRPr="00D92D1C">
              <w:rPr>
                <w:rFonts w:eastAsia="Courier New"/>
                <w:color w:val="626262"/>
                <w:w w:val="93"/>
                <w:sz w:val="20"/>
                <w:szCs w:val="20"/>
                <w:lang w:bidi="en-US"/>
              </w:rPr>
              <w:t>0</w:t>
            </w:r>
          </w:p>
        </w:tc>
        <w:tc>
          <w:tcPr>
            <w:tcW w:w="519" w:type="dxa"/>
            <w:tcBorders>
              <w:top w:val="nil"/>
              <w:left w:val="single" w:sz="4" w:space="0" w:color="000000"/>
              <w:bottom w:val="nil"/>
            </w:tcBorders>
          </w:tcPr>
          <w:p w:rsidR="00D92D1C" w:rsidRPr="00D92D1C" w:rsidRDefault="00D92D1C" w:rsidP="00D92D1C">
            <w:pPr>
              <w:widowControl w:val="0"/>
              <w:autoSpaceDE w:val="0"/>
              <w:autoSpaceDN w:val="0"/>
              <w:spacing w:before="28"/>
              <w:ind w:right="89"/>
              <w:jc w:val="right"/>
              <w:rPr>
                <w:rFonts w:eastAsia="Courier New"/>
                <w:sz w:val="20"/>
                <w:szCs w:val="20"/>
                <w:lang w:bidi="en-US"/>
              </w:rPr>
            </w:pPr>
            <w:r w:rsidRPr="00D92D1C">
              <w:rPr>
                <w:rFonts w:eastAsia="Courier New"/>
                <w:w w:val="95"/>
                <w:sz w:val="20"/>
                <w:szCs w:val="20"/>
                <w:lang w:bidi="en-US"/>
              </w:rPr>
              <w:t>-</w:t>
            </w:r>
            <w:r w:rsidRPr="00D92D1C">
              <w:rPr>
                <w:rFonts w:eastAsia="Courier New"/>
                <w:spacing w:val="-60"/>
                <w:w w:val="95"/>
                <w:sz w:val="20"/>
                <w:szCs w:val="20"/>
                <w:lang w:bidi="en-US"/>
              </w:rPr>
              <w:t xml:space="preserve"> </w:t>
            </w:r>
            <w:r w:rsidRPr="00D92D1C">
              <w:rPr>
                <w:rFonts w:eastAsia="Courier New"/>
                <w:color w:val="232323"/>
                <w:spacing w:val="2"/>
                <w:w w:val="95"/>
                <w:sz w:val="20"/>
                <w:szCs w:val="20"/>
                <w:lang w:bidi="en-US"/>
              </w:rPr>
              <w:t>1</w:t>
            </w:r>
            <w:r w:rsidRPr="00D92D1C">
              <w:rPr>
                <w:rFonts w:eastAsia="Courier New"/>
                <w:color w:val="4B4B4B"/>
                <w:spacing w:val="2"/>
                <w:w w:val="95"/>
                <w:sz w:val="20"/>
                <w:szCs w:val="20"/>
                <w:lang w:bidi="en-US"/>
              </w:rPr>
              <w:t>9</w:t>
            </w:r>
          </w:p>
        </w:tc>
        <w:tc>
          <w:tcPr>
            <w:tcW w:w="508" w:type="dxa"/>
            <w:tcBorders>
              <w:top w:val="nil"/>
              <w:bottom w:val="nil"/>
              <w:right w:val="single" w:sz="4" w:space="0" w:color="000000"/>
            </w:tcBorders>
          </w:tcPr>
          <w:p w:rsidR="00D92D1C" w:rsidRPr="00D92D1C" w:rsidRDefault="00D92D1C" w:rsidP="00D92D1C">
            <w:pPr>
              <w:widowControl w:val="0"/>
              <w:autoSpaceDE w:val="0"/>
              <w:autoSpaceDN w:val="0"/>
              <w:spacing w:before="36"/>
              <w:ind w:left="32" w:right="32"/>
              <w:jc w:val="center"/>
              <w:rPr>
                <w:rFonts w:eastAsia="Courier New"/>
                <w:b/>
                <w:sz w:val="20"/>
                <w:szCs w:val="20"/>
                <w:lang w:bidi="en-US"/>
              </w:rPr>
            </w:pPr>
            <w:r w:rsidRPr="00D92D1C">
              <w:rPr>
                <w:rFonts w:eastAsia="Courier New"/>
                <w:b/>
                <w:color w:val="343434"/>
                <w:w w:val="105"/>
                <w:sz w:val="20"/>
                <w:szCs w:val="20"/>
                <w:lang w:bidi="en-US"/>
              </w:rPr>
              <w:t>+11</w:t>
            </w:r>
            <w:r w:rsidRPr="00D92D1C">
              <w:rPr>
                <w:rFonts w:eastAsia="Courier New"/>
                <w:b/>
                <w:color w:val="626262"/>
                <w:w w:val="105"/>
                <w:sz w:val="20"/>
                <w:szCs w:val="20"/>
                <w:lang w:bidi="en-US"/>
              </w:rPr>
              <w:t>0</w:t>
            </w:r>
          </w:p>
        </w:tc>
        <w:tc>
          <w:tcPr>
            <w:tcW w:w="519"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28"/>
              <w:ind w:left="49"/>
              <w:jc w:val="center"/>
              <w:rPr>
                <w:rFonts w:eastAsia="Courier New"/>
                <w:sz w:val="20"/>
                <w:szCs w:val="20"/>
                <w:lang w:bidi="en-US"/>
              </w:rPr>
            </w:pPr>
            <w:r w:rsidRPr="00D92D1C">
              <w:rPr>
                <w:rFonts w:eastAsia="Courier New"/>
                <w:color w:val="4B4B4B"/>
                <w:w w:val="98"/>
                <w:sz w:val="20"/>
                <w:szCs w:val="20"/>
                <w:lang w:bidi="en-US"/>
              </w:rPr>
              <w:t>0</w:t>
            </w:r>
          </w:p>
        </w:tc>
        <w:tc>
          <w:tcPr>
            <w:tcW w:w="508" w:type="dxa"/>
            <w:tcBorders>
              <w:top w:val="nil"/>
              <w:left w:val="single" w:sz="4" w:space="0" w:color="000000"/>
              <w:bottom w:val="nil"/>
            </w:tcBorders>
          </w:tcPr>
          <w:p w:rsidR="00D92D1C" w:rsidRPr="00D92D1C" w:rsidRDefault="00D92D1C" w:rsidP="00D92D1C">
            <w:pPr>
              <w:widowControl w:val="0"/>
              <w:autoSpaceDE w:val="0"/>
              <w:autoSpaceDN w:val="0"/>
              <w:spacing w:before="34"/>
              <w:ind w:left="67"/>
              <w:jc w:val="center"/>
              <w:rPr>
                <w:rFonts w:eastAsia="Courier New"/>
                <w:sz w:val="20"/>
                <w:szCs w:val="20"/>
                <w:lang w:bidi="en-US"/>
              </w:rPr>
            </w:pPr>
            <w:r w:rsidRPr="00D92D1C">
              <w:rPr>
                <w:rFonts w:eastAsia="Courier New"/>
                <w:color w:val="4B4B4B"/>
                <w:w w:val="98"/>
                <w:sz w:val="20"/>
                <w:szCs w:val="20"/>
                <w:lang w:bidi="en-US"/>
              </w:rPr>
              <w:t>0</w:t>
            </w:r>
          </w:p>
        </w:tc>
        <w:tc>
          <w:tcPr>
            <w:tcW w:w="498" w:type="dxa"/>
            <w:tcBorders>
              <w:top w:val="nil"/>
              <w:bottom w:val="nil"/>
              <w:right w:val="single" w:sz="4" w:space="0" w:color="000000"/>
            </w:tcBorders>
          </w:tcPr>
          <w:p w:rsidR="00D92D1C" w:rsidRPr="00D92D1C" w:rsidRDefault="00D92D1C" w:rsidP="00D92D1C">
            <w:pPr>
              <w:widowControl w:val="0"/>
              <w:autoSpaceDE w:val="0"/>
              <w:autoSpaceDN w:val="0"/>
              <w:spacing w:before="18"/>
              <w:ind w:left="90" w:right="23"/>
              <w:jc w:val="center"/>
              <w:rPr>
                <w:rFonts w:eastAsia="Courier New"/>
                <w:sz w:val="20"/>
                <w:szCs w:val="20"/>
                <w:lang w:bidi="en-US"/>
              </w:rPr>
            </w:pPr>
            <w:r w:rsidRPr="00D92D1C">
              <w:rPr>
                <w:rFonts w:eastAsia="Courier New"/>
                <w:w w:val="105"/>
                <w:sz w:val="20"/>
                <w:szCs w:val="20"/>
                <w:lang w:bidi="en-US"/>
              </w:rPr>
              <w:t>-</w:t>
            </w:r>
            <w:r w:rsidRPr="00D92D1C">
              <w:rPr>
                <w:rFonts w:eastAsia="Courier New"/>
                <w:spacing w:val="-63"/>
                <w:w w:val="105"/>
                <w:sz w:val="20"/>
                <w:szCs w:val="20"/>
                <w:lang w:bidi="en-US"/>
              </w:rPr>
              <w:t xml:space="preserve"> </w:t>
            </w:r>
            <w:r w:rsidRPr="00D92D1C">
              <w:rPr>
                <w:rFonts w:eastAsia="Courier New"/>
                <w:color w:val="343434"/>
                <w:w w:val="105"/>
                <w:sz w:val="20"/>
                <w:szCs w:val="20"/>
                <w:lang w:bidi="en-US"/>
              </w:rPr>
              <w:t>59</w:t>
            </w:r>
          </w:p>
        </w:tc>
        <w:tc>
          <w:tcPr>
            <w:tcW w:w="517" w:type="dxa"/>
            <w:tcBorders>
              <w:top w:val="nil"/>
              <w:left w:val="single" w:sz="4" w:space="0" w:color="000000"/>
              <w:bottom w:val="nil"/>
              <w:right w:val="single" w:sz="4" w:space="0" w:color="000000"/>
            </w:tcBorders>
          </w:tcPr>
          <w:p w:rsidR="00D92D1C" w:rsidRPr="00D92D1C" w:rsidRDefault="00D92D1C" w:rsidP="00D92D1C">
            <w:pPr>
              <w:widowControl w:val="0"/>
              <w:autoSpaceDE w:val="0"/>
              <w:autoSpaceDN w:val="0"/>
              <w:spacing w:before="18"/>
              <w:ind w:left="235"/>
              <w:rPr>
                <w:rFonts w:eastAsia="Courier New"/>
                <w:sz w:val="20"/>
                <w:szCs w:val="20"/>
                <w:lang w:bidi="en-US"/>
              </w:rPr>
            </w:pPr>
            <w:r w:rsidRPr="00D92D1C">
              <w:rPr>
                <w:rFonts w:eastAsia="Courier New"/>
                <w:color w:val="626262"/>
                <w:w w:val="107"/>
                <w:sz w:val="20"/>
                <w:szCs w:val="20"/>
                <w:lang w:bidi="en-US"/>
              </w:rPr>
              <w:t>0</w:t>
            </w:r>
          </w:p>
        </w:tc>
      </w:tr>
      <w:tr w:rsidR="00D92D1C" w:rsidRPr="00D92D1C" w:rsidTr="00125F78">
        <w:trPr>
          <w:trHeight w:val="1642"/>
        </w:trPr>
        <w:tc>
          <w:tcPr>
            <w:tcW w:w="3178" w:type="dxa"/>
            <w:vMerge/>
            <w:tcBorders>
              <w:top w:val="nil"/>
            </w:tcBorders>
          </w:tcPr>
          <w:p w:rsidR="00D92D1C" w:rsidRPr="00D92D1C" w:rsidRDefault="00D92D1C" w:rsidP="00D92D1C">
            <w:pPr>
              <w:widowControl w:val="0"/>
              <w:autoSpaceDE w:val="0"/>
              <w:autoSpaceDN w:val="0"/>
              <w:rPr>
                <w:rFonts w:eastAsia="Courier New"/>
                <w:sz w:val="20"/>
                <w:szCs w:val="20"/>
                <w:lang w:bidi="en-US"/>
              </w:rPr>
            </w:pPr>
          </w:p>
        </w:tc>
        <w:tc>
          <w:tcPr>
            <w:tcW w:w="599" w:type="dxa"/>
            <w:tcBorders>
              <w:top w:val="nil"/>
            </w:tcBorders>
          </w:tcPr>
          <w:p w:rsidR="00D92D1C" w:rsidRPr="00D92D1C" w:rsidRDefault="00D92D1C" w:rsidP="00D92D1C">
            <w:pPr>
              <w:widowControl w:val="0"/>
              <w:autoSpaceDE w:val="0"/>
              <w:autoSpaceDN w:val="0"/>
              <w:spacing w:before="3"/>
              <w:rPr>
                <w:rFonts w:eastAsia="Courier New"/>
                <w:sz w:val="20"/>
                <w:szCs w:val="20"/>
                <w:lang w:bidi="en-US"/>
              </w:rPr>
            </w:pPr>
          </w:p>
          <w:p w:rsidR="00D92D1C" w:rsidRPr="00D92D1C" w:rsidRDefault="00D92D1C" w:rsidP="00D92D1C">
            <w:pPr>
              <w:widowControl w:val="0"/>
              <w:autoSpaceDE w:val="0"/>
              <w:autoSpaceDN w:val="0"/>
              <w:spacing w:before="1"/>
              <w:ind w:right="51"/>
              <w:jc w:val="right"/>
              <w:rPr>
                <w:rFonts w:eastAsia="Courier New"/>
                <w:sz w:val="20"/>
                <w:szCs w:val="20"/>
                <w:lang w:bidi="en-US"/>
              </w:rPr>
            </w:pPr>
            <w:r w:rsidRPr="00D92D1C">
              <w:rPr>
                <w:rFonts w:eastAsia="Courier New"/>
                <w:color w:val="343434"/>
                <w:w w:val="105"/>
                <w:sz w:val="20"/>
                <w:szCs w:val="20"/>
                <w:lang w:bidi="en-US"/>
              </w:rPr>
              <w:t>+124</w:t>
            </w:r>
            <w:r w:rsidRPr="00D92D1C">
              <w:rPr>
                <w:rFonts w:eastAsia="Courier New"/>
                <w:color w:val="626262"/>
                <w:w w:val="105"/>
                <w:sz w:val="20"/>
                <w:szCs w:val="20"/>
                <w:lang w:bidi="en-US"/>
              </w:rPr>
              <w:t>1</w:t>
            </w:r>
          </w:p>
        </w:tc>
        <w:tc>
          <w:tcPr>
            <w:tcW w:w="488" w:type="dxa"/>
            <w:tcBorders>
              <w:top w:val="nil"/>
              <w:right w:val="single" w:sz="4" w:space="0" w:color="000000"/>
            </w:tcBorders>
          </w:tcPr>
          <w:p w:rsidR="00D92D1C" w:rsidRPr="00D92D1C" w:rsidRDefault="00D92D1C" w:rsidP="00D92D1C">
            <w:pPr>
              <w:widowControl w:val="0"/>
              <w:autoSpaceDE w:val="0"/>
              <w:autoSpaceDN w:val="0"/>
              <w:spacing w:before="3"/>
              <w:rPr>
                <w:rFonts w:eastAsia="Courier New"/>
                <w:sz w:val="20"/>
                <w:szCs w:val="20"/>
                <w:lang w:bidi="en-US"/>
              </w:rPr>
            </w:pPr>
          </w:p>
          <w:p w:rsidR="00D92D1C" w:rsidRPr="00D92D1C" w:rsidRDefault="00D92D1C" w:rsidP="00D92D1C">
            <w:pPr>
              <w:widowControl w:val="0"/>
              <w:autoSpaceDE w:val="0"/>
              <w:autoSpaceDN w:val="0"/>
              <w:spacing w:before="1"/>
              <w:ind w:left="87" w:right="19"/>
              <w:jc w:val="center"/>
              <w:rPr>
                <w:rFonts w:eastAsia="Courier New"/>
                <w:sz w:val="20"/>
                <w:szCs w:val="20"/>
                <w:lang w:bidi="en-US"/>
              </w:rPr>
            </w:pPr>
            <w:r w:rsidRPr="00D92D1C">
              <w:rPr>
                <w:rFonts w:eastAsia="Courier New"/>
                <w:color w:val="343434"/>
                <w:w w:val="105"/>
                <w:sz w:val="20"/>
                <w:szCs w:val="20"/>
                <w:lang w:bidi="en-US"/>
              </w:rPr>
              <w:t>+75</w:t>
            </w:r>
          </w:p>
        </w:tc>
        <w:tc>
          <w:tcPr>
            <w:tcW w:w="499" w:type="dxa"/>
            <w:tcBorders>
              <w:top w:val="nil"/>
              <w:left w:val="single" w:sz="4" w:space="0" w:color="000000"/>
              <w:right w:val="single" w:sz="4" w:space="0" w:color="000000"/>
            </w:tcBorders>
          </w:tcPr>
          <w:p w:rsidR="00D92D1C" w:rsidRPr="00D92D1C" w:rsidRDefault="00D92D1C" w:rsidP="00D92D1C">
            <w:pPr>
              <w:widowControl w:val="0"/>
              <w:autoSpaceDE w:val="0"/>
              <w:autoSpaceDN w:val="0"/>
              <w:spacing w:before="3"/>
              <w:rPr>
                <w:rFonts w:eastAsia="Courier New"/>
                <w:sz w:val="20"/>
                <w:szCs w:val="20"/>
                <w:lang w:bidi="en-US"/>
              </w:rPr>
            </w:pPr>
          </w:p>
          <w:p w:rsidR="00D92D1C" w:rsidRPr="00D92D1C" w:rsidRDefault="00D92D1C" w:rsidP="00D92D1C">
            <w:pPr>
              <w:widowControl w:val="0"/>
              <w:autoSpaceDE w:val="0"/>
              <w:autoSpaceDN w:val="0"/>
              <w:spacing w:before="1"/>
              <w:ind w:left="-41" w:right="73"/>
              <w:jc w:val="right"/>
              <w:rPr>
                <w:rFonts w:eastAsia="Courier New"/>
                <w:sz w:val="20"/>
                <w:szCs w:val="20"/>
                <w:lang w:bidi="en-US"/>
              </w:rPr>
            </w:pPr>
            <w:r w:rsidRPr="00D92D1C">
              <w:rPr>
                <w:rFonts w:eastAsia="Courier New"/>
                <w:color w:val="232323"/>
                <w:w w:val="105"/>
                <w:sz w:val="20"/>
                <w:szCs w:val="20"/>
                <w:lang w:bidi="en-US"/>
              </w:rPr>
              <w:t>+9</w:t>
            </w:r>
            <w:r w:rsidRPr="00D92D1C">
              <w:rPr>
                <w:rFonts w:eastAsia="Courier New"/>
                <w:color w:val="4B4B4B"/>
                <w:w w:val="105"/>
                <w:sz w:val="20"/>
                <w:szCs w:val="20"/>
                <w:lang w:bidi="en-US"/>
              </w:rPr>
              <w:t>05</w:t>
            </w:r>
          </w:p>
        </w:tc>
        <w:tc>
          <w:tcPr>
            <w:tcW w:w="529" w:type="dxa"/>
            <w:tcBorders>
              <w:top w:val="nil"/>
              <w:lef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left="-52" w:right="71"/>
              <w:jc w:val="right"/>
              <w:rPr>
                <w:rFonts w:eastAsia="Courier New"/>
                <w:sz w:val="20"/>
                <w:szCs w:val="20"/>
                <w:lang w:bidi="en-US"/>
              </w:rPr>
            </w:pPr>
            <w:r w:rsidRPr="00D92D1C">
              <w:rPr>
                <w:rFonts w:eastAsia="Courier New"/>
                <w:color w:val="343434"/>
                <w:w w:val="110"/>
                <w:sz w:val="20"/>
                <w:szCs w:val="20"/>
                <w:lang w:bidi="en-US"/>
              </w:rPr>
              <w:t>+34</w:t>
            </w:r>
          </w:p>
        </w:tc>
        <w:tc>
          <w:tcPr>
            <w:tcW w:w="499" w:type="dxa"/>
            <w:tcBorders>
              <w:top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right="70"/>
              <w:jc w:val="right"/>
              <w:rPr>
                <w:rFonts w:eastAsia="Courier New"/>
                <w:sz w:val="20"/>
                <w:szCs w:val="20"/>
                <w:lang w:bidi="en-US"/>
              </w:rPr>
            </w:pPr>
            <w:r w:rsidRPr="00D92D1C">
              <w:rPr>
                <w:rFonts w:eastAsia="Courier New"/>
                <w:color w:val="4B4B4B"/>
                <w:w w:val="105"/>
                <w:sz w:val="20"/>
                <w:szCs w:val="20"/>
                <w:lang w:bidi="en-US"/>
              </w:rPr>
              <w:t>+</w:t>
            </w:r>
            <w:r w:rsidRPr="00D92D1C">
              <w:rPr>
                <w:rFonts w:eastAsia="Courier New"/>
                <w:color w:val="232323"/>
                <w:w w:val="105"/>
                <w:sz w:val="20"/>
                <w:szCs w:val="20"/>
                <w:lang w:bidi="en-US"/>
              </w:rPr>
              <w:t>1</w:t>
            </w:r>
            <w:r w:rsidRPr="00D92D1C">
              <w:rPr>
                <w:rFonts w:eastAsia="Courier New"/>
                <w:color w:val="4B4B4B"/>
                <w:w w:val="105"/>
                <w:sz w:val="20"/>
                <w:szCs w:val="20"/>
                <w:lang w:bidi="en-US"/>
              </w:rPr>
              <w:t>9</w:t>
            </w:r>
          </w:p>
        </w:tc>
        <w:tc>
          <w:tcPr>
            <w:tcW w:w="504" w:type="dxa"/>
            <w:tcBorders>
              <w:top w:val="nil"/>
              <w:left w:val="single" w:sz="4" w:space="0" w:color="000000"/>
              <w:right w:val="single" w:sz="4" w:space="0" w:color="000000"/>
            </w:tcBorders>
          </w:tcPr>
          <w:p w:rsidR="00D92D1C" w:rsidRPr="00D92D1C" w:rsidRDefault="00D92D1C" w:rsidP="00D92D1C">
            <w:pPr>
              <w:widowControl w:val="0"/>
              <w:autoSpaceDE w:val="0"/>
              <w:autoSpaceDN w:val="0"/>
              <w:rPr>
                <w:rFonts w:eastAsia="Courier New"/>
                <w:sz w:val="20"/>
                <w:szCs w:val="20"/>
                <w:lang w:bidi="en-US"/>
              </w:rPr>
            </w:pPr>
          </w:p>
        </w:tc>
        <w:tc>
          <w:tcPr>
            <w:tcW w:w="519" w:type="dxa"/>
            <w:tcBorders>
              <w:top w:val="nil"/>
              <w:left w:val="single" w:sz="4" w:space="0" w:color="000000"/>
            </w:tcBorders>
          </w:tcPr>
          <w:p w:rsidR="00D92D1C" w:rsidRPr="00D92D1C" w:rsidRDefault="00D92D1C" w:rsidP="00D92D1C">
            <w:pPr>
              <w:widowControl w:val="0"/>
              <w:autoSpaceDE w:val="0"/>
              <w:autoSpaceDN w:val="0"/>
              <w:spacing w:before="4"/>
              <w:rPr>
                <w:rFonts w:eastAsia="Courier New"/>
                <w:sz w:val="20"/>
                <w:szCs w:val="20"/>
                <w:lang w:bidi="en-US"/>
              </w:rPr>
            </w:pPr>
          </w:p>
          <w:p w:rsidR="00D92D1C" w:rsidRPr="00D92D1C" w:rsidRDefault="00D92D1C" w:rsidP="00D92D1C">
            <w:pPr>
              <w:widowControl w:val="0"/>
              <w:autoSpaceDE w:val="0"/>
              <w:autoSpaceDN w:val="0"/>
              <w:ind w:right="140"/>
              <w:jc w:val="right"/>
              <w:rPr>
                <w:rFonts w:eastAsia="Courier New"/>
                <w:b/>
                <w:sz w:val="20"/>
                <w:szCs w:val="20"/>
                <w:lang w:bidi="en-US"/>
              </w:rPr>
            </w:pPr>
            <w:r w:rsidRPr="00D92D1C">
              <w:rPr>
                <w:rFonts w:eastAsia="Courier New"/>
                <w:b/>
                <w:w w:val="90"/>
                <w:sz w:val="20"/>
                <w:szCs w:val="20"/>
                <w:lang w:bidi="en-US"/>
              </w:rPr>
              <w:t>-1</w:t>
            </w:r>
            <w:r w:rsidRPr="00D92D1C">
              <w:rPr>
                <w:rFonts w:eastAsia="Courier New"/>
                <w:b/>
                <w:color w:val="343434"/>
                <w:w w:val="90"/>
                <w:sz w:val="20"/>
                <w:szCs w:val="20"/>
                <w:lang w:bidi="en-US"/>
              </w:rPr>
              <w:t>3</w:t>
            </w:r>
          </w:p>
        </w:tc>
        <w:tc>
          <w:tcPr>
            <w:tcW w:w="508" w:type="dxa"/>
            <w:tcBorders>
              <w:top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left="32" w:right="19"/>
              <w:jc w:val="center"/>
              <w:rPr>
                <w:rFonts w:eastAsia="Courier New"/>
                <w:sz w:val="20"/>
                <w:szCs w:val="20"/>
                <w:lang w:bidi="en-US"/>
              </w:rPr>
            </w:pPr>
            <w:r w:rsidRPr="00D92D1C">
              <w:rPr>
                <w:rFonts w:eastAsia="Courier New"/>
                <w:color w:val="4B4B4B"/>
                <w:w w:val="110"/>
                <w:sz w:val="20"/>
                <w:szCs w:val="20"/>
                <w:lang w:bidi="en-US"/>
              </w:rPr>
              <w:t>+110</w:t>
            </w:r>
          </w:p>
        </w:tc>
        <w:tc>
          <w:tcPr>
            <w:tcW w:w="519" w:type="dxa"/>
            <w:tcBorders>
              <w:top w:val="nil"/>
              <w:left w:val="single" w:sz="4" w:space="0" w:color="000000"/>
              <w:right w:val="single" w:sz="4" w:space="0" w:color="000000"/>
            </w:tcBorders>
          </w:tcPr>
          <w:p w:rsidR="00D92D1C" w:rsidRPr="00D92D1C" w:rsidRDefault="00D92D1C" w:rsidP="00D92D1C">
            <w:pPr>
              <w:widowControl w:val="0"/>
              <w:autoSpaceDE w:val="0"/>
              <w:autoSpaceDN w:val="0"/>
              <w:spacing w:before="3"/>
              <w:rPr>
                <w:rFonts w:eastAsia="Courier New"/>
                <w:sz w:val="20"/>
                <w:szCs w:val="20"/>
                <w:lang w:bidi="en-US"/>
              </w:rPr>
            </w:pPr>
          </w:p>
          <w:p w:rsidR="00D92D1C" w:rsidRPr="00D92D1C" w:rsidRDefault="00D92D1C" w:rsidP="00D92D1C">
            <w:pPr>
              <w:widowControl w:val="0"/>
              <w:autoSpaceDE w:val="0"/>
              <w:autoSpaceDN w:val="0"/>
              <w:spacing w:before="1"/>
              <w:ind w:left="58"/>
              <w:jc w:val="center"/>
              <w:rPr>
                <w:rFonts w:eastAsia="Courier New"/>
                <w:sz w:val="20"/>
                <w:szCs w:val="20"/>
                <w:lang w:bidi="en-US"/>
              </w:rPr>
            </w:pPr>
            <w:r w:rsidRPr="00D92D1C">
              <w:rPr>
                <w:rFonts w:eastAsia="Courier New"/>
                <w:color w:val="4B4B4B"/>
                <w:w w:val="110"/>
                <w:sz w:val="20"/>
                <w:szCs w:val="20"/>
                <w:lang w:bidi="en-US"/>
              </w:rPr>
              <w:t>0</w:t>
            </w:r>
          </w:p>
        </w:tc>
        <w:tc>
          <w:tcPr>
            <w:tcW w:w="508" w:type="dxa"/>
            <w:tcBorders>
              <w:top w:val="nil"/>
              <w:left w:val="single" w:sz="4" w:space="0" w:color="000000"/>
            </w:tcBorders>
          </w:tcPr>
          <w:p w:rsidR="00D92D1C" w:rsidRPr="00D92D1C" w:rsidRDefault="00D92D1C" w:rsidP="00D92D1C">
            <w:pPr>
              <w:widowControl w:val="0"/>
              <w:autoSpaceDE w:val="0"/>
              <w:autoSpaceDN w:val="0"/>
              <w:spacing w:before="9"/>
              <w:rPr>
                <w:rFonts w:eastAsia="Courier New"/>
                <w:sz w:val="20"/>
                <w:szCs w:val="20"/>
                <w:lang w:bidi="en-US"/>
              </w:rPr>
            </w:pPr>
          </w:p>
          <w:p w:rsidR="00D92D1C" w:rsidRPr="00D92D1C" w:rsidRDefault="00D92D1C" w:rsidP="00D92D1C">
            <w:pPr>
              <w:widowControl w:val="0"/>
              <w:autoSpaceDE w:val="0"/>
              <w:autoSpaceDN w:val="0"/>
              <w:spacing w:before="1"/>
              <w:ind w:left="73"/>
              <w:jc w:val="center"/>
              <w:rPr>
                <w:rFonts w:eastAsia="Courier New"/>
                <w:sz w:val="20"/>
                <w:szCs w:val="20"/>
                <w:lang w:bidi="en-US"/>
              </w:rPr>
            </w:pPr>
            <w:r w:rsidRPr="00D92D1C">
              <w:rPr>
                <w:rFonts w:eastAsia="Courier New"/>
                <w:color w:val="4B4B4B"/>
                <w:w w:val="110"/>
                <w:sz w:val="20"/>
                <w:szCs w:val="20"/>
                <w:lang w:bidi="en-US"/>
              </w:rPr>
              <w:t>0</w:t>
            </w:r>
          </w:p>
        </w:tc>
        <w:tc>
          <w:tcPr>
            <w:tcW w:w="498" w:type="dxa"/>
            <w:tcBorders>
              <w:top w:val="nil"/>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left="88" w:right="23"/>
              <w:jc w:val="center"/>
              <w:rPr>
                <w:rFonts w:eastAsia="Courier New"/>
                <w:sz w:val="20"/>
                <w:szCs w:val="20"/>
                <w:lang w:bidi="en-US"/>
              </w:rPr>
            </w:pPr>
            <w:r w:rsidRPr="00D92D1C">
              <w:rPr>
                <w:rFonts w:eastAsia="Courier New"/>
                <w:color w:val="232323"/>
                <w:w w:val="110"/>
                <w:sz w:val="20"/>
                <w:szCs w:val="20"/>
                <w:lang w:bidi="en-US"/>
              </w:rPr>
              <w:t>+9</w:t>
            </w:r>
            <w:r w:rsidRPr="00D92D1C">
              <w:rPr>
                <w:rFonts w:eastAsia="Courier New"/>
                <w:color w:val="4B4B4B"/>
                <w:w w:val="110"/>
                <w:sz w:val="20"/>
                <w:szCs w:val="20"/>
                <w:lang w:bidi="en-US"/>
              </w:rPr>
              <w:t>7</w:t>
            </w:r>
          </w:p>
        </w:tc>
        <w:tc>
          <w:tcPr>
            <w:tcW w:w="517" w:type="dxa"/>
            <w:tcBorders>
              <w:top w:val="nil"/>
              <w:left w:val="single" w:sz="4" w:space="0" w:color="000000"/>
              <w:right w:val="single" w:sz="4" w:space="0" w:color="000000"/>
            </w:tcBorders>
          </w:tcPr>
          <w:p w:rsidR="00D92D1C" w:rsidRPr="00D92D1C" w:rsidRDefault="00D92D1C" w:rsidP="00D92D1C">
            <w:pPr>
              <w:widowControl w:val="0"/>
              <w:autoSpaceDE w:val="0"/>
              <w:autoSpaceDN w:val="0"/>
              <w:spacing w:before="5"/>
              <w:rPr>
                <w:rFonts w:eastAsia="Courier New"/>
                <w:sz w:val="20"/>
                <w:szCs w:val="20"/>
                <w:lang w:bidi="en-US"/>
              </w:rPr>
            </w:pPr>
          </w:p>
          <w:p w:rsidR="00D92D1C" w:rsidRPr="00D92D1C" w:rsidRDefault="00D92D1C" w:rsidP="00D92D1C">
            <w:pPr>
              <w:widowControl w:val="0"/>
              <w:autoSpaceDE w:val="0"/>
              <w:autoSpaceDN w:val="0"/>
              <w:ind w:right="-15"/>
              <w:jc w:val="right"/>
              <w:rPr>
                <w:rFonts w:eastAsia="Courier New"/>
                <w:sz w:val="20"/>
                <w:szCs w:val="20"/>
                <w:lang w:bidi="en-US"/>
              </w:rPr>
            </w:pPr>
            <w:r w:rsidRPr="00D92D1C">
              <w:rPr>
                <w:rFonts w:eastAsia="Courier New"/>
                <w:color w:val="232323"/>
                <w:w w:val="110"/>
                <w:sz w:val="20"/>
                <w:szCs w:val="20"/>
                <w:lang w:bidi="en-US"/>
              </w:rPr>
              <w:t>+</w:t>
            </w:r>
            <w:r w:rsidRPr="00D92D1C">
              <w:rPr>
                <w:rFonts w:eastAsia="Courier New"/>
                <w:color w:val="4B4B4B"/>
                <w:w w:val="110"/>
                <w:sz w:val="20"/>
                <w:szCs w:val="20"/>
                <w:lang w:bidi="en-US"/>
              </w:rPr>
              <w:t>14</w:t>
            </w:r>
          </w:p>
        </w:tc>
      </w:tr>
    </w:tbl>
    <w:p w:rsidR="00D92D1C" w:rsidRDefault="00DF5144" w:rsidP="00DF5144">
      <w:pPr>
        <w:pStyle w:val="BodyText"/>
        <w:spacing w:before="0"/>
        <w:rPr>
          <w:rtl/>
          <w:lang w:val="fr-CA" w:bidi="ar-SA"/>
        </w:rPr>
      </w:pPr>
      <w:r>
        <w:rPr>
          <w:rFonts w:hint="cs"/>
          <w:rtl/>
          <w:lang w:bidi="ar-SA"/>
        </w:rPr>
        <w:t xml:space="preserve">المرفق جيم، الصفحة 6 من مشروع برنامج وميزانية 1978، </w:t>
      </w:r>
      <w:r w:rsidRPr="00DF5144">
        <w:rPr>
          <w:lang w:val="fr-CA" w:bidi="ar-SA"/>
        </w:rPr>
        <w:t>AB/VIII/2</w:t>
      </w:r>
      <w:r>
        <w:rPr>
          <w:rFonts w:hint="cs"/>
          <w:rtl/>
          <w:lang w:val="fr-CA" w:bidi="ar-SA"/>
        </w:rPr>
        <w:t xml:space="preserve"> (24 يونيو 1977).</w:t>
      </w:r>
    </w:p>
    <w:p w:rsidR="00DF5144" w:rsidRDefault="00DF5144" w:rsidP="00F97700">
      <w:pPr>
        <w:pStyle w:val="BodyText"/>
        <w:rPr>
          <w:rtl/>
          <w:lang w:bidi="ar-SA"/>
        </w:rPr>
      </w:pPr>
      <w:r>
        <w:rPr>
          <w:rFonts w:hint="cs"/>
          <w:rtl/>
          <w:lang w:bidi="ar-SA"/>
        </w:rPr>
        <w:t xml:space="preserve">وفي عام </w:t>
      </w:r>
      <w:r w:rsidR="00A34AB0">
        <w:rPr>
          <w:rFonts w:hint="cs"/>
          <w:rtl/>
          <w:lang w:bidi="ar-SA"/>
        </w:rPr>
        <w:t xml:space="preserve">2003، </w:t>
      </w:r>
      <w:r w:rsidR="009F120A">
        <w:rPr>
          <w:rFonts w:hint="cs"/>
          <w:rtl/>
          <w:lang w:bidi="ar-SA"/>
        </w:rPr>
        <w:t xml:space="preserve">وافقت جمعيات الويبو على تعديل اتفاقية الويبو وكل </w:t>
      </w:r>
      <w:r w:rsidR="00125F78">
        <w:rPr>
          <w:rFonts w:hint="cs"/>
          <w:rtl/>
          <w:lang w:bidi="ar-SA"/>
        </w:rPr>
        <w:t>ال</w:t>
      </w:r>
      <w:r w:rsidR="009F120A">
        <w:rPr>
          <w:rFonts w:hint="cs"/>
          <w:rtl/>
          <w:lang w:bidi="ar-SA"/>
        </w:rPr>
        <w:t xml:space="preserve">معاهدات </w:t>
      </w:r>
      <w:r w:rsidR="00125F78">
        <w:rPr>
          <w:rFonts w:hint="cs"/>
          <w:rtl/>
          <w:lang w:bidi="ar-SA"/>
        </w:rPr>
        <w:t xml:space="preserve">التي تديرها </w:t>
      </w:r>
      <w:r w:rsidR="009F120A">
        <w:rPr>
          <w:rFonts w:hint="cs"/>
          <w:rtl/>
          <w:lang w:bidi="ar-SA"/>
        </w:rPr>
        <w:t xml:space="preserve">الويبو لتحقيق أغراض عدة منها مراجعة الأحكام </w:t>
      </w:r>
      <w:r w:rsidR="009F120A">
        <w:rPr>
          <w:rFonts w:hint="cs"/>
          <w:rtl/>
          <w:lang w:bidi="ar-SA"/>
        </w:rPr>
        <w:lastRenderedPageBreak/>
        <w:t>المرتبطة بالميزانيات. وفي ذلك الوقت</w:t>
      </w:r>
      <w:r w:rsidR="00F97700">
        <w:rPr>
          <w:rFonts w:hint="cs"/>
          <w:rtl/>
          <w:lang w:bidi="ar-SA"/>
        </w:rPr>
        <w:t xml:space="preserve">، ناقش الأعضاء إمكانية وضع ميزانية متكاملة تماما، تُجمع فيها أموال كل من الاتحادات، ولكن وُوجه ذلك الاقتراح </w:t>
      </w:r>
      <w:r w:rsidR="00F97700" w:rsidRPr="00F97700">
        <w:rPr>
          <w:rFonts w:hint="cs"/>
          <w:u w:val="single"/>
          <w:rtl/>
          <w:lang w:bidi="ar-SA"/>
        </w:rPr>
        <w:t>بالرفض</w:t>
      </w:r>
      <w:r w:rsidR="00F97700">
        <w:rPr>
          <w:rFonts w:hint="cs"/>
          <w:rtl/>
          <w:lang w:bidi="ar-SA"/>
        </w:rPr>
        <w:t>. وبدلا من ذلك، قرّر الأعضاء الإبقاء على هيكل تُبيّن فيه ميزانيات الاتحادات الممولة من الرسوم بطريقة منفصلة عن الاتحادات الممولة من الاشتراكات. وعلاوة على ذلك، قرّر الأعضاء ترسيخ النظام الأحادي الاشتراكات الذي اعتُمد في عام 1993 من قبل مؤتمر الويبو وجمعيتي اتحادي باريس وبرن لدعم المصروفات العامة للويبو والاتحادات الستة الممولة من الاشتراكات.</w:t>
      </w:r>
    </w:p>
    <w:p w:rsidR="00FF3E73" w:rsidRDefault="00125F78" w:rsidP="00FF3E73">
      <w:pPr>
        <w:pStyle w:val="BodyText"/>
        <w:rPr>
          <w:rtl/>
          <w:lang w:bidi="ar-SA"/>
        </w:rPr>
      </w:pPr>
      <w:r>
        <w:rPr>
          <w:rFonts w:hint="cs"/>
          <w:rtl/>
          <w:lang w:bidi="ar-SA"/>
        </w:rPr>
        <w:t>وينعكس</w:t>
      </w:r>
      <w:r w:rsidR="00FF3E73">
        <w:rPr>
          <w:rFonts w:hint="cs"/>
          <w:rtl/>
          <w:lang w:bidi="ar-SA"/>
        </w:rPr>
        <w:t xml:space="preserve"> ذلك الاتفاق في الجدول 11 من اقتراح البرنامج والميزانية للثنائية 2020/21، وتورد ميزانية الويبو ميزانية الاتحادات الممولة من الاشتراكات بطريقة منفصلة عن ميزانيات أنظمة التسجيل الأربعة الراهنة، أي أنظمة اتحادات معاهدة التعاون بشأن البراءات ومدريد ولاهاي ولشبونة.</w:t>
      </w:r>
    </w:p>
    <w:p w:rsidR="00FF3E73" w:rsidRPr="00FF3E73" w:rsidRDefault="00FF3E73" w:rsidP="00FF3E73">
      <w:pPr>
        <w:keepNext/>
        <w:keepLines/>
        <w:spacing w:before="240" w:after="60"/>
        <w:jc w:val="center"/>
        <w:rPr>
          <w:rFonts w:eastAsia="Arial"/>
          <w:b/>
          <w:bCs/>
          <w:color w:val="005172"/>
          <w:sz w:val="32"/>
          <w:szCs w:val="32"/>
          <w:rtl/>
          <w:lang w:val="en-GB" w:bidi="ar-EG"/>
        </w:rPr>
      </w:pPr>
      <w:r w:rsidRPr="00FF3E73">
        <w:rPr>
          <w:rFonts w:eastAsia="Arial"/>
          <w:b/>
          <w:bCs/>
          <w:color w:val="005172"/>
          <w:sz w:val="32"/>
          <w:szCs w:val="32"/>
          <w:rtl/>
          <w:lang w:val="en-GB" w:bidi="ar-EG"/>
        </w:rPr>
        <w:t>الجدول 11: السيناريو العام بحسب كل اتحاد</w:t>
      </w:r>
    </w:p>
    <w:p w:rsidR="00FF3E73" w:rsidRPr="00FF3E73" w:rsidRDefault="00FF3E73" w:rsidP="00FF3E73">
      <w:pPr>
        <w:keepNext/>
        <w:keepLines/>
        <w:spacing w:after="200"/>
        <w:jc w:val="center"/>
        <w:rPr>
          <w:rFonts w:eastAsia="Arial"/>
          <w:i/>
          <w:iCs/>
          <w:sz w:val="32"/>
          <w:szCs w:val="32"/>
          <w:rtl/>
          <w:lang w:val="en-GB" w:bidi="ar-EG"/>
        </w:rPr>
      </w:pPr>
      <w:r w:rsidRPr="00FF3E73">
        <w:rPr>
          <w:rFonts w:eastAsia="Arial"/>
          <w:i/>
          <w:iCs/>
          <w:sz w:val="32"/>
          <w:szCs w:val="32"/>
          <w:rtl/>
          <w:lang w:val="en-GB" w:bidi="ar-EG"/>
        </w:rPr>
        <w:t>(بآلاف الفرنكات السويسرية)</w:t>
      </w:r>
    </w:p>
    <w:tbl>
      <w:tblPr>
        <w:bidiVisual/>
        <w:tblW w:w="10244" w:type="dxa"/>
        <w:tblInd w:w="-789" w:type="dxa"/>
        <w:tblCellMar>
          <w:left w:w="70" w:type="dxa"/>
          <w:right w:w="70" w:type="dxa"/>
        </w:tblCellMar>
        <w:tblLook w:val="04A0" w:firstRow="1" w:lastRow="0" w:firstColumn="1" w:lastColumn="0" w:noHBand="0" w:noVBand="1"/>
      </w:tblPr>
      <w:tblGrid>
        <w:gridCol w:w="5"/>
        <w:gridCol w:w="161"/>
        <w:gridCol w:w="312"/>
        <w:gridCol w:w="1597"/>
        <w:gridCol w:w="1317"/>
        <w:gridCol w:w="981"/>
        <w:gridCol w:w="1317"/>
        <w:gridCol w:w="981"/>
        <w:gridCol w:w="1317"/>
        <w:gridCol w:w="981"/>
        <w:gridCol w:w="1485"/>
        <w:gridCol w:w="981"/>
        <w:gridCol w:w="75"/>
        <w:gridCol w:w="791"/>
        <w:gridCol w:w="451"/>
        <w:gridCol w:w="813"/>
        <w:gridCol w:w="122"/>
        <w:gridCol w:w="1195"/>
        <w:gridCol w:w="14"/>
        <w:gridCol w:w="967"/>
        <w:gridCol w:w="6"/>
      </w:tblGrid>
      <w:tr w:rsidR="00FF3E73" w:rsidRPr="00FF3E73" w:rsidTr="008F73FF">
        <w:trPr>
          <w:gridBefore w:val="1"/>
          <w:trHeight w:val="294"/>
        </w:trPr>
        <w:tc>
          <w:tcPr>
            <w:tcW w:w="161" w:type="dxa"/>
            <w:shd w:val="clear" w:color="000000" w:fill="C7CFD8"/>
            <w:noWrap/>
            <w:vAlign w:val="bottom"/>
            <w:hideMark/>
          </w:tcPr>
          <w:p w:rsidR="00FF3E73" w:rsidRPr="00FF3E73" w:rsidRDefault="00FF3E73" w:rsidP="00FF3E73">
            <w:pPr>
              <w:rPr>
                <w:sz w:val="28"/>
                <w:szCs w:val="28"/>
                <w:highlight w:val="yellow"/>
                <w:rtl/>
                <w:lang w:val="en-GB" w:bidi="ar-EG"/>
              </w:rPr>
            </w:pPr>
          </w:p>
        </w:tc>
        <w:tc>
          <w:tcPr>
            <w:tcW w:w="312" w:type="dxa"/>
            <w:shd w:val="clear" w:color="000000" w:fill="C7CFD8"/>
            <w:noWrap/>
            <w:vAlign w:val="bottom"/>
            <w:hideMark/>
          </w:tcPr>
          <w:p w:rsidR="00FF3E73" w:rsidRPr="00FF3E73" w:rsidRDefault="00FF3E73" w:rsidP="00FF3E73">
            <w:pPr>
              <w:rPr>
                <w:sz w:val="28"/>
                <w:szCs w:val="28"/>
                <w:highlight w:val="yellow"/>
                <w:rtl/>
                <w:lang w:val="en-GB" w:bidi="ar-EG"/>
              </w:rPr>
            </w:pPr>
          </w:p>
        </w:tc>
        <w:tc>
          <w:tcPr>
            <w:tcW w:w="1516" w:type="dxa"/>
            <w:shd w:val="clear" w:color="000000" w:fill="C7CFD8"/>
            <w:noWrap/>
            <w:vAlign w:val="bottom"/>
            <w:hideMark/>
          </w:tcPr>
          <w:p w:rsidR="00FF3E73" w:rsidRPr="00FF3E73" w:rsidRDefault="00FF3E73" w:rsidP="00FF3E73">
            <w:pPr>
              <w:rPr>
                <w:b/>
                <w:bCs/>
                <w:sz w:val="28"/>
                <w:szCs w:val="28"/>
                <w:highlight w:val="yellow"/>
                <w:rtl/>
                <w:lang w:val="en-GB" w:bidi="ar-EG"/>
              </w:rPr>
            </w:pPr>
          </w:p>
        </w:tc>
        <w:tc>
          <w:tcPr>
            <w:tcW w:w="1355" w:type="dxa"/>
            <w:gridSpan w:val="2"/>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الاتحادات المُموَّلة من الاشتراكات</w:t>
            </w:r>
          </w:p>
        </w:tc>
        <w:tc>
          <w:tcPr>
            <w:tcW w:w="1405" w:type="dxa"/>
            <w:gridSpan w:val="2"/>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اتحاد معاهدة البراءات</w:t>
            </w:r>
          </w:p>
        </w:tc>
        <w:tc>
          <w:tcPr>
            <w:tcW w:w="1405" w:type="dxa"/>
            <w:gridSpan w:val="2"/>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اتحاد مدريد</w:t>
            </w:r>
          </w:p>
        </w:tc>
        <w:tc>
          <w:tcPr>
            <w:tcW w:w="1448" w:type="dxa"/>
            <w:gridSpan w:val="2"/>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اتحاد لاهاي</w:t>
            </w:r>
          </w:p>
        </w:tc>
        <w:tc>
          <w:tcPr>
            <w:tcW w:w="1145" w:type="dxa"/>
            <w:gridSpan w:val="4"/>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اتحاد لشبونة</w:t>
            </w:r>
          </w:p>
        </w:tc>
        <w:tc>
          <w:tcPr>
            <w:tcW w:w="1405" w:type="dxa"/>
            <w:gridSpan w:val="5"/>
            <w:shd w:val="clear" w:color="000000" w:fill="C7CFD8"/>
            <w:noWrap/>
            <w:vAlign w:val="center"/>
            <w:hideMark/>
          </w:tcPr>
          <w:p w:rsidR="00FF3E73" w:rsidRPr="00FF3E73" w:rsidRDefault="00FF3E73" w:rsidP="00FF3E73">
            <w:pPr>
              <w:rPr>
                <w:b/>
                <w:bCs/>
                <w:sz w:val="28"/>
                <w:szCs w:val="28"/>
                <w:highlight w:val="yellow"/>
                <w:rtl/>
                <w:lang w:val="en-GB" w:bidi="ar-EG"/>
              </w:rPr>
            </w:pPr>
            <w:r w:rsidRPr="00FF3E73">
              <w:rPr>
                <w:rFonts w:eastAsia="Arial"/>
                <w:b/>
                <w:bCs/>
                <w:sz w:val="28"/>
                <w:szCs w:val="28"/>
                <w:rtl/>
                <w:lang w:val="en-GB" w:bidi="ar-EG"/>
              </w:rPr>
              <w:t>المجموع</w:t>
            </w:r>
          </w:p>
        </w:tc>
      </w:tr>
      <w:tr w:rsidR="008F73FF" w:rsidRPr="00FF3E73" w:rsidTr="008F73FF">
        <w:trPr>
          <w:gridBefore w:val="1"/>
          <w:gridAfter w:val="1"/>
          <w:wAfter w:w="5" w:type="dxa"/>
          <w:trHeight w:val="219"/>
        </w:trPr>
        <w:tc>
          <w:tcPr>
            <w:tcW w:w="161" w:type="dxa"/>
            <w:tcBorders>
              <w:bottom w:val="single" w:sz="4"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1829" w:type="dxa"/>
            <w:gridSpan w:val="2"/>
            <w:tcBorders>
              <w:bottom w:val="single" w:sz="4"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r w:rsidRPr="00FF3E73">
              <w:rPr>
                <w:rFonts w:eastAsia="Arial"/>
                <w:b/>
                <w:bCs/>
                <w:sz w:val="28"/>
                <w:szCs w:val="28"/>
                <w:rtl/>
                <w:lang w:val="en-GB" w:bidi="ar-EG"/>
              </w:rPr>
              <w:t>إيرادات 2020/21</w:t>
            </w:r>
          </w:p>
        </w:tc>
        <w:tc>
          <w:tcPr>
            <w:tcW w:w="70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36,084</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674,122</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164,491</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13,319</w:t>
            </w:r>
          </w:p>
        </w:tc>
        <w:tc>
          <w:tcPr>
            <w:tcW w:w="645"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779</w:t>
            </w:r>
          </w:p>
        </w:tc>
        <w:tc>
          <w:tcPr>
            <w:tcW w:w="441"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888,795</w:t>
            </w:r>
          </w:p>
        </w:tc>
        <w:tc>
          <w:tcPr>
            <w:tcW w:w="647" w:type="dxa"/>
            <w:gridSpan w:val="2"/>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b/>
                <w:bCs/>
                <w:sz w:val="28"/>
                <w:szCs w:val="28"/>
                <w:highlight w:val="yellow"/>
                <w:lang w:val="fr-CH" w:eastAsia="fr-CH" w:bidi="ar-EG"/>
              </w:rPr>
            </w:pPr>
          </w:p>
        </w:tc>
      </w:tr>
      <w:tr w:rsidR="008F73FF" w:rsidRPr="00FF3E73" w:rsidTr="008F73FF">
        <w:trPr>
          <w:gridBefore w:val="1"/>
          <w:gridAfter w:val="1"/>
          <w:wAfter w:w="5" w:type="dxa"/>
          <w:trHeight w:val="187"/>
        </w:trPr>
        <w:tc>
          <w:tcPr>
            <w:tcW w:w="161" w:type="dxa"/>
            <w:tcBorders>
              <w:top w:val="single" w:sz="4"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1829" w:type="dxa"/>
            <w:gridSpan w:val="2"/>
            <w:tcBorders>
              <w:top w:val="single" w:sz="4"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r w:rsidRPr="00FF3E73">
              <w:rPr>
                <w:rFonts w:eastAsia="Arial"/>
                <w:b/>
                <w:bCs/>
                <w:sz w:val="28"/>
                <w:szCs w:val="28"/>
                <w:rtl/>
                <w:lang w:val="en-GB" w:bidi="ar-EG"/>
              </w:rPr>
              <w:t>نفقات 2020/21</w:t>
            </w:r>
          </w:p>
        </w:tc>
        <w:tc>
          <w:tcPr>
            <w:tcW w:w="707" w:type="dxa"/>
            <w:tcBorders>
              <w:top w:val="single" w:sz="4" w:space="0" w:color="CBD4DB"/>
            </w:tcBorders>
            <w:shd w:val="clear" w:color="auto" w:fill="auto"/>
            <w:noWrap/>
            <w:vAlign w:val="bottom"/>
            <w:hideMark/>
          </w:tcPr>
          <w:p w:rsidR="00FF3E73" w:rsidRPr="00FF3E73" w:rsidRDefault="00FF3E73" w:rsidP="00FF3E73">
            <w:pPr>
              <w:bidi w:val="0"/>
              <w:spacing w:before="60" w:after="20"/>
              <w:rPr>
                <w:b/>
                <w:bCs/>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802"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5"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03" w:type="dxa"/>
            <w:gridSpan w:val="3"/>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441"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gridSpan w:val="2"/>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gridSpan w:val="2"/>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r>
      <w:tr w:rsidR="008F73FF" w:rsidRPr="00FF3E73" w:rsidTr="008F73FF">
        <w:trPr>
          <w:gridBefore w:val="1"/>
          <w:gridAfter w:val="1"/>
          <w:wAfter w:w="6" w:type="dxa"/>
          <w:trHeight w:val="187"/>
        </w:trPr>
        <w:tc>
          <w:tcPr>
            <w:tcW w:w="161" w:type="dxa"/>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shd w:val="clear" w:color="auto" w:fill="auto"/>
            <w:noWrap/>
            <w:vAlign w:val="bottom"/>
            <w:hideMark/>
          </w:tcPr>
          <w:p w:rsidR="00FF3E73" w:rsidRPr="00FF3E73" w:rsidRDefault="00FF3E73" w:rsidP="00FF3E73">
            <w:pPr>
              <w:spacing w:before="60" w:after="20"/>
              <w:rPr>
                <w:i/>
                <w:sz w:val="28"/>
                <w:szCs w:val="28"/>
                <w:highlight w:val="yellow"/>
                <w:rtl/>
                <w:lang w:val="en-GB" w:bidi="ar-EG"/>
              </w:rPr>
            </w:pPr>
            <w:r w:rsidRPr="00FF3E73">
              <w:rPr>
                <w:rFonts w:eastAsia="Arial"/>
                <w:i/>
                <w:iCs/>
                <w:sz w:val="28"/>
                <w:szCs w:val="28"/>
                <w:rtl/>
                <w:lang w:val="en-GB" w:bidi="ar-EG"/>
              </w:rPr>
              <w:t>نفقات الاتحاد المباشرة</w:t>
            </w:r>
          </w:p>
        </w:tc>
        <w:tc>
          <w:tcPr>
            <w:tcW w:w="70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25,218</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238,966</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77,736</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802"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19,455</w:t>
            </w:r>
          </w:p>
        </w:tc>
        <w:tc>
          <w:tcPr>
            <w:tcW w:w="645"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03" w:type="dxa"/>
            <w:gridSpan w:val="3"/>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1,542</w:t>
            </w:r>
          </w:p>
        </w:tc>
        <w:tc>
          <w:tcPr>
            <w:tcW w:w="441"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gridSpan w:val="2"/>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362,917</w:t>
            </w:r>
          </w:p>
        </w:tc>
        <w:tc>
          <w:tcPr>
            <w:tcW w:w="647" w:type="dxa"/>
            <w:gridSpan w:val="2"/>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6" w:type="dxa"/>
          <w:trHeight w:val="187"/>
        </w:trPr>
        <w:tc>
          <w:tcPr>
            <w:tcW w:w="161" w:type="dxa"/>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shd w:val="clear" w:color="auto" w:fill="auto"/>
            <w:noWrap/>
            <w:vAlign w:val="bottom"/>
            <w:hideMark/>
          </w:tcPr>
          <w:p w:rsidR="00FF3E73" w:rsidRPr="00FF3E73" w:rsidRDefault="00FF3E73" w:rsidP="00FF3E73">
            <w:pPr>
              <w:spacing w:before="60" w:after="20"/>
              <w:rPr>
                <w:i/>
                <w:sz w:val="28"/>
                <w:szCs w:val="28"/>
                <w:highlight w:val="yellow"/>
                <w:rtl/>
                <w:lang w:val="en-GB" w:bidi="ar-EG"/>
              </w:rPr>
            </w:pPr>
            <w:r w:rsidRPr="00FF3E73">
              <w:rPr>
                <w:rFonts w:eastAsia="Arial"/>
                <w:i/>
                <w:iCs/>
                <w:sz w:val="28"/>
                <w:szCs w:val="28"/>
                <w:rtl/>
                <w:lang w:val="en-GB" w:bidi="ar-EG"/>
              </w:rPr>
              <w:t>النفقات الإدارية المباشرة</w:t>
            </w:r>
          </w:p>
        </w:tc>
        <w:tc>
          <w:tcPr>
            <w:tcW w:w="70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12,604</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116,319</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55,606</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802"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11,654</w:t>
            </w:r>
          </w:p>
        </w:tc>
        <w:tc>
          <w:tcPr>
            <w:tcW w:w="645"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03" w:type="dxa"/>
            <w:gridSpan w:val="3"/>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837</w:t>
            </w:r>
          </w:p>
        </w:tc>
        <w:tc>
          <w:tcPr>
            <w:tcW w:w="441"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gridSpan w:val="2"/>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197,020</w:t>
            </w:r>
          </w:p>
        </w:tc>
        <w:tc>
          <w:tcPr>
            <w:tcW w:w="647" w:type="dxa"/>
            <w:gridSpan w:val="2"/>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r>
      <w:tr w:rsidR="008F73FF" w:rsidRPr="00FF3E73" w:rsidTr="008F73FF">
        <w:trPr>
          <w:gridBefore w:val="1"/>
          <w:gridAfter w:val="1"/>
          <w:wAfter w:w="6" w:type="dxa"/>
          <w:trHeight w:val="187"/>
        </w:trPr>
        <w:tc>
          <w:tcPr>
            <w:tcW w:w="161" w:type="dxa"/>
            <w:tcBorders>
              <w:bottom w:val="single" w:sz="4"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tcBorders>
              <w:bottom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tcBorders>
              <w:bottom w:val="single" w:sz="4" w:space="0" w:color="CBD4DB"/>
            </w:tcBorders>
            <w:shd w:val="clear" w:color="auto" w:fill="auto"/>
            <w:noWrap/>
            <w:vAlign w:val="bottom"/>
            <w:hideMark/>
          </w:tcPr>
          <w:p w:rsidR="00FF3E73" w:rsidRPr="00FF3E73" w:rsidRDefault="00FF3E73" w:rsidP="00FF3E73">
            <w:pPr>
              <w:spacing w:before="60" w:after="20"/>
              <w:ind w:firstLineChars="100" w:firstLine="280"/>
              <w:rPr>
                <w:sz w:val="28"/>
                <w:szCs w:val="28"/>
                <w:highlight w:val="yellow"/>
                <w:rtl/>
                <w:lang w:val="en-GB" w:bidi="ar-EG"/>
              </w:rPr>
            </w:pPr>
            <w:r w:rsidRPr="00FF3E73">
              <w:rPr>
                <w:rFonts w:eastAsia="Arial"/>
                <w:sz w:val="28"/>
                <w:szCs w:val="28"/>
                <w:rtl/>
                <w:lang w:val="en-GB" w:bidi="ar-EG"/>
              </w:rPr>
              <w:t>المجموع الفرعي، النفقات المباشرة</w:t>
            </w:r>
          </w:p>
        </w:tc>
        <w:tc>
          <w:tcPr>
            <w:tcW w:w="70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37,822</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355,284</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133,342</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31,109</w:t>
            </w:r>
          </w:p>
        </w:tc>
        <w:tc>
          <w:tcPr>
            <w:tcW w:w="645"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2,378</w:t>
            </w:r>
          </w:p>
        </w:tc>
        <w:tc>
          <w:tcPr>
            <w:tcW w:w="441"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559,936</w:t>
            </w:r>
          </w:p>
        </w:tc>
        <w:tc>
          <w:tcPr>
            <w:tcW w:w="647" w:type="dxa"/>
            <w:gridSpan w:val="2"/>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6" w:type="dxa"/>
          <w:trHeight w:val="49"/>
        </w:trPr>
        <w:tc>
          <w:tcPr>
            <w:tcW w:w="161" w:type="dxa"/>
            <w:tcBorders>
              <w:top w:val="single" w:sz="4"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0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802"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645"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03" w:type="dxa"/>
            <w:gridSpan w:val="3"/>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441" w:type="dxa"/>
            <w:tcBorders>
              <w:top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757" w:type="dxa"/>
            <w:gridSpan w:val="2"/>
            <w:tcBorders>
              <w:top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647" w:type="dxa"/>
            <w:gridSpan w:val="2"/>
            <w:tcBorders>
              <w:top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6" w:type="dxa"/>
          <w:trHeight w:val="187"/>
        </w:trPr>
        <w:tc>
          <w:tcPr>
            <w:tcW w:w="161" w:type="dxa"/>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shd w:val="clear" w:color="auto" w:fill="auto"/>
            <w:noWrap/>
            <w:vAlign w:val="bottom"/>
            <w:hideMark/>
          </w:tcPr>
          <w:p w:rsidR="00FF3E73" w:rsidRPr="00FF3E73" w:rsidRDefault="00FF3E73" w:rsidP="00FF3E73">
            <w:pPr>
              <w:spacing w:before="60" w:after="20"/>
              <w:rPr>
                <w:i/>
                <w:sz w:val="28"/>
                <w:szCs w:val="28"/>
                <w:highlight w:val="yellow"/>
                <w:rtl/>
                <w:lang w:val="en-GB" w:bidi="ar-EG"/>
              </w:rPr>
            </w:pPr>
            <w:r w:rsidRPr="00FF3E73">
              <w:rPr>
                <w:rFonts w:eastAsia="Arial"/>
                <w:i/>
                <w:iCs/>
                <w:sz w:val="28"/>
                <w:szCs w:val="28"/>
                <w:rtl/>
                <w:lang w:val="en-GB" w:bidi="ar-EG"/>
              </w:rPr>
              <w:t>نفقات الاتحاد غير المباشرة</w:t>
            </w:r>
          </w:p>
        </w:tc>
        <w:tc>
          <w:tcPr>
            <w:tcW w:w="70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237</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117,113</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11,441</w:t>
            </w:r>
          </w:p>
        </w:tc>
        <w:tc>
          <w:tcPr>
            <w:tcW w:w="647"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802"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88</w:t>
            </w:r>
          </w:p>
        </w:tc>
        <w:tc>
          <w:tcPr>
            <w:tcW w:w="645"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03" w:type="dxa"/>
            <w:gridSpan w:val="3"/>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5</w:t>
            </w:r>
          </w:p>
        </w:tc>
        <w:tc>
          <w:tcPr>
            <w:tcW w:w="441" w:type="dxa"/>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gridSpan w:val="2"/>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128,884</w:t>
            </w:r>
          </w:p>
        </w:tc>
        <w:tc>
          <w:tcPr>
            <w:tcW w:w="647" w:type="dxa"/>
            <w:gridSpan w:val="2"/>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6" w:type="dxa"/>
          <w:trHeight w:val="187"/>
        </w:trPr>
        <w:tc>
          <w:tcPr>
            <w:tcW w:w="161" w:type="dxa"/>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shd w:val="clear" w:color="auto" w:fill="auto"/>
            <w:noWrap/>
            <w:vAlign w:val="bottom"/>
            <w:hideMark/>
          </w:tcPr>
          <w:p w:rsidR="00FF3E73" w:rsidRPr="00FF3E73" w:rsidRDefault="00FF3E73" w:rsidP="00FF3E73">
            <w:pPr>
              <w:spacing w:before="60" w:after="20"/>
              <w:rPr>
                <w:i/>
                <w:sz w:val="28"/>
                <w:szCs w:val="28"/>
                <w:highlight w:val="yellow"/>
                <w:rtl/>
                <w:lang w:val="en-GB" w:bidi="ar-EG"/>
              </w:rPr>
            </w:pPr>
            <w:r w:rsidRPr="00FF3E73">
              <w:rPr>
                <w:rFonts w:eastAsia="Arial"/>
                <w:i/>
                <w:iCs/>
                <w:sz w:val="28"/>
                <w:szCs w:val="28"/>
                <w:rtl/>
                <w:lang w:val="en-GB" w:bidi="ar-EG"/>
              </w:rPr>
              <w:t>النفقات الإدارية غير المباشرة</w:t>
            </w:r>
          </w:p>
        </w:tc>
        <w:tc>
          <w:tcPr>
            <w:tcW w:w="70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124</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61,124</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5,971</w:t>
            </w:r>
          </w:p>
        </w:tc>
        <w:tc>
          <w:tcPr>
            <w:tcW w:w="647"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802" w:type="dxa"/>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46</w:t>
            </w:r>
          </w:p>
        </w:tc>
        <w:tc>
          <w:tcPr>
            <w:tcW w:w="645"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03" w:type="dxa"/>
            <w:gridSpan w:val="3"/>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3</w:t>
            </w:r>
          </w:p>
        </w:tc>
        <w:tc>
          <w:tcPr>
            <w:tcW w:w="441" w:type="dxa"/>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c>
          <w:tcPr>
            <w:tcW w:w="757" w:type="dxa"/>
            <w:gridSpan w:val="2"/>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67,268</w:t>
            </w:r>
          </w:p>
        </w:tc>
        <w:tc>
          <w:tcPr>
            <w:tcW w:w="647" w:type="dxa"/>
            <w:gridSpan w:val="2"/>
            <w:shd w:val="clear" w:color="auto" w:fill="auto"/>
            <w:noWrap/>
            <w:vAlign w:val="bottom"/>
            <w:hideMark/>
          </w:tcPr>
          <w:p w:rsidR="00FF3E73" w:rsidRPr="00FF3E73" w:rsidRDefault="00FF3E73" w:rsidP="00FF3E73">
            <w:pPr>
              <w:spacing w:before="60" w:after="20"/>
              <w:rPr>
                <w:sz w:val="28"/>
                <w:szCs w:val="28"/>
                <w:highlight w:val="yellow"/>
                <w:rtl/>
                <w:lang w:val="en-GB" w:bidi="ar-EG"/>
              </w:rPr>
            </w:pPr>
          </w:p>
        </w:tc>
      </w:tr>
      <w:tr w:rsidR="008F73FF" w:rsidRPr="00FF3E73" w:rsidTr="008F73FF">
        <w:trPr>
          <w:gridBefore w:val="1"/>
          <w:gridAfter w:val="1"/>
          <w:wAfter w:w="6" w:type="dxa"/>
          <w:trHeight w:val="219"/>
        </w:trPr>
        <w:tc>
          <w:tcPr>
            <w:tcW w:w="161" w:type="dxa"/>
            <w:tcBorders>
              <w:bottom w:val="single" w:sz="4"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tcBorders>
              <w:bottom w:val="single" w:sz="4"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tcBorders>
              <w:bottom w:val="single" w:sz="4" w:space="0" w:color="CBD4DB"/>
            </w:tcBorders>
            <w:shd w:val="clear" w:color="auto" w:fill="auto"/>
            <w:noWrap/>
            <w:vAlign w:val="bottom"/>
            <w:hideMark/>
          </w:tcPr>
          <w:p w:rsidR="00FF3E73" w:rsidRPr="00FF3E73" w:rsidRDefault="00FF3E73" w:rsidP="00FF3E73">
            <w:pPr>
              <w:spacing w:before="60" w:after="20"/>
              <w:ind w:firstLineChars="100" w:firstLine="280"/>
              <w:rPr>
                <w:sz w:val="28"/>
                <w:szCs w:val="28"/>
                <w:highlight w:val="yellow"/>
                <w:rtl/>
                <w:lang w:val="en-GB" w:bidi="ar-EG"/>
              </w:rPr>
            </w:pPr>
            <w:r w:rsidRPr="00FF3E73">
              <w:rPr>
                <w:rFonts w:eastAsia="Arial"/>
                <w:sz w:val="28"/>
                <w:szCs w:val="28"/>
                <w:rtl/>
                <w:lang w:val="en-GB" w:bidi="ar-EG"/>
              </w:rPr>
              <w:t>المجموع الفرعي، النفقات غير المباشرة</w:t>
            </w:r>
          </w:p>
        </w:tc>
        <w:tc>
          <w:tcPr>
            <w:tcW w:w="70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361</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178,237</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17,413</w:t>
            </w:r>
          </w:p>
        </w:tc>
        <w:tc>
          <w:tcPr>
            <w:tcW w:w="647"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133</w:t>
            </w:r>
          </w:p>
        </w:tc>
        <w:tc>
          <w:tcPr>
            <w:tcW w:w="645"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8</w:t>
            </w:r>
          </w:p>
        </w:tc>
        <w:tc>
          <w:tcPr>
            <w:tcW w:w="441" w:type="dxa"/>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196,151</w:t>
            </w:r>
          </w:p>
        </w:tc>
        <w:tc>
          <w:tcPr>
            <w:tcW w:w="647" w:type="dxa"/>
            <w:gridSpan w:val="2"/>
            <w:tcBorders>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6" w:type="dxa"/>
          <w:trHeight w:val="230"/>
        </w:trPr>
        <w:tc>
          <w:tcPr>
            <w:tcW w:w="161" w:type="dxa"/>
            <w:tcBorders>
              <w:top w:val="single" w:sz="4" w:space="0" w:color="CBD4DB"/>
              <w:bottom w:val="single" w:sz="18"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312" w:type="dxa"/>
            <w:tcBorders>
              <w:top w:val="single" w:sz="4" w:space="0" w:color="CBD4DB"/>
              <w:bottom w:val="single" w:sz="18" w:space="0" w:color="CBD4DB"/>
            </w:tcBorders>
            <w:shd w:val="clear" w:color="auto" w:fill="auto"/>
            <w:noWrap/>
            <w:vAlign w:val="bottom"/>
            <w:hideMark/>
          </w:tcPr>
          <w:p w:rsidR="00FF3E73" w:rsidRPr="00FF3E73" w:rsidRDefault="00FF3E73" w:rsidP="00FF3E73">
            <w:pPr>
              <w:bidi w:val="0"/>
              <w:spacing w:before="60" w:after="20"/>
              <w:rPr>
                <w:sz w:val="28"/>
                <w:szCs w:val="28"/>
                <w:highlight w:val="yellow"/>
                <w:lang w:val="fr-CH" w:eastAsia="fr-CH" w:bidi="ar-EG"/>
              </w:rPr>
            </w:pPr>
          </w:p>
        </w:tc>
        <w:tc>
          <w:tcPr>
            <w:tcW w:w="1516"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r w:rsidRPr="00FF3E73">
              <w:rPr>
                <w:rFonts w:eastAsia="Arial"/>
                <w:b/>
                <w:bCs/>
                <w:sz w:val="28"/>
                <w:szCs w:val="28"/>
                <w:rtl/>
                <w:lang w:val="en-GB" w:bidi="ar-EG"/>
              </w:rPr>
              <w:t>المجموع، نفقات 2020/21</w:t>
            </w:r>
          </w:p>
        </w:tc>
        <w:tc>
          <w:tcPr>
            <w:tcW w:w="70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38,183</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533,522</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150,755</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802"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31,242</w:t>
            </w:r>
          </w:p>
        </w:tc>
        <w:tc>
          <w:tcPr>
            <w:tcW w:w="645"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03" w:type="dxa"/>
            <w:gridSpan w:val="3"/>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2,386</w:t>
            </w:r>
          </w:p>
        </w:tc>
        <w:tc>
          <w:tcPr>
            <w:tcW w:w="441"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gridSpan w:val="2"/>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756,088</w:t>
            </w:r>
          </w:p>
        </w:tc>
        <w:tc>
          <w:tcPr>
            <w:tcW w:w="647" w:type="dxa"/>
            <w:gridSpan w:val="2"/>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r>
      <w:tr w:rsidR="008F73FF" w:rsidRPr="00FF3E73" w:rsidTr="008F73FF">
        <w:trPr>
          <w:gridBefore w:val="1"/>
          <w:gridAfter w:val="1"/>
          <w:wAfter w:w="5" w:type="dxa"/>
          <w:trHeight w:val="230"/>
        </w:trPr>
        <w:tc>
          <w:tcPr>
            <w:tcW w:w="161"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40"/>
              <w:rPr>
                <w:sz w:val="28"/>
                <w:szCs w:val="28"/>
                <w:highlight w:val="yellow"/>
                <w:rtl/>
                <w:lang w:val="en-GB" w:bidi="ar-EG"/>
              </w:rPr>
            </w:pPr>
          </w:p>
        </w:tc>
        <w:tc>
          <w:tcPr>
            <w:tcW w:w="1829"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rPr>
                <w:sz w:val="28"/>
                <w:szCs w:val="28"/>
                <w:highlight w:val="yellow"/>
                <w:rtl/>
                <w:lang w:val="en-GB" w:bidi="ar-EG"/>
              </w:rPr>
            </w:pPr>
            <w:r w:rsidRPr="00FF3E73">
              <w:rPr>
                <w:rFonts w:eastAsia="Arial"/>
                <w:sz w:val="28"/>
                <w:szCs w:val="28"/>
                <w:rtl/>
                <w:lang w:val="en-GB" w:bidi="ar-EG"/>
              </w:rPr>
              <w:t>تسويات إيبساس المرتقبة على الميزانية</w:t>
            </w:r>
          </w:p>
        </w:tc>
        <w:tc>
          <w:tcPr>
            <w:tcW w:w="70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984</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13,753</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3,886</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802"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805</w:t>
            </w:r>
          </w:p>
        </w:tc>
        <w:tc>
          <w:tcPr>
            <w:tcW w:w="645" w:type="dxa"/>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03" w:type="dxa"/>
            <w:gridSpan w:val="3"/>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62</w:t>
            </w:r>
          </w:p>
        </w:tc>
        <w:tc>
          <w:tcPr>
            <w:tcW w:w="441" w:type="dxa"/>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c>
          <w:tcPr>
            <w:tcW w:w="757"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19,490</w:t>
            </w:r>
          </w:p>
        </w:tc>
        <w:tc>
          <w:tcPr>
            <w:tcW w:w="647"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bidi w:val="0"/>
              <w:spacing w:before="60" w:after="20"/>
              <w:jc w:val="right"/>
              <w:rPr>
                <w:sz w:val="28"/>
                <w:szCs w:val="28"/>
                <w:highlight w:val="yellow"/>
                <w:lang w:val="fr-CH" w:eastAsia="fr-CH" w:bidi="ar-EG"/>
              </w:rPr>
            </w:pPr>
          </w:p>
        </w:tc>
      </w:tr>
      <w:tr w:rsidR="008F73FF" w:rsidRPr="00FF3E73" w:rsidTr="008F73FF">
        <w:trPr>
          <w:gridBefore w:val="1"/>
          <w:gridAfter w:val="1"/>
          <w:wAfter w:w="5" w:type="dxa"/>
          <w:trHeight w:val="304"/>
        </w:trPr>
        <w:tc>
          <w:tcPr>
            <w:tcW w:w="161" w:type="dxa"/>
            <w:tcBorders>
              <w:top w:val="single" w:sz="4" w:space="0" w:color="CBD4DB"/>
              <w:bottom w:val="single" w:sz="18" w:space="0" w:color="CBD4DB"/>
            </w:tcBorders>
            <w:shd w:val="clear" w:color="auto" w:fill="auto"/>
            <w:noWrap/>
            <w:vAlign w:val="bottom"/>
            <w:hideMark/>
          </w:tcPr>
          <w:p w:rsidR="00FF3E73" w:rsidRPr="00FF3E73" w:rsidRDefault="00FF3E73" w:rsidP="00FF3E73">
            <w:pPr>
              <w:bidi w:val="0"/>
              <w:spacing w:before="40"/>
              <w:rPr>
                <w:sz w:val="28"/>
                <w:szCs w:val="28"/>
                <w:highlight w:val="yellow"/>
                <w:lang w:val="fr-CH" w:eastAsia="fr-CH" w:bidi="ar-EG"/>
              </w:rPr>
            </w:pPr>
          </w:p>
        </w:tc>
        <w:tc>
          <w:tcPr>
            <w:tcW w:w="1829" w:type="dxa"/>
            <w:gridSpan w:val="2"/>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r w:rsidRPr="00FF3E73">
              <w:rPr>
                <w:rFonts w:eastAsia="Arial"/>
                <w:b/>
                <w:bCs/>
                <w:sz w:val="28"/>
                <w:szCs w:val="28"/>
                <w:rtl/>
                <w:lang w:val="en-GB" w:bidi="ar-EG"/>
              </w:rPr>
              <w:t>مجموع النفقات بعد تسويات إيبساس</w:t>
            </w:r>
          </w:p>
        </w:tc>
        <w:tc>
          <w:tcPr>
            <w:tcW w:w="70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39,167</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547,274</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154,641</w:t>
            </w:r>
          </w:p>
        </w:tc>
        <w:tc>
          <w:tcPr>
            <w:tcW w:w="647"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802"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32,048</w:t>
            </w:r>
          </w:p>
        </w:tc>
        <w:tc>
          <w:tcPr>
            <w:tcW w:w="645"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03" w:type="dxa"/>
            <w:gridSpan w:val="3"/>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2,448</w:t>
            </w:r>
          </w:p>
        </w:tc>
        <w:tc>
          <w:tcPr>
            <w:tcW w:w="441" w:type="dxa"/>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gridSpan w:val="2"/>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775,578</w:t>
            </w:r>
          </w:p>
        </w:tc>
        <w:tc>
          <w:tcPr>
            <w:tcW w:w="647" w:type="dxa"/>
            <w:gridSpan w:val="2"/>
            <w:tcBorders>
              <w:top w:val="single" w:sz="4"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r>
      <w:tr w:rsidR="008F73FF" w:rsidRPr="00FF3E73" w:rsidTr="008F73FF">
        <w:trPr>
          <w:gridBefore w:val="1"/>
          <w:gridAfter w:val="1"/>
          <w:wAfter w:w="5" w:type="dxa"/>
          <w:trHeight w:val="284"/>
        </w:trPr>
        <w:tc>
          <w:tcPr>
            <w:tcW w:w="161"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40"/>
              <w:rPr>
                <w:b/>
                <w:bCs/>
                <w:i/>
                <w:iCs/>
                <w:sz w:val="28"/>
                <w:szCs w:val="28"/>
                <w:highlight w:val="yellow"/>
                <w:rtl/>
                <w:lang w:val="en-GB" w:bidi="ar-EG"/>
              </w:rPr>
            </w:pPr>
          </w:p>
        </w:tc>
        <w:tc>
          <w:tcPr>
            <w:tcW w:w="1829" w:type="dxa"/>
            <w:gridSpan w:val="2"/>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r w:rsidRPr="00FF3E73">
              <w:rPr>
                <w:rFonts w:eastAsia="Arial"/>
                <w:b/>
                <w:bCs/>
                <w:sz w:val="28"/>
                <w:szCs w:val="28"/>
                <w:rtl/>
                <w:lang w:val="en-GB" w:bidi="ar-EG"/>
              </w:rPr>
              <w:t>النتيجة التشغيلية</w:t>
            </w:r>
          </w:p>
        </w:tc>
        <w:tc>
          <w:tcPr>
            <w:tcW w:w="70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3,083</w:t>
            </w:r>
            <w:r w:rsidRPr="00FF3E73">
              <w:rPr>
                <w:rFonts w:eastAsia="Arial"/>
                <w:b/>
                <w:bCs/>
                <w:sz w:val="28"/>
                <w:szCs w:val="28"/>
                <w:rtl/>
                <w:lang w:val="en-GB" w:bidi="ar-EG"/>
              </w:rPr>
              <w:t>)</w:t>
            </w:r>
          </w:p>
        </w:tc>
        <w:tc>
          <w:tcPr>
            <w:tcW w:w="64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126,848</w:t>
            </w:r>
          </w:p>
        </w:tc>
        <w:tc>
          <w:tcPr>
            <w:tcW w:w="64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9,850</w:t>
            </w:r>
          </w:p>
        </w:tc>
        <w:tc>
          <w:tcPr>
            <w:tcW w:w="647"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802"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18,729</w:t>
            </w:r>
            <w:r w:rsidRPr="00FF3E73">
              <w:rPr>
                <w:rFonts w:eastAsia="Arial"/>
                <w:b/>
                <w:bCs/>
                <w:sz w:val="28"/>
                <w:szCs w:val="28"/>
                <w:rtl/>
                <w:lang w:val="en-GB" w:bidi="ar-EG"/>
              </w:rPr>
              <w:t>)</w:t>
            </w:r>
          </w:p>
        </w:tc>
        <w:tc>
          <w:tcPr>
            <w:tcW w:w="645"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03" w:type="dxa"/>
            <w:gridSpan w:val="3"/>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1,669</w:t>
            </w:r>
            <w:r w:rsidRPr="00FF3E73">
              <w:rPr>
                <w:rFonts w:eastAsia="Arial"/>
                <w:b/>
                <w:bCs/>
                <w:sz w:val="28"/>
                <w:szCs w:val="28"/>
                <w:rtl/>
                <w:lang w:val="en-GB" w:bidi="ar-EG"/>
              </w:rPr>
              <w:t>)</w:t>
            </w:r>
          </w:p>
        </w:tc>
        <w:tc>
          <w:tcPr>
            <w:tcW w:w="441" w:type="dxa"/>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c>
          <w:tcPr>
            <w:tcW w:w="757" w:type="dxa"/>
            <w:gridSpan w:val="2"/>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jc w:val="right"/>
              <w:rPr>
                <w:b/>
                <w:bCs/>
                <w:sz w:val="28"/>
                <w:szCs w:val="28"/>
                <w:highlight w:val="yellow"/>
                <w:rtl/>
                <w:lang w:val="en-GB" w:bidi="ar-EG"/>
              </w:rPr>
            </w:pPr>
            <w:r w:rsidRPr="00FF3E73">
              <w:rPr>
                <w:rFonts w:eastAsia="Arial"/>
                <w:b/>
                <w:bCs/>
                <w:sz w:val="28"/>
                <w:szCs w:val="28"/>
                <w:lang w:val="fr-CH" w:bidi="ar-EG"/>
              </w:rPr>
              <w:t>113,217</w:t>
            </w:r>
          </w:p>
        </w:tc>
        <w:tc>
          <w:tcPr>
            <w:tcW w:w="647" w:type="dxa"/>
            <w:gridSpan w:val="2"/>
            <w:tcBorders>
              <w:top w:val="single" w:sz="18" w:space="0" w:color="CBD4DB"/>
              <w:bottom w:val="single" w:sz="18" w:space="0" w:color="CBD4DB"/>
            </w:tcBorders>
            <w:shd w:val="clear" w:color="auto" w:fill="auto"/>
            <w:noWrap/>
            <w:vAlign w:val="bottom"/>
            <w:hideMark/>
          </w:tcPr>
          <w:p w:rsidR="00FF3E73" w:rsidRPr="00FF3E73" w:rsidRDefault="00FF3E73" w:rsidP="00FF3E73">
            <w:pPr>
              <w:spacing w:before="60" w:after="20"/>
              <w:rPr>
                <w:b/>
                <w:bCs/>
                <w:sz w:val="28"/>
                <w:szCs w:val="28"/>
                <w:highlight w:val="yellow"/>
                <w:rtl/>
                <w:lang w:val="en-GB" w:bidi="ar-EG"/>
              </w:rPr>
            </w:pPr>
          </w:p>
        </w:tc>
      </w:tr>
      <w:tr w:rsidR="008F73FF" w:rsidRPr="00FF3E73" w:rsidTr="008F73FF">
        <w:trPr>
          <w:gridBefore w:val="1"/>
          <w:gridAfter w:val="1"/>
          <w:wAfter w:w="5" w:type="dxa"/>
          <w:trHeight w:val="230"/>
        </w:trPr>
        <w:tc>
          <w:tcPr>
            <w:tcW w:w="161" w:type="dxa"/>
            <w:tcBorders>
              <w:top w:val="single" w:sz="18" w:space="0" w:color="CBD4DB"/>
            </w:tcBorders>
            <w:shd w:val="clear" w:color="auto" w:fill="auto"/>
            <w:noWrap/>
            <w:vAlign w:val="bottom"/>
            <w:hideMark/>
          </w:tcPr>
          <w:p w:rsidR="00FF3E73" w:rsidRPr="00FF3E73" w:rsidRDefault="00FF3E73" w:rsidP="00FF3E73">
            <w:pPr>
              <w:spacing w:before="40"/>
              <w:rPr>
                <w:sz w:val="28"/>
                <w:szCs w:val="28"/>
                <w:highlight w:val="yellow"/>
                <w:rtl/>
                <w:lang w:val="en-GB" w:bidi="ar-EG"/>
              </w:rPr>
            </w:pPr>
          </w:p>
        </w:tc>
        <w:tc>
          <w:tcPr>
            <w:tcW w:w="1829"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rPr>
                <w:sz w:val="28"/>
                <w:szCs w:val="28"/>
                <w:highlight w:val="yellow"/>
                <w:rtl/>
                <w:lang w:val="en-GB" w:bidi="ar-EG"/>
              </w:rPr>
            </w:pPr>
            <w:r w:rsidRPr="00FF3E73">
              <w:rPr>
                <w:rFonts w:eastAsia="Arial"/>
                <w:sz w:val="28"/>
                <w:szCs w:val="28"/>
                <w:rtl/>
                <w:lang w:val="en-GB" w:bidi="ar-EG"/>
              </w:rPr>
              <w:t>المستوى المستهدف للأموال الاحتياطية وصناديق رؤوس الأموال العاملة*</w:t>
            </w:r>
          </w:p>
        </w:tc>
        <w:tc>
          <w:tcPr>
            <w:tcW w:w="70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19,091</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50.0%</w:t>
            </w:r>
          </w:p>
        </w:tc>
        <w:tc>
          <w:tcPr>
            <w:tcW w:w="75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133,380</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25.0%</w:t>
            </w:r>
          </w:p>
        </w:tc>
        <w:tc>
          <w:tcPr>
            <w:tcW w:w="75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37,689</w:t>
            </w:r>
          </w:p>
        </w:tc>
        <w:tc>
          <w:tcPr>
            <w:tcW w:w="647"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25.0%</w:t>
            </w:r>
          </w:p>
        </w:tc>
        <w:tc>
          <w:tcPr>
            <w:tcW w:w="802"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4,686</w:t>
            </w:r>
          </w:p>
        </w:tc>
        <w:tc>
          <w:tcPr>
            <w:tcW w:w="645"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15.0%</w:t>
            </w:r>
          </w:p>
        </w:tc>
        <w:tc>
          <w:tcPr>
            <w:tcW w:w="703" w:type="dxa"/>
            <w:gridSpan w:val="3"/>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w:t>
            </w:r>
          </w:p>
        </w:tc>
        <w:tc>
          <w:tcPr>
            <w:tcW w:w="441" w:type="dxa"/>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غير متاح</w:t>
            </w:r>
          </w:p>
        </w:tc>
        <w:tc>
          <w:tcPr>
            <w:tcW w:w="757"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lang w:val="fr-CH" w:bidi="ar-EG"/>
              </w:rPr>
              <w:t>194,847</w:t>
            </w:r>
          </w:p>
        </w:tc>
        <w:tc>
          <w:tcPr>
            <w:tcW w:w="647" w:type="dxa"/>
            <w:gridSpan w:val="2"/>
            <w:tcBorders>
              <w:top w:val="single" w:sz="18" w:space="0" w:color="CBD4DB"/>
              <w:bottom w:val="single" w:sz="4" w:space="0" w:color="CBD4DB"/>
            </w:tcBorders>
            <w:shd w:val="clear" w:color="auto" w:fill="auto"/>
            <w:noWrap/>
            <w:vAlign w:val="bottom"/>
            <w:hideMark/>
          </w:tcPr>
          <w:p w:rsidR="00FF3E73" w:rsidRPr="00FF3E73" w:rsidRDefault="00FF3E73" w:rsidP="00FF3E73">
            <w:pPr>
              <w:spacing w:before="60" w:after="20"/>
              <w:jc w:val="right"/>
              <w:rPr>
                <w:sz w:val="28"/>
                <w:szCs w:val="28"/>
                <w:highlight w:val="yellow"/>
                <w:rtl/>
                <w:lang w:val="en-GB" w:bidi="ar-EG"/>
              </w:rPr>
            </w:pPr>
            <w:r w:rsidRPr="00FF3E73">
              <w:rPr>
                <w:rFonts w:eastAsia="Arial"/>
                <w:sz w:val="28"/>
                <w:szCs w:val="28"/>
                <w:rtl/>
                <w:lang w:val="en-GB" w:bidi="ar-EG"/>
              </w:rPr>
              <w:t>25.8%</w:t>
            </w:r>
          </w:p>
        </w:tc>
      </w:tr>
      <w:tr w:rsidR="00FF3E73" w:rsidRPr="00FF3E73" w:rsidTr="008F73FF">
        <w:trPr>
          <w:gridAfter w:val="2"/>
          <w:wAfter w:w="638" w:type="dxa"/>
          <w:trHeight w:val="284"/>
        </w:trPr>
        <w:tc>
          <w:tcPr>
            <w:tcW w:w="7735" w:type="dxa"/>
            <w:gridSpan w:val="13"/>
            <w:shd w:val="clear" w:color="auto" w:fill="auto"/>
            <w:noWrap/>
            <w:vAlign w:val="bottom"/>
            <w:hideMark/>
          </w:tcPr>
          <w:p w:rsidR="00FF3E73" w:rsidRPr="00FF3E73" w:rsidRDefault="00FF3E73" w:rsidP="00FF3E73">
            <w:pPr>
              <w:spacing w:before="60"/>
              <w:rPr>
                <w:iCs/>
                <w:sz w:val="28"/>
                <w:szCs w:val="28"/>
                <w:highlight w:val="yellow"/>
                <w:rtl/>
                <w:lang w:val="en-GB" w:bidi="ar-EG"/>
              </w:rPr>
            </w:pPr>
            <w:r w:rsidRPr="00FF3E73">
              <w:rPr>
                <w:rFonts w:eastAsia="Arial"/>
                <w:sz w:val="28"/>
                <w:szCs w:val="28"/>
                <w:rtl/>
                <w:lang w:val="en-GB" w:bidi="ar-EG"/>
              </w:rPr>
              <w:lastRenderedPageBreak/>
              <w:t>* يُحسب المستوى المستهدف للأموال الاحتياطية وصناديق رؤوس الأموال العاملة كنسبة مئوية من النفقات المقدَّرة للثنائية ولكل اتحاد وفقاً للسياسة المراجَعة المتعلقة بالأموال الاحتياطية (</w:t>
            </w:r>
            <w:r w:rsidRPr="00FF3E73">
              <w:rPr>
                <w:rFonts w:eastAsia="Arial"/>
                <w:sz w:val="28"/>
                <w:szCs w:val="28"/>
                <w:lang w:val="en-GB" w:bidi="ar-EG"/>
              </w:rPr>
              <w:t>WO/PBC/23/8</w:t>
            </w:r>
            <w:r w:rsidRPr="00FF3E73">
              <w:rPr>
                <w:rFonts w:eastAsia="Arial"/>
                <w:sz w:val="28"/>
                <w:szCs w:val="28"/>
                <w:rtl/>
                <w:lang w:val="en-GB" w:bidi="ar-EG"/>
              </w:rPr>
              <w:t>)</w:t>
            </w:r>
          </w:p>
        </w:tc>
        <w:tc>
          <w:tcPr>
            <w:tcW w:w="422" w:type="dxa"/>
            <w:shd w:val="clear" w:color="auto" w:fill="auto"/>
            <w:noWrap/>
            <w:vAlign w:val="bottom"/>
            <w:hideMark/>
          </w:tcPr>
          <w:p w:rsidR="00FF3E73" w:rsidRPr="00FF3E73" w:rsidRDefault="00FF3E73" w:rsidP="00FF3E73">
            <w:pPr>
              <w:bidi w:val="0"/>
              <w:rPr>
                <w:i/>
                <w:iCs/>
                <w:sz w:val="28"/>
                <w:szCs w:val="28"/>
                <w:highlight w:val="yellow"/>
                <w:lang w:eastAsia="fr-CH" w:bidi="ar-EG"/>
              </w:rPr>
            </w:pPr>
          </w:p>
        </w:tc>
        <w:tc>
          <w:tcPr>
            <w:tcW w:w="753" w:type="dxa"/>
            <w:gridSpan w:val="3"/>
            <w:shd w:val="clear" w:color="auto" w:fill="auto"/>
            <w:noWrap/>
            <w:vAlign w:val="bottom"/>
            <w:hideMark/>
          </w:tcPr>
          <w:p w:rsidR="00FF3E73" w:rsidRPr="00FF3E73" w:rsidRDefault="00FF3E73" w:rsidP="00FF3E73">
            <w:pPr>
              <w:bidi w:val="0"/>
              <w:rPr>
                <w:sz w:val="28"/>
                <w:szCs w:val="28"/>
                <w:highlight w:val="yellow"/>
                <w:lang w:eastAsia="fr-CH" w:bidi="ar-EG"/>
              </w:rPr>
            </w:pPr>
          </w:p>
        </w:tc>
        <w:tc>
          <w:tcPr>
            <w:tcW w:w="696" w:type="dxa"/>
            <w:gridSpan w:val="2"/>
            <w:shd w:val="clear" w:color="auto" w:fill="auto"/>
            <w:noWrap/>
            <w:vAlign w:val="bottom"/>
            <w:hideMark/>
          </w:tcPr>
          <w:p w:rsidR="00FF3E73" w:rsidRPr="00FF3E73" w:rsidRDefault="00FF3E73" w:rsidP="00FF3E73">
            <w:pPr>
              <w:bidi w:val="0"/>
              <w:rPr>
                <w:sz w:val="28"/>
                <w:szCs w:val="28"/>
                <w:highlight w:val="yellow"/>
                <w:lang w:eastAsia="fr-CH" w:bidi="ar-EG"/>
              </w:rPr>
            </w:pPr>
          </w:p>
        </w:tc>
      </w:tr>
    </w:tbl>
    <w:p w:rsidR="00FF3E73" w:rsidRDefault="00FF3E73" w:rsidP="00FF3E73">
      <w:pPr>
        <w:pStyle w:val="BodyText"/>
        <w:rPr>
          <w:rtl/>
          <w:lang w:val="en-GB" w:bidi="ar-SA"/>
        </w:rPr>
      </w:pPr>
      <w:r>
        <w:rPr>
          <w:rFonts w:hint="cs"/>
          <w:rtl/>
          <w:lang w:val="en-GB" w:bidi="ar-SA"/>
        </w:rPr>
        <w:t>اقتراح البرنامج والميزانية للثنائية 2020/21</w:t>
      </w:r>
    </w:p>
    <w:p w:rsidR="00FF3E73" w:rsidRDefault="00FF3E73" w:rsidP="00FF3E73">
      <w:pPr>
        <w:pStyle w:val="BodyText"/>
        <w:rPr>
          <w:rtl/>
          <w:lang w:val="en-GB" w:bidi="ar-SA"/>
        </w:rPr>
      </w:pPr>
      <w:r>
        <w:rPr>
          <w:rFonts w:hint="cs"/>
          <w:rtl/>
          <w:lang w:val="en-GB" w:bidi="ar-SA"/>
        </w:rPr>
        <w:t>توفر الويبو وثيقة ميزانية واحدة تعرض ميزانيات أنظمة التسجيل الراهنة الأربعة بطريقة منفصلة.</w:t>
      </w:r>
    </w:p>
    <w:p w:rsidR="008F73FF" w:rsidRDefault="008F73FF">
      <w:pPr>
        <w:bidi w:val="0"/>
        <w:rPr>
          <w:rtl/>
          <w:lang w:val="en-GB"/>
        </w:rPr>
      </w:pPr>
      <w:r>
        <w:rPr>
          <w:rtl/>
          <w:lang w:val="en-GB"/>
        </w:rPr>
        <w:br w:type="page"/>
      </w:r>
    </w:p>
    <w:p w:rsidR="00FF3E73" w:rsidRPr="000973E3" w:rsidRDefault="008F73FF" w:rsidP="000973E3">
      <w:pPr>
        <w:pStyle w:val="Heading4"/>
        <w:rPr>
          <w:b/>
          <w:bCs/>
          <w:u w:val="none"/>
          <w:rtl/>
        </w:rPr>
      </w:pPr>
      <w:r w:rsidRPr="000973E3">
        <w:rPr>
          <w:rFonts w:hint="cs"/>
          <w:b/>
          <w:bCs/>
          <w:u w:val="none"/>
          <w:rtl/>
        </w:rPr>
        <w:lastRenderedPageBreak/>
        <w:t>المصروفات المشتركة كانت أصلا مقسّمة على الاتحادات</w:t>
      </w:r>
    </w:p>
    <w:p w:rsidR="008F73FF" w:rsidRDefault="008F73FF" w:rsidP="00FF3E73">
      <w:pPr>
        <w:pStyle w:val="BodyText"/>
        <w:rPr>
          <w:rtl/>
          <w:lang w:val="en-GB" w:bidi="ar-SA"/>
        </w:rPr>
      </w:pPr>
      <w:r>
        <w:rPr>
          <w:rFonts w:hint="cs"/>
          <w:rtl/>
          <w:lang w:val="en-GB" w:bidi="ar-SA"/>
        </w:rPr>
        <w:t>لبيان أن مفهوم الاشتراط من كل الاتحادات دفع حصتها العادلة من المصروفات المشتركة للمنظمة ليس بالمفهوم الجديد، يُظهر المقتطف أدناه أن اتحاد لشبونة أنفق معظم ميزانيته على المصروفات المشتركة:</w:t>
      </w:r>
    </w:p>
    <w:p w:rsidR="00531492" w:rsidRDefault="00531492" w:rsidP="00FF3E73">
      <w:pPr>
        <w:pStyle w:val="BodyText"/>
        <w:rPr>
          <w:rtl/>
          <w:lang w:val="en-GB" w:bidi="ar-SA"/>
        </w:rPr>
      </w:pPr>
    </w:p>
    <w:tbl>
      <w:tblPr>
        <w:bidiVisual/>
        <w:tblW w:w="0" w:type="auto"/>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0"/>
        <w:gridCol w:w="450"/>
        <w:gridCol w:w="450"/>
        <w:gridCol w:w="540"/>
        <w:gridCol w:w="270"/>
        <w:gridCol w:w="473"/>
        <w:gridCol w:w="67"/>
        <w:gridCol w:w="418"/>
        <w:gridCol w:w="122"/>
        <w:gridCol w:w="451"/>
        <w:gridCol w:w="241"/>
        <w:gridCol w:w="313"/>
        <w:gridCol w:w="188"/>
        <w:gridCol w:w="159"/>
        <w:gridCol w:w="274"/>
        <w:gridCol w:w="288"/>
        <w:gridCol w:w="66"/>
        <w:gridCol w:w="424"/>
        <w:gridCol w:w="116"/>
        <w:gridCol w:w="374"/>
        <w:gridCol w:w="134"/>
        <w:gridCol w:w="350"/>
        <w:gridCol w:w="222"/>
        <w:gridCol w:w="271"/>
        <w:gridCol w:w="269"/>
        <w:gridCol w:w="270"/>
        <w:gridCol w:w="360"/>
        <w:gridCol w:w="74"/>
        <w:gridCol w:w="495"/>
      </w:tblGrid>
      <w:tr w:rsidR="008F73FF" w:rsidRPr="008F73FF" w:rsidTr="008F73FF">
        <w:trPr>
          <w:trHeight w:val="277"/>
        </w:trPr>
        <w:tc>
          <w:tcPr>
            <w:tcW w:w="820" w:type="dxa"/>
            <w:tcBorders>
              <w:top w:val="nil"/>
              <w:bottom w:val="single" w:sz="4" w:space="0" w:color="000000"/>
              <w:right w:val="single" w:sz="4" w:space="0" w:color="000000"/>
            </w:tcBorders>
          </w:tcPr>
          <w:p w:rsidR="008F73FF" w:rsidRPr="008F73FF" w:rsidRDefault="008F73FF" w:rsidP="008F73FF">
            <w:pPr>
              <w:widowControl w:val="0"/>
              <w:autoSpaceDE w:val="0"/>
              <w:autoSpaceDN w:val="0"/>
              <w:spacing w:before="96"/>
              <w:ind w:left="240"/>
              <w:rPr>
                <w:rFonts w:ascii="Courier New" w:eastAsia="Courier New" w:hAnsi="Courier New" w:cs="Courier New"/>
                <w:color w:val="343434"/>
                <w:sz w:val="12"/>
                <w:szCs w:val="22"/>
                <w:lang w:bidi="en-US"/>
              </w:rPr>
            </w:pPr>
            <w:r w:rsidRPr="008F73FF">
              <w:rPr>
                <w:rFonts w:ascii="Courier New" w:eastAsia="Courier New" w:hAnsi="Courier New" w:cs="Courier New"/>
                <w:color w:val="343434"/>
                <w:sz w:val="12"/>
                <w:szCs w:val="22"/>
                <w:lang w:bidi="en-US"/>
              </w:rPr>
              <w:t>TMD.08</w:t>
            </w:r>
          </w:p>
        </w:tc>
        <w:tc>
          <w:tcPr>
            <w:tcW w:w="8129" w:type="dxa"/>
            <w:gridSpan w:val="28"/>
            <w:tcBorders>
              <w:left w:val="single" w:sz="4" w:space="0" w:color="000000"/>
              <w:bottom w:val="single" w:sz="4" w:space="0" w:color="000000"/>
            </w:tcBorders>
          </w:tcPr>
          <w:p w:rsidR="008F73FF" w:rsidRPr="008F73FF" w:rsidRDefault="005A7D2C" w:rsidP="008F73FF">
            <w:pPr>
              <w:widowControl w:val="0"/>
              <w:autoSpaceDE w:val="0"/>
              <w:autoSpaceDN w:val="0"/>
              <w:spacing w:before="96"/>
              <w:ind w:left="240"/>
              <w:rPr>
                <w:rFonts w:ascii="Times New Roman" w:eastAsia="Courier New" w:hAnsi="Courier New" w:cs="Courier New"/>
                <w:sz w:val="16"/>
                <w:szCs w:val="16"/>
                <w:lang w:bidi="en-US"/>
              </w:rPr>
            </w:pPr>
            <w:r w:rsidRPr="005A7D2C">
              <w:rPr>
                <w:rFonts w:ascii="Courier New" w:eastAsia="Courier New" w:hAnsi="Courier New" w:cs="Courier New"/>
                <w:color w:val="343434"/>
                <w:sz w:val="16"/>
                <w:szCs w:val="16"/>
                <w:rtl/>
              </w:rPr>
              <w:t>اتحاد لشبونة</w:t>
            </w:r>
          </w:p>
        </w:tc>
      </w:tr>
      <w:tr w:rsidR="008F73FF" w:rsidRPr="008F73FF" w:rsidTr="008F73FF">
        <w:trPr>
          <w:trHeight w:val="2023"/>
        </w:trPr>
        <w:tc>
          <w:tcPr>
            <w:tcW w:w="8949" w:type="dxa"/>
            <w:gridSpan w:val="29"/>
            <w:tcBorders>
              <w:top w:val="single" w:sz="4" w:space="0" w:color="000000"/>
              <w:bottom w:val="single" w:sz="4" w:space="0" w:color="000000"/>
            </w:tcBorders>
          </w:tcPr>
          <w:p w:rsidR="008F73FF" w:rsidRPr="008F73FF" w:rsidRDefault="008F73FF" w:rsidP="008F73FF">
            <w:pPr>
              <w:widowControl w:val="0"/>
              <w:autoSpaceDE w:val="0"/>
              <w:autoSpaceDN w:val="0"/>
              <w:spacing w:before="96"/>
              <w:ind w:left="240"/>
              <w:rPr>
                <w:rFonts w:ascii="Courier New" w:eastAsia="Courier New" w:hAnsi="Courier New" w:cs="Courier New"/>
                <w:color w:val="343434"/>
                <w:sz w:val="12"/>
                <w:szCs w:val="22"/>
                <w:lang w:bidi="en-US"/>
              </w:rPr>
            </w:pPr>
          </w:p>
          <w:p w:rsidR="008F73FF" w:rsidRPr="008F73FF" w:rsidRDefault="008F73FF" w:rsidP="008F73FF">
            <w:pPr>
              <w:widowControl w:val="0"/>
              <w:autoSpaceDE w:val="0"/>
              <w:autoSpaceDN w:val="0"/>
              <w:spacing w:before="96"/>
              <w:ind w:left="240"/>
              <w:rPr>
                <w:rFonts w:ascii="Courier New" w:eastAsia="Courier New" w:hAnsi="Courier New" w:cs="Courier New"/>
                <w:color w:val="343434"/>
                <w:sz w:val="12"/>
                <w:szCs w:val="22"/>
                <w:lang w:bidi="en-US"/>
              </w:rPr>
            </w:pPr>
          </w:p>
          <w:p w:rsidR="008F73FF" w:rsidRPr="008F73FF" w:rsidRDefault="005A7D2C" w:rsidP="005A7D2C">
            <w:pPr>
              <w:widowControl w:val="0"/>
              <w:autoSpaceDE w:val="0"/>
              <w:autoSpaceDN w:val="0"/>
              <w:spacing w:before="96" w:after="76"/>
              <w:ind w:left="240"/>
              <w:rPr>
                <w:rFonts w:ascii="Courier New" w:eastAsia="Courier New" w:hAnsi="Courier New" w:cs="Courier New"/>
                <w:color w:val="343434"/>
                <w:sz w:val="16"/>
                <w:szCs w:val="16"/>
                <w:lang w:bidi="en-US"/>
              </w:rPr>
            </w:pPr>
            <w:r>
              <w:rPr>
                <w:rFonts w:ascii="Courier New" w:eastAsia="Courier New" w:hAnsi="Courier New" w:cs="Courier New"/>
                <w:color w:val="343434"/>
                <w:sz w:val="22"/>
                <w:szCs w:val="22"/>
                <w:rtl/>
                <w:lang w:bidi="en-US"/>
              </w:rPr>
              <w:t>(</w:t>
            </w:r>
            <w:r>
              <w:rPr>
                <w:rFonts w:ascii="Courier New" w:eastAsia="Courier New" w:hAnsi="Courier New" w:cs="Courier New"/>
                <w:color w:val="343434"/>
                <w:sz w:val="12"/>
                <w:szCs w:val="22"/>
                <w:rtl/>
              </w:rPr>
              <w:t>أ</w:t>
            </w:r>
            <w:r>
              <w:rPr>
                <w:rFonts w:ascii="Courier New" w:eastAsia="Courier New" w:hAnsi="Courier New" w:cs="Courier New"/>
                <w:color w:val="343434"/>
                <w:sz w:val="22"/>
                <w:szCs w:val="22"/>
                <w:rtl/>
                <w:lang w:bidi="en-US"/>
              </w:rPr>
              <w:t>)</w:t>
            </w:r>
            <w:r w:rsidR="008F73FF" w:rsidRPr="008F73FF">
              <w:rPr>
                <w:rFonts w:ascii="Courier New" w:eastAsia="Courier New" w:hAnsi="Courier New" w:cs="Courier New"/>
                <w:color w:val="343434"/>
                <w:sz w:val="12"/>
                <w:szCs w:val="22"/>
                <w:lang w:bidi="en-US"/>
              </w:rPr>
              <w:tab/>
            </w:r>
            <w:r w:rsidRPr="005A7D2C">
              <w:rPr>
                <w:rFonts w:ascii="Courier New" w:eastAsia="Courier New" w:hAnsi="Courier New" w:cs="Courier New"/>
                <w:color w:val="343434"/>
                <w:sz w:val="16"/>
                <w:szCs w:val="16"/>
                <w:rtl/>
              </w:rPr>
              <w:t>سيتواصل</w:t>
            </w:r>
            <w:r w:rsidRPr="005A7D2C">
              <w:rPr>
                <w:rFonts w:ascii="Courier New" w:eastAsia="Courier New" w:hAnsi="Courier New" w:cs="Courier New"/>
                <w:color w:val="343434"/>
                <w:sz w:val="16"/>
                <w:szCs w:val="16"/>
                <w:rtl/>
                <w:lang w:bidi="en-US"/>
              </w:rPr>
              <w:t xml:space="preserve"> </w:t>
            </w:r>
            <w:r w:rsidRPr="005A7D2C">
              <w:rPr>
                <w:rFonts w:ascii="Courier New" w:eastAsia="Courier New" w:hAnsi="Courier New" w:cs="Courier New"/>
                <w:color w:val="343434"/>
                <w:sz w:val="16"/>
                <w:szCs w:val="16"/>
                <w:rtl/>
              </w:rPr>
              <w:t>نشر</w:t>
            </w:r>
            <w:r w:rsidRPr="005A7D2C">
              <w:rPr>
                <w:rFonts w:ascii="Courier New" w:eastAsia="Courier New" w:hAnsi="Courier New" w:cs="Courier New"/>
                <w:color w:val="343434"/>
                <w:sz w:val="16"/>
                <w:szCs w:val="16"/>
                <w:rtl/>
                <w:lang w:bidi="en-US"/>
              </w:rPr>
              <w:t xml:space="preserve"> </w:t>
            </w:r>
            <w:r w:rsidRPr="005A7D2C">
              <w:rPr>
                <w:rFonts w:ascii="Courier New" w:eastAsia="Courier New" w:hAnsi="Courier New" w:cs="Courier New" w:hint="cs"/>
                <w:color w:val="343434"/>
                <w:sz w:val="16"/>
                <w:szCs w:val="16"/>
                <w:rtl/>
              </w:rPr>
              <w:t>جريدة</w:t>
            </w:r>
            <w:r w:rsidRPr="005A7D2C">
              <w:rPr>
                <w:rFonts w:ascii="Courier New" w:eastAsia="Courier New" w:hAnsi="Courier New" w:cs="Courier New"/>
                <w:color w:val="343434"/>
                <w:sz w:val="16"/>
                <w:szCs w:val="16"/>
                <w:rtl/>
                <w:lang w:bidi="en-US"/>
              </w:rPr>
              <w:t xml:space="preserve"> </w:t>
            </w:r>
            <w:r w:rsidRPr="005A7D2C">
              <w:rPr>
                <w:rFonts w:ascii="Courier New" w:eastAsia="Courier New" w:hAnsi="Courier New" w:cs="Courier New"/>
                <w:color w:val="343434"/>
                <w:sz w:val="16"/>
                <w:szCs w:val="16"/>
                <w:u w:val="single"/>
                <w:rtl/>
              </w:rPr>
              <w:t>تسميات</w:t>
            </w:r>
            <w:r w:rsidRPr="005A7D2C">
              <w:rPr>
                <w:rFonts w:ascii="Courier New" w:eastAsia="Courier New" w:hAnsi="Courier New" w:cs="Courier New"/>
                <w:color w:val="343434"/>
                <w:sz w:val="16"/>
                <w:szCs w:val="16"/>
                <w:u w:val="single"/>
                <w:rtl/>
                <w:lang w:bidi="en-US"/>
              </w:rPr>
              <w:t xml:space="preserve"> </w:t>
            </w:r>
            <w:r w:rsidRPr="005A7D2C">
              <w:rPr>
                <w:rFonts w:ascii="Courier New" w:eastAsia="Courier New" w:hAnsi="Courier New" w:cs="Courier New"/>
                <w:color w:val="343434"/>
                <w:sz w:val="16"/>
                <w:szCs w:val="16"/>
                <w:u w:val="single"/>
                <w:rtl/>
              </w:rPr>
              <w:t>المنشأ</w:t>
            </w:r>
            <w:r w:rsidR="008F73FF" w:rsidRPr="008F73FF">
              <w:rPr>
                <w:rFonts w:ascii="Courier New" w:eastAsia="Courier New" w:hAnsi="Courier New" w:cs="Courier New"/>
                <w:color w:val="343434"/>
                <w:sz w:val="16"/>
                <w:szCs w:val="16"/>
                <w:lang w:bidi="en-US"/>
              </w:rPr>
              <w:t>.</w:t>
            </w:r>
          </w:p>
          <w:p w:rsidR="008F73FF" w:rsidRPr="008F73FF" w:rsidRDefault="008F73FF" w:rsidP="008F73FF">
            <w:pPr>
              <w:widowControl w:val="0"/>
              <w:autoSpaceDE w:val="0"/>
              <w:autoSpaceDN w:val="0"/>
              <w:spacing w:before="96" w:line="20" w:lineRule="exact"/>
              <w:ind w:left="240"/>
              <w:rPr>
                <w:rFonts w:ascii="Courier New" w:eastAsia="Courier New" w:hAnsi="Courier New" w:cs="Courier New"/>
                <w:color w:val="343434"/>
                <w:sz w:val="16"/>
                <w:szCs w:val="16"/>
                <w:lang w:bidi="en-US"/>
              </w:rPr>
            </w:pPr>
          </w:p>
          <w:p w:rsidR="008F73FF" w:rsidRPr="008F73FF" w:rsidRDefault="005A7D2C" w:rsidP="005A7D2C">
            <w:pPr>
              <w:widowControl w:val="0"/>
              <w:tabs>
                <w:tab w:val="left" w:pos="803"/>
              </w:tabs>
              <w:autoSpaceDE w:val="0"/>
              <w:autoSpaceDN w:val="0"/>
              <w:spacing w:before="96" w:line="194" w:lineRule="auto"/>
              <w:ind w:left="240" w:right="305" w:firstLine="32"/>
              <w:rPr>
                <w:rFonts w:ascii="Courier New" w:eastAsia="Courier New" w:hAnsi="Courier New" w:cs="Courier New"/>
                <w:color w:val="343434"/>
                <w:sz w:val="12"/>
                <w:szCs w:val="22"/>
                <w:lang w:bidi="en-US"/>
              </w:rPr>
            </w:pPr>
            <w:r w:rsidRPr="005A7D2C">
              <w:rPr>
                <w:rFonts w:ascii="Courier New" w:eastAsia="Courier New" w:hAnsi="Courier New" w:cs="Courier New"/>
                <w:color w:val="343434"/>
                <w:sz w:val="16"/>
                <w:szCs w:val="16"/>
                <w:rtl/>
                <w:lang w:bidi="en-US"/>
              </w:rPr>
              <w:t>(</w:t>
            </w:r>
            <w:r w:rsidRPr="005A7D2C">
              <w:rPr>
                <w:rFonts w:ascii="Courier New" w:eastAsia="Courier New" w:hAnsi="Courier New" w:cs="Courier New"/>
                <w:color w:val="343434"/>
                <w:sz w:val="16"/>
                <w:szCs w:val="16"/>
                <w:rtl/>
              </w:rPr>
              <w:t>ب</w:t>
            </w:r>
            <w:r w:rsidRPr="005A7D2C">
              <w:rPr>
                <w:rFonts w:ascii="Courier New" w:eastAsia="Courier New" w:hAnsi="Courier New" w:cs="Courier New"/>
                <w:color w:val="343434"/>
                <w:sz w:val="16"/>
                <w:szCs w:val="16"/>
                <w:rtl/>
                <w:lang w:bidi="en-US"/>
              </w:rPr>
              <w:t>)</w:t>
            </w:r>
            <w:r w:rsidR="008F73FF" w:rsidRPr="008F73FF">
              <w:rPr>
                <w:rFonts w:ascii="Courier New" w:eastAsia="Courier New" w:hAnsi="Courier New" w:cs="Courier New"/>
                <w:color w:val="343434"/>
                <w:sz w:val="16"/>
                <w:szCs w:val="16"/>
                <w:lang w:bidi="en-US"/>
              </w:rPr>
              <w:tab/>
            </w:r>
            <w:r>
              <w:rPr>
                <w:rFonts w:ascii="Courier New" w:eastAsia="Courier New" w:hAnsi="Courier New" w:cs="Courier New" w:hint="cs"/>
                <w:color w:val="343434"/>
                <w:sz w:val="16"/>
                <w:szCs w:val="16"/>
                <w:rtl/>
              </w:rPr>
              <w:t>سيستمر</w:t>
            </w:r>
            <w:r w:rsidRPr="005A7D2C">
              <w:rPr>
                <w:rFonts w:ascii="Courier New" w:eastAsia="Courier New" w:hAnsi="Courier New" w:cs="Courier New"/>
                <w:color w:val="343434"/>
                <w:sz w:val="16"/>
                <w:szCs w:val="16"/>
                <w:rtl/>
                <w:lang w:bidi="ar-EG"/>
              </w:rPr>
              <w:t xml:space="preserve"> </w:t>
            </w:r>
            <w:r>
              <w:rPr>
                <w:rFonts w:ascii="Courier New" w:eastAsia="Courier New" w:hAnsi="Courier New" w:cs="Courier New" w:hint="cs"/>
                <w:color w:val="343434"/>
                <w:sz w:val="16"/>
                <w:szCs w:val="16"/>
                <w:rtl/>
                <w:lang w:bidi="ar-EG"/>
              </w:rPr>
              <w:t>اتحاد لشبونة</w:t>
            </w:r>
            <w:r w:rsidRPr="005A7D2C">
              <w:rPr>
                <w:rFonts w:ascii="Courier New" w:eastAsia="Courier New" w:hAnsi="Courier New" w:cs="Courier New"/>
                <w:color w:val="343434"/>
                <w:sz w:val="16"/>
                <w:szCs w:val="16"/>
                <w:rtl/>
                <w:lang w:bidi="ar-EG"/>
              </w:rPr>
              <w:t xml:space="preserve"> في تحمل نسبة ضئيلة من المصروفات المشتركة.</w:t>
            </w:r>
            <w:r w:rsidRPr="005A7D2C">
              <w:rPr>
                <w:rFonts w:ascii="Courier New" w:eastAsia="Courier New" w:hAnsi="Courier New" w:cs="Courier New" w:hint="cs"/>
                <w:color w:val="343434"/>
                <w:sz w:val="16"/>
                <w:szCs w:val="16"/>
                <w:rtl/>
                <w:lang w:bidi="ar-EG"/>
              </w:rPr>
              <w:t xml:space="preserve"> و</w:t>
            </w:r>
            <w:r w:rsidRPr="005A7D2C">
              <w:rPr>
                <w:rFonts w:ascii="Courier New" w:eastAsia="Courier New" w:hAnsi="Courier New" w:cs="Courier New"/>
                <w:color w:val="343434"/>
                <w:sz w:val="16"/>
                <w:szCs w:val="16"/>
                <w:rtl/>
                <w:lang w:bidi="ar-EG"/>
              </w:rPr>
              <w:t xml:space="preserve">لكن لن تدرج هذه المبالغ </w:t>
            </w:r>
            <w:r>
              <w:rPr>
                <w:rFonts w:ascii="Courier New" w:eastAsia="Courier New" w:hAnsi="Courier New" w:cs="Courier New" w:hint="cs"/>
                <w:color w:val="343434"/>
                <w:sz w:val="16"/>
                <w:szCs w:val="16"/>
                <w:rtl/>
                <w:lang w:bidi="ar-EG"/>
              </w:rPr>
              <w:t xml:space="preserve">بالتفصيل </w:t>
            </w:r>
            <w:r w:rsidRPr="005A7D2C">
              <w:rPr>
                <w:rFonts w:ascii="Courier New" w:eastAsia="Courier New" w:hAnsi="Courier New" w:cs="Courier New"/>
                <w:color w:val="343434"/>
                <w:sz w:val="16"/>
                <w:szCs w:val="16"/>
                <w:rtl/>
                <w:lang w:bidi="ar-EG"/>
              </w:rPr>
              <w:t xml:space="preserve">في </w:t>
            </w:r>
            <w:r>
              <w:rPr>
                <w:rFonts w:ascii="Courier New" w:eastAsia="Courier New" w:hAnsi="Courier New" w:cs="Courier New" w:hint="cs"/>
                <w:color w:val="343434"/>
                <w:sz w:val="16"/>
                <w:szCs w:val="16"/>
                <w:rtl/>
                <w:lang w:bidi="ar-EG"/>
              </w:rPr>
              <w:t xml:space="preserve">كل من الأنشطة الرئيسية المعنية </w:t>
            </w:r>
            <w:r>
              <w:rPr>
                <w:rFonts w:ascii="Courier New" w:eastAsia="Courier New" w:hAnsi="Courier New" w:cs="Courier New"/>
                <w:color w:val="343434"/>
                <w:sz w:val="16"/>
                <w:szCs w:val="16"/>
                <w:rtl/>
                <w:lang w:bidi="ar-EG"/>
              </w:rPr>
              <w:t>نظراً إلى حجمها الضئيل للغاي</w:t>
            </w:r>
            <w:r>
              <w:rPr>
                <w:rFonts w:ascii="Courier New" w:eastAsia="Courier New" w:hAnsi="Courier New" w:cs="Courier New" w:hint="cs"/>
                <w:color w:val="343434"/>
                <w:sz w:val="16"/>
                <w:szCs w:val="16"/>
                <w:rtl/>
                <w:lang w:bidi="ar-EG"/>
              </w:rPr>
              <w:t xml:space="preserve">ة. </w:t>
            </w:r>
            <w:r w:rsidRPr="005A7D2C">
              <w:rPr>
                <w:rFonts w:ascii="Courier New" w:eastAsia="Courier New" w:hAnsi="Courier New" w:cs="Courier New"/>
                <w:color w:val="343434"/>
                <w:sz w:val="16"/>
                <w:szCs w:val="16"/>
                <w:rtl/>
                <w:lang w:bidi="ar-EG"/>
              </w:rPr>
              <w:t>وتقدَّر المساهمات في المصروفات المشتركة بمبلغ 5000 فرنك سويسري</w:t>
            </w:r>
          </w:p>
        </w:tc>
      </w:tr>
      <w:tr w:rsidR="008F73FF" w:rsidRPr="009F445C" w:rsidTr="008F73FF">
        <w:trPr>
          <w:trHeight w:val="143"/>
        </w:trPr>
        <w:tc>
          <w:tcPr>
            <w:tcW w:w="820" w:type="dxa"/>
            <w:tcBorders>
              <w:top w:val="single" w:sz="4" w:space="0" w:color="000000"/>
              <w:bottom w:val="nil"/>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50" w:type="dxa"/>
            <w:tcBorders>
              <w:top w:val="single" w:sz="4" w:space="0" w:color="000000"/>
              <w:left w:val="single" w:sz="4" w:space="0" w:color="000000"/>
              <w:bottom w:val="nil"/>
            </w:tcBorders>
          </w:tcPr>
          <w:p w:rsidR="008F73FF" w:rsidRPr="0008250D" w:rsidRDefault="008F73FF" w:rsidP="0008250D">
            <w:pPr>
              <w:widowControl w:val="0"/>
              <w:autoSpaceDE w:val="0"/>
              <w:autoSpaceDN w:val="0"/>
              <w:rPr>
                <w:rFonts w:ascii="Courier New" w:eastAsia="Courier New" w:hAnsi="Courier New" w:cs="Courier New"/>
                <w:sz w:val="8"/>
                <w:szCs w:val="10"/>
                <w:lang w:bidi="en-US"/>
              </w:rPr>
            </w:pPr>
          </w:p>
        </w:tc>
        <w:tc>
          <w:tcPr>
            <w:tcW w:w="1260" w:type="dxa"/>
            <w:gridSpan w:val="3"/>
            <w:tcBorders>
              <w:top w:val="single" w:sz="4" w:space="0" w:color="000000"/>
              <w:bottom w:val="single" w:sz="4" w:space="0" w:color="000000"/>
              <w:right w:val="single" w:sz="4" w:space="0" w:color="000000"/>
            </w:tcBorders>
          </w:tcPr>
          <w:p w:rsidR="008F73FF" w:rsidRPr="0008250D" w:rsidRDefault="0008250D" w:rsidP="0008250D">
            <w:pPr>
              <w:widowControl w:val="0"/>
              <w:tabs>
                <w:tab w:val="left" w:pos="700"/>
              </w:tabs>
              <w:autoSpaceDE w:val="0"/>
              <w:autoSpaceDN w:val="0"/>
              <w:spacing w:line="132" w:lineRule="exact"/>
              <w:rPr>
                <w:rFonts w:ascii="Courier New" w:eastAsia="Courier New" w:hAnsi="Courier New" w:cs="Courier New"/>
                <w:b/>
                <w:w w:val="90"/>
                <w:sz w:val="8"/>
                <w:szCs w:val="10"/>
                <w:lang w:bidi="en-US"/>
              </w:rPr>
            </w:pPr>
            <w:r w:rsidRPr="0008250D">
              <w:rPr>
                <w:rFonts w:ascii="Courier New" w:eastAsia="Courier New" w:hAnsi="Courier New" w:cs="Courier New" w:hint="cs"/>
                <w:b/>
                <w:w w:val="90"/>
                <w:sz w:val="8"/>
                <w:szCs w:val="10"/>
                <w:rtl/>
              </w:rPr>
              <w:t>ح</w:t>
            </w:r>
            <w:r w:rsidR="009F445C" w:rsidRPr="0008250D">
              <w:rPr>
                <w:rFonts w:ascii="Courier New" w:eastAsia="Courier New" w:hAnsi="Courier New" w:cs="Courier New"/>
                <w:b/>
                <w:w w:val="90"/>
                <w:sz w:val="8"/>
                <w:szCs w:val="10"/>
                <w:rtl/>
              </w:rPr>
              <w:t>جم العمل الشهري</w:t>
            </w:r>
          </w:p>
          <w:p w:rsidR="008F73FF" w:rsidRPr="0008250D" w:rsidRDefault="008F73FF" w:rsidP="0008250D">
            <w:pPr>
              <w:widowControl w:val="0"/>
              <w:autoSpaceDE w:val="0"/>
              <w:autoSpaceDN w:val="0"/>
              <w:spacing w:line="8" w:lineRule="exact"/>
              <w:ind w:left="41"/>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lang w:bidi="en-US"/>
              </w:rPr>
              <w:t>:;.,</w:t>
            </w:r>
            <w:proofErr w:type="spellStart"/>
            <w:r w:rsidRPr="0008250D">
              <w:rPr>
                <w:rFonts w:ascii="Courier New" w:eastAsia="Courier New" w:hAnsi="Courier New" w:cs="Courier New"/>
                <w:b/>
                <w:w w:val="90"/>
                <w:sz w:val="8"/>
                <w:szCs w:val="10"/>
                <w:lang w:bidi="en-US"/>
              </w:rPr>
              <w:t>arr</w:t>
            </w:r>
            <w:proofErr w:type="spellEnd"/>
          </w:p>
        </w:tc>
        <w:tc>
          <w:tcPr>
            <w:tcW w:w="1080" w:type="dxa"/>
            <w:gridSpan w:val="4"/>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autoSpaceDE w:val="0"/>
              <w:autoSpaceDN w:val="0"/>
              <w:spacing w:before="7"/>
              <w:ind w:right="501"/>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السفر</w:t>
            </w:r>
          </w:p>
        </w:tc>
        <w:tc>
          <w:tcPr>
            <w:tcW w:w="1980" w:type="dxa"/>
            <w:gridSpan w:val="8"/>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autoSpaceDE w:val="0"/>
              <w:autoSpaceDN w:val="0"/>
              <w:spacing w:before="7"/>
              <w:ind w:left="362"/>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الخدمات التعاقدية</w:t>
            </w:r>
          </w:p>
        </w:tc>
        <w:tc>
          <w:tcPr>
            <w:tcW w:w="540" w:type="dxa"/>
            <w:gridSpan w:val="2"/>
            <w:vMerge w:val="restart"/>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autoSpaceDE w:val="0"/>
              <w:autoSpaceDN w:val="0"/>
              <w:spacing w:before="30"/>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المصروفات التشغيلية</w:t>
            </w:r>
          </w:p>
        </w:tc>
        <w:tc>
          <w:tcPr>
            <w:tcW w:w="508" w:type="dxa"/>
            <w:gridSpan w:val="2"/>
            <w:vMerge w:val="restart"/>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autoSpaceDE w:val="0"/>
              <w:autoSpaceDN w:val="0"/>
              <w:spacing w:before="31"/>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الإمدادات والمواد</w:t>
            </w:r>
          </w:p>
        </w:tc>
        <w:tc>
          <w:tcPr>
            <w:tcW w:w="572" w:type="dxa"/>
            <w:gridSpan w:val="2"/>
            <w:vMerge w:val="restart"/>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autoSpaceDE w:val="0"/>
              <w:autoSpaceDN w:val="0"/>
              <w:spacing w:before="21"/>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الأثاث والمعدات</w:t>
            </w:r>
            <w:r w:rsidR="008F73FF" w:rsidRPr="0008250D">
              <w:rPr>
                <w:rFonts w:ascii="Courier New" w:eastAsia="Courier New" w:hAnsi="Courier New" w:cs="Courier New"/>
                <w:b/>
                <w:w w:val="90"/>
                <w:sz w:val="8"/>
                <w:szCs w:val="10"/>
                <w:lang w:bidi="en-US"/>
              </w:rPr>
              <w:t>.</w:t>
            </w:r>
          </w:p>
        </w:tc>
        <w:tc>
          <w:tcPr>
            <w:tcW w:w="540" w:type="dxa"/>
            <w:gridSpan w:val="2"/>
            <w:vMerge w:val="restart"/>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autoSpaceDE w:val="0"/>
              <w:autoSpaceDN w:val="0"/>
              <w:spacing w:before="60"/>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المباني</w:t>
            </w:r>
          </w:p>
        </w:tc>
        <w:tc>
          <w:tcPr>
            <w:tcW w:w="630" w:type="dxa"/>
            <w:gridSpan w:val="2"/>
            <w:vMerge w:val="restart"/>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autoSpaceDE w:val="0"/>
              <w:autoSpaceDN w:val="0"/>
              <w:spacing w:before="55" w:line="98"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المنح</w:t>
            </w:r>
          </w:p>
        </w:tc>
        <w:tc>
          <w:tcPr>
            <w:tcW w:w="569" w:type="dxa"/>
            <w:gridSpan w:val="2"/>
            <w:vMerge w:val="restart"/>
            <w:tcBorders>
              <w:top w:val="single" w:sz="4" w:space="0" w:color="000000"/>
              <w:left w:val="single" w:sz="4" w:space="0" w:color="000000"/>
              <w:bottom w:val="single" w:sz="8" w:space="0" w:color="000000"/>
            </w:tcBorders>
          </w:tcPr>
          <w:p w:rsidR="008F73FF" w:rsidRPr="0008250D" w:rsidRDefault="009F445C" w:rsidP="0008250D">
            <w:pPr>
              <w:widowControl w:val="0"/>
              <w:autoSpaceDE w:val="0"/>
              <w:autoSpaceDN w:val="0"/>
              <w:spacing w:before="30"/>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مصروفات أخرى</w:t>
            </w:r>
          </w:p>
        </w:tc>
      </w:tr>
      <w:tr w:rsidR="008F73FF" w:rsidRPr="009F445C" w:rsidTr="008F73FF">
        <w:trPr>
          <w:trHeight w:val="187"/>
        </w:trPr>
        <w:tc>
          <w:tcPr>
            <w:tcW w:w="820" w:type="dxa"/>
            <w:vMerge w:val="restart"/>
            <w:tcBorders>
              <w:top w:val="nil"/>
              <w:bottom w:val="single" w:sz="8"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50" w:type="dxa"/>
            <w:tcBorders>
              <w:top w:val="nil"/>
              <w:left w:val="single" w:sz="4" w:space="0" w:color="000000"/>
              <w:bottom w:val="single" w:sz="4" w:space="0" w:color="000000"/>
            </w:tcBorders>
          </w:tcPr>
          <w:p w:rsidR="008F73FF" w:rsidRPr="0008250D" w:rsidRDefault="009F445C" w:rsidP="0008250D">
            <w:pPr>
              <w:widowControl w:val="0"/>
              <w:tabs>
                <w:tab w:val="left" w:pos="700"/>
              </w:tabs>
              <w:autoSpaceDE w:val="0"/>
              <w:autoSpaceDN w:val="0"/>
              <w:spacing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المجموع</w:t>
            </w:r>
          </w:p>
        </w:tc>
        <w:tc>
          <w:tcPr>
            <w:tcW w:w="450" w:type="dxa"/>
            <w:tcBorders>
              <w:top w:val="single" w:sz="4" w:space="0" w:color="000000"/>
              <w:bottom w:val="single" w:sz="8" w:space="0" w:color="000000"/>
              <w:right w:val="single" w:sz="4" w:space="0" w:color="000000"/>
            </w:tcBorders>
          </w:tcPr>
          <w:p w:rsidR="008F73FF" w:rsidRPr="0008250D" w:rsidRDefault="009F445C" w:rsidP="0008250D">
            <w:pPr>
              <w:widowControl w:val="0"/>
              <w:tabs>
                <w:tab w:val="left" w:pos="700"/>
              </w:tabs>
              <w:autoSpaceDE w:val="0"/>
              <w:autoSpaceDN w:val="0"/>
              <w:spacing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موظفون</w:t>
            </w:r>
          </w:p>
        </w:tc>
        <w:tc>
          <w:tcPr>
            <w:tcW w:w="540" w:type="dxa"/>
            <w:tcBorders>
              <w:top w:val="single" w:sz="4" w:space="0" w:color="000000"/>
              <w:bottom w:val="single" w:sz="8" w:space="0" w:color="000000"/>
              <w:right w:val="single" w:sz="4" w:space="0" w:color="000000"/>
            </w:tcBorders>
          </w:tcPr>
          <w:p w:rsidR="008F73FF" w:rsidRPr="0008250D" w:rsidRDefault="009F445C" w:rsidP="0008250D">
            <w:pPr>
              <w:widowControl w:val="0"/>
              <w:tabs>
                <w:tab w:val="left" w:pos="700"/>
              </w:tabs>
              <w:autoSpaceDE w:val="0"/>
              <w:autoSpaceDN w:val="0"/>
              <w:spacing w:line="132" w:lineRule="exact"/>
              <w:rPr>
                <w:rFonts w:ascii="Courier New" w:eastAsia="Courier New" w:hAnsi="Courier New" w:cs="Courier New"/>
                <w:b/>
                <w:w w:val="90"/>
                <w:sz w:val="8"/>
                <w:szCs w:val="10"/>
                <w:rtl/>
              </w:rPr>
            </w:pPr>
            <w:r w:rsidRPr="0008250D">
              <w:rPr>
                <w:rFonts w:ascii="Courier New" w:eastAsia="Courier New" w:hAnsi="Courier New" w:cs="Courier New" w:hint="cs"/>
                <w:b/>
                <w:w w:val="90"/>
                <w:sz w:val="8"/>
                <w:szCs w:val="10"/>
                <w:rtl/>
              </w:rPr>
              <w:t>(مهني وشبه مهني)</w:t>
            </w:r>
          </w:p>
        </w:tc>
        <w:tc>
          <w:tcPr>
            <w:tcW w:w="270" w:type="dxa"/>
            <w:tcBorders>
              <w:top w:val="single" w:sz="4" w:space="0" w:color="000000"/>
              <w:bottom w:val="single" w:sz="8" w:space="0" w:color="000000"/>
              <w:right w:val="single" w:sz="4" w:space="0" w:color="000000"/>
            </w:tcBorders>
          </w:tcPr>
          <w:p w:rsidR="008F73FF" w:rsidRPr="0008250D" w:rsidRDefault="009F445C" w:rsidP="0008250D">
            <w:pPr>
              <w:widowControl w:val="0"/>
              <w:tabs>
                <w:tab w:val="left" w:pos="700"/>
              </w:tabs>
              <w:autoSpaceDE w:val="0"/>
              <w:autoSpaceDN w:val="0"/>
              <w:spacing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lang w:bidi="en-US"/>
              </w:rPr>
              <w:t>(</w:t>
            </w:r>
            <w:r w:rsidRPr="0008250D">
              <w:rPr>
                <w:rFonts w:ascii="Courier New" w:eastAsia="Courier New" w:hAnsi="Courier New" w:cs="Courier New"/>
                <w:b/>
                <w:w w:val="90"/>
                <w:sz w:val="8"/>
                <w:szCs w:val="10"/>
                <w:rtl/>
              </w:rPr>
              <w:t>عام</w:t>
            </w:r>
            <w:r w:rsidRPr="0008250D">
              <w:rPr>
                <w:rFonts w:ascii="Courier New" w:eastAsia="Courier New" w:hAnsi="Courier New" w:cs="Courier New"/>
                <w:b/>
                <w:w w:val="90"/>
                <w:sz w:val="8"/>
                <w:szCs w:val="10"/>
                <w:rtl/>
                <w:lang w:bidi="en-US"/>
              </w:rPr>
              <w:t>)</w:t>
            </w:r>
          </w:p>
        </w:tc>
        <w:tc>
          <w:tcPr>
            <w:tcW w:w="540" w:type="dxa"/>
            <w:gridSpan w:val="2"/>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tabs>
                <w:tab w:val="left" w:pos="700"/>
              </w:tabs>
              <w:autoSpaceDE w:val="0"/>
              <w:autoSpaceDN w:val="0"/>
              <w:spacing w:before="2"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البعثات</w:t>
            </w:r>
          </w:p>
        </w:tc>
        <w:tc>
          <w:tcPr>
            <w:tcW w:w="540" w:type="dxa"/>
            <w:gridSpan w:val="2"/>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tabs>
                <w:tab w:val="left" w:pos="700"/>
              </w:tabs>
              <w:autoSpaceDE w:val="0"/>
              <w:autoSpaceDN w:val="0"/>
              <w:spacing w:before="7"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الغير</w:t>
            </w:r>
          </w:p>
        </w:tc>
        <w:tc>
          <w:tcPr>
            <w:tcW w:w="692" w:type="dxa"/>
            <w:gridSpan w:val="2"/>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tabs>
                <w:tab w:val="left" w:pos="700"/>
              </w:tabs>
              <w:autoSpaceDE w:val="0"/>
              <w:autoSpaceDN w:val="0"/>
              <w:spacing w:before="7"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المؤتمرات</w:t>
            </w:r>
          </w:p>
        </w:tc>
        <w:tc>
          <w:tcPr>
            <w:tcW w:w="501" w:type="dxa"/>
            <w:gridSpan w:val="2"/>
            <w:tcBorders>
              <w:top w:val="single" w:sz="4" w:space="0" w:color="000000"/>
              <w:left w:val="single" w:sz="4" w:space="0" w:color="000000"/>
              <w:bottom w:val="single" w:sz="4" w:space="0" w:color="000000"/>
              <w:right w:val="single" w:sz="4" w:space="0" w:color="000000"/>
            </w:tcBorders>
          </w:tcPr>
          <w:p w:rsidR="008F73FF" w:rsidRPr="0008250D" w:rsidRDefault="009F445C" w:rsidP="0008250D">
            <w:pPr>
              <w:widowControl w:val="0"/>
              <w:tabs>
                <w:tab w:val="left" w:pos="700"/>
              </w:tabs>
              <w:autoSpaceDE w:val="0"/>
              <w:autoSpaceDN w:val="0"/>
              <w:spacing w:before="16"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المستشارون</w:t>
            </w:r>
          </w:p>
        </w:tc>
        <w:tc>
          <w:tcPr>
            <w:tcW w:w="433" w:type="dxa"/>
            <w:gridSpan w:val="2"/>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tabs>
                <w:tab w:val="left" w:pos="700"/>
              </w:tabs>
              <w:autoSpaceDE w:val="0"/>
              <w:autoSpaceDN w:val="0"/>
              <w:spacing w:before="2"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الطباعة</w:t>
            </w:r>
          </w:p>
        </w:tc>
        <w:tc>
          <w:tcPr>
            <w:tcW w:w="354" w:type="dxa"/>
            <w:gridSpan w:val="2"/>
            <w:tcBorders>
              <w:top w:val="single" w:sz="4" w:space="0" w:color="000000"/>
              <w:left w:val="single" w:sz="4" w:space="0" w:color="000000"/>
              <w:bottom w:val="single" w:sz="8" w:space="0" w:color="000000"/>
              <w:right w:val="single" w:sz="4" w:space="0" w:color="000000"/>
            </w:tcBorders>
          </w:tcPr>
          <w:p w:rsidR="008F73FF" w:rsidRPr="0008250D" w:rsidRDefault="009F445C" w:rsidP="0008250D">
            <w:pPr>
              <w:widowControl w:val="0"/>
              <w:tabs>
                <w:tab w:val="left" w:pos="700"/>
              </w:tabs>
              <w:autoSpaceDE w:val="0"/>
              <w:autoSpaceDN w:val="0"/>
              <w:spacing w:before="16"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أخرى</w:t>
            </w:r>
          </w:p>
        </w:tc>
        <w:tc>
          <w:tcPr>
            <w:tcW w:w="540" w:type="dxa"/>
            <w:gridSpan w:val="2"/>
            <w:vMerge/>
            <w:tcBorders>
              <w:top w:val="nil"/>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08" w:type="dxa"/>
            <w:gridSpan w:val="2"/>
            <w:vMerge/>
            <w:tcBorders>
              <w:top w:val="nil"/>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72" w:type="dxa"/>
            <w:gridSpan w:val="2"/>
            <w:vMerge/>
            <w:tcBorders>
              <w:top w:val="nil"/>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40" w:type="dxa"/>
            <w:gridSpan w:val="2"/>
            <w:vMerge/>
            <w:tcBorders>
              <w:top w:val="nil"/>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630" w:type="dxa"/>
            <w:gridSpan w:val="2"/>
            <w:vMerge/>
            <w:tcBorders>
              <w:top w:val="nil"/>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69" w:type="dxa"/>
            <w:gridSpan w:val="2"/>
            <w:vMerge/>
            <w:tcBorders>
              <w:top w:val="nil"/>
              <w:left w:val="single" w:sz="4" w:space="0" w:color="000000"/>
              <w:bottom w:val="single" w:sz="8"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r>
      <w:tr w:rsidR="008F73FF" w:rsidRPr="009F445C" w:rsidTr="008F73FF">
        <w:trPr>
          <w:trHeight w:val="460"/>
        </w:trPr>
        <w:tc>
          <w:tcPr>
            <w:tcW w:w="820" w:type="dxa"/>
            <w:vMerge/>
            <w:tcBorders>
              <w:top w:val="nil"/>
              <w:bottom w:val="single" w:sz="8"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50" w:type="dxa"/>
            <w:tcBorders>
              <w:top w:val="single" w:sz="4" w:space="0" w:color="000000"/>
              <w:left w:val="single" w:sz="4" w:space="0" w:color="000000"/>
              <w:bottom w:val="single" w:sz="8" w:space="0" w:color="000000"/>
            </w:tcBorders>
          </w:tcPr>
          <w:p w:rsidR="008F73FF" w:rsidRPr="0008250D" w:rsidRDefault="008F73FF" w:rsidP="0008250D">
            <w:pPr>
              <w:widowControl w:val="0"/>
              <w:tabs>
                <w:tab w:val="left" w:pos="700"/>
              </w:tabs>
              <w:autoSpaceDE w:val="0"/>
              <w:autoSpaceDN w:val="0"/>
              <w:spacing w:before="1" w:line="132" w:lineRule="exact"/>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lang w:bidi="en-US"/>
              </w:rPr>
              <w:t>8</w:t>
            </w:r>
          </w:p>
        </w:tc>
        <w:tc>
          <w:tcPr>
            <w:tcW w:w="1260" w:type="dxa"/>
            <w:gridSpan w:val="3"/>
            <w:tcBorders>
              <w:top w:val="single" w:sz="8"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before="7" w:line="132" w:lineRule="exact"/>
              <w:ind w:left="417"/>
              <w:rPr>
                <w:rFonts w:ascii="Courier New" w:eastAsia="Courier New" w:hAnsi="Courier New" w:cs="Courier New"/>
                <w:b/>
                <w:w w:val="90"/>
                <w:sz w:val="8"/>
                <w:szCs w:val="10"/>
                <w:lang w:bidi="en-US"/>
              </w:rPr>
            </w:pPr>
          </w:p>
          <w:p w:rsidR="008F73FF" w:rsidRPr="0008250D" w:rsidRDefault="00446ED9"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انظر</w:t>
            </w:r>
            <w:r w:rsidR="008F73FF" w:rsidRPr="0008250D">
              <w:rPr>
                <w:rFonts w:ascii="Courier New" w:eastAsia="Courier New" w:hAnsi="Courier New" w:cs="Courier New"/>
                <w:b/>
                <w:w w:val="90"/>
                <w:sz w:val="8"/>
                <w:szCs w:val="10"/>
                <w:lang w:bidi="en-US"/>
              </w:rPr>
              <w:t xml:space="preserve"> TMD.13</w:t>
            </w:r>
          </w:p>
        </w:tc>
        <w:tc>
          <w:tcPr>
            <w:tcW w:w="540" w:type="dxa"/>
            <w:gridSpan w:val="2"/>
            <w:tcBorders>
              <w:top w:val="single" w:sz="4"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40" w:type="dxa"/>
            <w:gridSpan w:val="2"/>
            <w:tcBorders>
              <w:top w:val="single" w:sz="4"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692" w:type="dxa"/>
            <w:gridSpan w:val="2"/>
            <w:tcBorders>
              <w:top w:val="single" w:sz="4"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01" w:type="dxa"/>
            <w:gridSpan w:val="2"/>
            <w:tcBorders>
              <w:top w:val="single" w:sz="4"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433"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before="8" w:line="132" w:lineRule="exact"/>
              <w:ind w:left="417"/>
              <w:rPr>
                <w:rFonts w:ascii="Courier New" w:eastAsia="Courier New" w:hAnsi="Courier New" w:cs="Courier New"/>
                <w:b/>
                <w:w w:val="90"/>
                <w:sz w:val="8"/>
                <w:szCs w:val="10"/>
                <w:lang w:bidi="en-US"/>
              </w:rPr>
            </w:pPr>
          </w:p>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lang w:bidi="en-US"/>
              </w:rPr>
              <w:t>3</w:t>
            </w:r>
          </w:p>
        </w:tc>
        <w:tc>
          <w:tcPr>
            <w:tcW w:w="354"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40"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08"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72"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40"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630" w:type="dxa"/>
            <w:gridSpan w:val="2"/>
            <w:tcBorders>
              <w:top w:val="single" w:sz="8" w:space="0" w:color="000000"/>
              <w:left w:val="single" w:sz="4" w:space="0" w:color="000000"/>
              <w:bottom w:val="single" w:sz="8" w:space="0" w:color="000000"/>
              <w:right w:val="single" w:sz="4" w:space="0" w:color="000000"/>
            </w:tcBorders>
          </w:tcPr>
          <w:p w:rsidR="008F73FF" w:rsidRPr="0008250D" w:rsidRDefault="008F73FF" w:rsidP="0008250D">
            <w:pPr>
              <w:widowControl w:val="0"/>
              <w:tabs>
                <w:tab w:val="left" w:pos="700"/>
              </w:tabs>
              <w:autoSpaceDE w:val="0"/>
              <w:autoSpaceDN w:val="0"/>
              <w:spacing w:line="132" w:lineRule="exact"/>
              <w:ind w:left="417"/>
              <w:rPr>
                <w:rFonts w:ascii="Courier New" w:eastAsia="Courier New" w:hAnsi="Courier New" w:cs="Courier New"/>
                <w:b/>
                <w:w w:val="90"/>
                <w:sz w:val="8"/>
                <w:szCs w:val="10"/>
                <w:lang w:bidi="en-US"/>
              </w:rPr>
            </w:pPr>
          </w:p>
        </w:tc>
        <w:tc>
          <w:tcPr>
            <w:tcW w:w="569" w:type="dxa"/>
            <w:gridSpan w:val="2"/>
            <w:tcBorders>
              <w:top w:val="single" w:sz="8" w:space="0" w:color="000000"/>
              <w:left w:val="single" w:sz="4" w:space="0" w:color="000000"/>
              <w:bottom w:val="single" w:sz="8" w:space="0" w:color="000000"/>
            </w:tcBorders>
          </w:tcPr>
          <w:p w:rsidR="008F73FF" w:rsidRPr="0008250D" w:rsidRDefault="008F73FF" w:rsidP="0008250D">
            <w:pPr>
              <w:widowControl w:val="0"/>
              <w:tabs>
                <w:tab w:val="left" w:pos="700"/>
              </w:tabs>
              <w:autoSpaceDE w:val="0"/>
              <w:autoSpaceDN w:val="0"/>
              <w:spacing w:before="8" w:line="132" w:lineRule="exact"/>
              <w:ind w:left="417"/>
              <w:rPr>
                <w:rFonts w:ascii="Courier New" w:eastAsia="Courier New" w:hAnsi="Courier New" w:cs="Courier New"/>
                <w:b/>
                <w:w w:val="90"/>
                <w:sz w:val="8"/>
                <w:szCs w:val="10"/>
                <w:lang w:bidi="en-US"/>
              </w:rPr>
            </w:pPr>
          </w:p>
          <w:p w:rsidR="008F73FF" w:rsidRPr="0008250D" w:rsidRDefault="008F73FF" w:rsidP="0008250D">
            <w:pPr>
              <w:widowControl w:val="0"/>
              <w:tabs>
                <w:tab w:val="left" w:pos="700"/>
              </w:tabs>
              <w:autoSpaceDE w:val="0"/>
              <w:autoSpaceDN w:val="0"/>
              <w:spacing w:line="132" w:lineRule="exact"/>
              <w:ind w:left="417" w:right="151"/>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lang w:bidi="en-US"/>
              </w:rPr>
              <w:t>5</w:t>
            </w:r>
          </w:p>
        </w:tc>
      </w:tr>
      <w:tr w:rsidR="008F73FF" w:rsidRPr="009F445C" w:rsidTr="008F73FF">
        <w:trPr>
          <w:trHeight w:val="172"/>
        </w:trPr>
        <w:tc>
          <w:tcPr>
            <w:tcW w:w="3003" w:type="dxa"/>
            <w:gridSpan w:val="6"/>
            <w:vMerge w:val="restart"/>
            <w:tcBorders>
              <w:top w:val="single" w:sz="8" w:space="0" w:color="000000"/>
            </w:tcBorders>
          </w:tcPr>
          <w:p w:rsidR="008F73FF" w:rsidRPr="0008250D" w:rsidRDefault="008F73FF" w:rsidP="0008250D">
            <w:pPr>
              <w:widowControl w:val="0"/>
              <w:autoSpaceDE w:val="0"/>
              <w:autoSpaceDN w:val="0"/>
              <w:rPr>
                <w:rFonts w:ascii="Courier New" w:eastAsia="Courier New" w:hAnsi="Courier New" w:cs="Courier New"/>
                <w:sz w:val="8"/>
                <w:szCs w:val="10"/>
                <w:lang w:bidi="en-US"/>
              </w:rPr>
            </w:pPr>
          </w:p>
          <w:p w:rsidR="008F73FF" w:rsidRPr="0008250D" w:rsidRDefault="00012E87" w:rsidP="0008250D">
            <w:pPr>
              <w:widowControl w:val="0"/>
              <w:autoSpaceDE w:val="0"/>
              <w:autoSpaceDN w:val="0"/>
              <w:spacing w:before="71"/>
              <w:ind w:left="216" w:right="1634" w:firstLine="3"/>
              <w:rPr>
                <w:rFonts w:ascii="Courier New" w:eastAsia="Courier New" w:hAnsi="Courier New" w:cs="Courier New"/>
                <w:b/>
                <w:sz w:val="8"/>
                <w:szCs w:val="10"/>
                <w:lang w:bidi="en-US"/>
              </w:rPr>
            </w:pPr>
            <w:r w:rsidRPr="0008250D">
              <w:rPr>
                <w:rFonts w:ascii="Courier New" w:eastAsia="Courier New" w:hAnsi="Courier New" w:cs="Courier New" w:hint="cs"/>
                <w:b/>
                <w:w w:val="105"/>
                <w:sz w:val="8"/>
                <w:szCs w:val="10"/>
                <w:rtl/>
              </w:rPr>
              <w:t>تخصيص المصروفات</w:t>
            </w:r>
            <w:r w:rsidR="00446ED9" w:rsidRPr="0008250D">
              <w:rPr>
                <w:rFonts w:ascii="Courier New" w:eastAsia="Courier New" w:hAnsi="Courier New" w:cs="Courier New"/>
                <w:b/>
                <w:w w:val="105"/>
                <w:sz w:val="8"/>
                <w:szCs w:val="10"/>
                <w:rtl/>
                <w:lang w:bidi="en-US"/>
              </w:rPr>
              <w:t xml:space="preserve"> </w:t>
            </w:r>
            <w:r w:rsidR="00446ED9" w:rsidRPr="0008250D">
              <w:rPr>
                <w:rFonts w:ascii="Courier New" w:eastAsia="Courier New" w:hAnsi="Courier New" w:cs="Courier New"/>
                <w:b/>
                <w:w w:val="105"/>
                <w:sz w:val="8"/>
                <w:szCs w:val="10"/>
                <w:rtl/>
              </w:rPr>
              <w:t>للاتحادات</w:t>
            </w:r>
            <w:r w:rsidR="00446ED9" w:rsidRPr="0008250D">
              <w:rPr>
                <w:rFonts w:ascii="Courier New" w:eastAsia="Courier New" w:hAnsi="Courier New" w:cs="Courier New"/>
                <w:b/>
                <w:w w:val="105"/>
                <w:sz w:val="8"/>
                <w:szCs w:val="10"/>
                <w:rtl/>
                <w:lang w:bidi="en-US"/>
              </w:rPr>
              <w:t xml:space="preserve"> </w:t>
            </w:r>
            <w:r w:rsidR="00446ED9" w:rsidRPr="0008250D">
              <w:rPr>
                <w:rFonts w:ascii="Courier New" w:eastAsia="Courier New" w:hAnsi="Courier New" w:cs="Courier New"/>
                <w:b/>
                <w:w w:val="105"/>
                <w:sz w:val="8"/>
                <w:szCs w:val="10"/>
                <w:rtl/>
              </w:rPr>
              <w:t>أو</w:t>
            </w:r>
            <w:r w:rsidR="00446ED9" w:rsidRPr="0008250D">
              <w:rPr>
                <w:rFonts w:ascii="Courier New" w:eastAsia="Courier New" w:hAnsi="Courier New" w:cs="Courier New"/>
                <w:b/>
                <w:w w:val="105"/>
                <w:sz w:val="8"/>
                <w:szCs w:val="10"/>
                <w:rtl/>
                <w:lang w:bidi="en-US"/>
              </w:rPr>
              <w:t> </w:t>
            </w:r>
            <w:r w:rsidR="00446ED9" w:rsidRPr="0008250D">
              <w:rPr>
                <w:rFonts w:ascii="Courier New" w:eastAsia="Courier New" w:hAnsi="Courier New" w:cs="Courier New"/>
                <w:b/>
                <w:w w:val="105"/>
                <w:sz w:val="8"/>
                <w:szCs w:val="10"/>
                <w:rtl/>
              </w:rPr>
              <w:t>الوحدات</w:t>
            </w:r>
            <w:r w:rsidR="00446ED9" w:rsidRPr="0008250D">
              <w:rPr>
                <w:rFonts w:ascii="Courier New" w:eastAsia="Courier New" w:hAnsi="Courier New" w:cs="Courier New"/>
                <w:b/>
                <w:w w:val="105"/>
                <w:sz w:val="8"/>
                <w:szCs w:val="10"/>
                <w:rtl/>
                <w:lang w:bidi="en-US"/>
              </w:rPr>
              <w:t xml:space="preserve"> </w:t>
            </w:r>
            <w:r w:rsidR="00446ED9" w:rsidRPr="0008250D">
              <w:rPr>
                <w:rFonts w:ascii="Courier New" w:eastAsia="Courier New" w:hAnsi="Courier New" w:cs="Courier New"/>
                <w:b/>
                <w:w w:val="105"/>
                <w:sz w:val="8"/>
                <w:szCs w:val="10"/>
                <w:rtl/>
              </w:rPr>
              <w:t>الأخرى</w:t>
            </w:r>
          </w:p>
        </w:tc>
        <w:tc>
          <w:tcPr>
            <w:tcW w:w="485" w:type="dxa"/>
            <w:gridSpan w:val="2"/>
            <w:tcBorders>
              <w:top w:val="single" w:sz="8" w:space="0" w:color="000000"/>
              <w:bottom w:val="single" w:sz="8" w:space="0" w:color="000000"/>
              <w:right w:val="single" w:sz="8" w:space="0" w:color="000000"/>
            </w:tcBorders>
          </w:tcPr>
          <w:p w:rsidR="008F73FF" w:rsidRPr="0008250D" w:rsidRDefault="00446ED9" w:rsidP="0008250D">
            <w:pPr>
              <w:widowControl w:val="0"/>
              <w:autoSpaceDE w:val="0"/>
              <w:autoSpaceDN w:val="0"/>
              <w:spacing w:before="17" w:line="134" w:lineRule="exact"/>
              <w:ind w:left="77" w:right="-44"/>
              <w:rPr>
                <w:rFonts w:ascii="Courier New" w:eastAsia="Courier New" w:hAnsi="Courier New" w:cs="Courier New"/>
                <w:b/>
                <w:sz w:val="8"/>
                <w:szCs w:val="10"/>
                <w:rtl/>
              </w:rPr>
            </w:pPr>
            <w:r w:rsidRPr="0008250D">
              <w:rPr>
                <w:rFonts w:ascii="Courier New" w:eastAsia="Courier New" w:hAnsi="Courier New" w:cs="Courier New" w:hint="cs"/>
                <w:b/>
                <w:w w:val="90"/>
                <w:sz w:val="8"/>
                <w:szCs w:val="10"/>
                <w:rtl/>
              </w:rPr>
              <w:t>المجموع</w:t>
            </w:r>
          </w:p>
        </w:tc>
        <w:tc>
          <w:tcPr>
            <w:tcW w:w="573" w:type="dxa"/>
            <w:gridSpan w:val="2"/>
            <w:tcBorders>
              <w:top w:val="single" w:sz="8" w:space="0" w:color="000000"/>
              <w:left w:val="single" w:sz="8" w:space="0" w:color="000000"/>
              <w:bottom w:val="single" w:sz="8" w:space="0" w:color="000000"/>
              <w:right w:val="single" w:sz="4" w:space="0" w:color="000000"/>
            </w:tcBorders>
          </w:tcPr>
          <w:p w:rsidR="008F73FF" w:rsidRPr="0008250D" w:rsidRDefault="00446ED9" w:rsidP="0008250D">
            <w:pPr>
              <w:widowControl w:val="0"/>
              <w:autoSpaceDE w:val="0"/>
              <w:autoSpaceDN w:val="0"/>
              <w:spacing w:before="13" w:line="139" w:lineRule="exact"/>
              <w:ind w:left="156"/>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باريس</w:t>
            </w:r>
          </w:p>
        </w:tc>
        <w:tc>
          <w:tcPr>
            <w:tcW w:w="554" w:type="dxa"/>
            <w:gridSpan w:val="2"/>
            <w:tcBorders>
              <w:top w:val="single" w:sz="8" w:space="0" w:color="000000"/>
              <w:left w:val="single" w:sz="4" w:space="0" w:color="000000"/>
              <w:bottom w:val="single" w:sz="8" w:space="0" w:color="000000"/>
              <w:right w:val="single" w:sz="4" w:space="0" w:color="000000"/>
            </w:tcBorders>
          </w:tcPr>
          <w:p w:rsidR="008F73FF" w:rsidRPr="0008250D" w:rsidRDefault="00446ED9" w:rsidP="0008250D">
            <w:pPr>
              <w:widowControl w:val="0"/>
              <w:autoSpaceDE w:val="0"/>
              <w:autoSpaceDN w:val="0"/>
              <w:spacing w:before="8" w:line="144" w:lineRule="exact"/>
              <w:ind w:left="50"/>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مدريد</w:t>
            </w:r>
          </w:p>
        </w:tc>
        <w:tc>
          <w:tcPr>
            <w:tcW w:w="347" w:type="dxa"/>
            <w:gridSpan w:val="2"/>
            <w:tcBorders>
              <w:top w:val="single" w:sz="8" w:space="0" w:color="000000"/>
              <w:left w:val="single" w:sz="4" w:space="0" w:color="000000"/>
              <w:bottom w:val="single" w:sz="8" w:space="0" w:color="000000"/>
              <w:right w:val="single" w:sz="4" w:space="0" w:color="000000"/>
            </w:tcBorders>
          </w:tcPr>
          <w:p w:rsidR="008F73FF" w:rsidRPr="0008250D" w:rsidRDefault="00446ED9" w:rsidP="0008250D">
            <w:pPr>
              <w:widowControl w:val="0"/>
              <w:autoSpaceDE w:val="0"/>
              <w:autoSpaceDN w:val="0"/>
              <w:spacing w:before="8" w:line="144" w:lineRule="exact"/>
              <w:ind w:left="6" w:right="-29"/>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لاهاي</w:t>
            </w:r>
          </w:p>
        </w:tc>
        <w:tc>
          <w:tcPr>
            <w:tcW w:w="562" w:type="dxa"/>
            <w:gridSpan w:val="2"/>
            <w:tcBorders>
              <w:top w:val="single" w:sz="8" w:space="0" w:color="000000"/>
              <w:left w:val="single" w:sz="4" w:space="0" w:color="000000"/>
              <w:bottom w:val="single" w:sz="8" w:space="0" w:color="000000"/>
              <w:right w:val="single" w:sz="4" w:space="0" w:color="000000"/>
            </w:tcBorders>
          </w:tcPr>
          <w:p w:rsidR="008F73FF" w:rsidRPr="0008250D" w:rsidRDefault="00446ED9" w:rsidP="0008250D">
            <w:pPr>
              <w:widowControl w:val="0"/>
              <w:autoSpaceDE w:val="0"/>
              <w:autoSpaceDN w:val="0"/>
              <w:spacing w:before="8" w:line="144" w:lineRule="exact"/>
              <w:ind w:left="150"/>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نيس</w:t>
            </w:r>
          </w:p>
        </w:tc>
        <w:tc>
          <w:tcPr>
            <w:tcW w:w="490" w:type="dxa"/>
            <w:gridSpan w:val="2"/>
            <w:tcBorders>
              <w:top w:val="single" w:sz="8" w:space="0" w:color="000000"/>
              <w:left w:val="single" w:sz="4" w:space="0" w:color="000000"/>
              <w:bottom w:val="single" w:sz="8" w:space="0" w:color="000000"/>
              <w:right w:val="single" w:sz="8" w:space="0" w:color="000000"/>
            </w:tcBorders>
          </w:tcPr>
          <w:p w:rsidR="008F73FF" w:rsidRPr="0008250D" w:rsidRDefault="00446ED9" w:rsidP="0008250D">
            <w:pPr>
              <w:widowControl w:val="0"/>
              <w:autoSpaceDE w:val="0"/>
              <w:autoSpaceDN w:val="0"/>
              <w:spacing w:before="22" w:line="130" w:lineRule="exact"/>
              <w:ind w:left="116"/>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لشبونة</w:t>
            </w:r>
          </w:p>
        </w:tc>
        <w:tc>
          <w:tcPr>
            <w:tcW w:w="490" w:type="dxa"/>
            <w:gridSpan w:val="2"/>
            <w:tcBorders>
              <w:top w:val="single" w:sz="8" w:space="0" w:color="000000"/>
              <w:left w:val="single" w:sz="8" w:space="0" w:color="000000"/>
              <w:bottom w:val="single" w:sz="8" w:space="0" w:color="000000"/>
              <w:right w:val="single" w:sz="8" w:space="0" w:color="000000"/>
            </w:tcBorders>
          </w:tcPr>
          <w:p w:rsidR="008F73FF" w:rsidRPr="0008250D" w:rsidRDefault="00446ED9" w:rsidP="0008250D">
            <w:pPr>
              <w:widowControl w:val="0"/>
              <w:autoSpaceDE w:val="0"/>
              <w:autoSpaceDN w:val="0"/>
              <w:spacing w:before="12" w:line="140" w:lineRule="exact"/>
              <w:ind w:left="157"/>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لوكارنو</w:t>
            </w:r>
          </w:p>
        </w:tc>
        <w:tc>
          <w:tcPr>
            <w:tcW w:w="484" w:type="dxa"/>
            <w:gridSpan w:val="2"/>
            <w:tcBorders>
              <w:top w:val="single" w:sz="8" w:space="0" w:color="000000"/>
              <w:left w:val="single" w:sz="8" w:space="0" w:color="000000"/>
              <w:bottom w:val="single" w:sz="8" w:space="0" w:color="000000"/>
              <w:right w:val="single" w:sz="4" w:space="0" w:color="000000"/>
            </w:tcBorders>
          </w:tcPr>
          <w:p w:rsidR="008F73FF" w:rsidRPr="0008250D" w:rsidRDefault="00446ED9" w:rsidP="0008250D">
            <w:pPr>
              <w:widowControl w:val="0"/>
              <w:autoSpaceDE w:val="0"/>
              <w:autoSpaceDN w:val="0"/>
              <w:spacing w:before="7"/>
              <w:ind w:left="144"/>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معاهدة البراءات</w:t>
            </w:r>
          </w:p>
        </w:tc>
        <w:tc>
          <w:tcPr>
            <w:tcW w:w="493" w:type="dxa"/>
            <w:gridSpan w:val="2"/>
            <w:tcBorders>
              <w:top w:val="single" w:sz="8" w:space="0" w:color="000000"/>
              <w:left w:val="single" w:sz="4" w:space="0" w:color="000000"/>
              <w:bottom w:val="single" w:sz="8" w:space="0" w:color="000000"/>
              <w:right w:val="single" w:sz="4" w:space="0" w:color="000000"/>
            </w:tcBorders>
          </w:tcPr>
          <w:p w:rsidR="008F73FF" w:rsidRPr="0008250D" w:rsidRDefault="00446ED9" w:rsidP="0008250D">
            <w:pPr>
              <w:widowControl w:val="0"/>
              <w:autoSpaceDE w:val="0"/>
              <w:autoSpaceDN w:val="0"/>
              <w:spacing w:before="17" w:line="135" w:lineRule="exact"/>
              <w:ind w:left="67"/>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التعاون الدولي</w:t>
            </w:r>
          </w:p>
        </w:tc>
        <w:tc>
          <w:tcPr>
            <w:tcW w:w="539" w:type="dxa"/>
            <w:gridSpan w:val="2"/>
            <w:tcBorders>
              <w:top w:val="single" w:sz="8" w:space="0" w:color="000000"/>
              <w:left w:val="single" w:sz="4" w:space="0" w:color="000000"/>
              <w:bottom w:val="single" w:sz="8" w:space="0" w:color="000000"/>
              <w:right w:val="single" w:sz="4" w:space="0" w:color="000000"/>
            </w:tcBorders>
          </w:tcPr>
          <w:p w:rsidR="008F73FF" w:rsidRPr="0008250D" w:rsidRDefault="00446ED9" w:rsidP="0008250D">
            <w:pPr>
              <w:widowControl w:val="0"/>
              <w:autoSpaceDE w:val="0"/>
              <w:autoSpaceDN w:val="0"/>
              <w:spacing w:before="21"/>
              <w:ind w:left="146"/>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التصنيف الدولي</w:t>
            </w:r>
          </w:p>
        </w:tc>
        <w:tc>
          <w:tcPr>
            <w:tcW w:w="434" w:type="dxa"/>
            <w:gridSpan w:val="2"/>
            <w:tcBorders>
              <w:top w:val="single" w:sz="8" w:space="0" w:color="000000"/>
              <w:left w:val="single" w:sz="4" w:space="0" w:color="000000"/>
              <w:bottom w:val="single" w:sz="8" w:space="0" w:color="000000"/>
              <w:right w:val="single" w:sz="8" w:space="0" w:color="000000"/>
            </w:tcBorders>
          </w:tcPr>
          <w:p w:rsidR="008F73FF" w:rsidRPr="0008250D" w:rsidRDefault="00446ED9" w:rsidP="0008250D">
            <w:pPr>
              <w:widowControl w:val="0"/>
              <w:autoSpaceDE w:val="0"/>
              <w:autoSpaceDN w:val="0"/>
              <w:spacing w:before="8" w:line="144" w:lineRule="exact"/>
              <w:ind w:left="25" w:right="-44"/>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برن</w:t>
            </w:r>
          </w:p>
        </w:tc>
        <w:tc>
          <w:tcPr>
            <w:tcW w:w="495" w:type="dxa"/>
            <w:tcBorders>
              <w:top w:val="single" w:sz="8" w:space="0" w:color="000000"/>
              <w:left w:val="single" w:sz="8" w:space="0" w:color="000000"/>
              <w:bottom w:val="single" w:sz="8" w:space="0" w:color="000000"/>
            </w:tcBorders>
          </w:tcPr>
          <w:p w:rsidR="008F73FF" w:rsidRPr="0008250D" w:rsidRDefault="00446ED9" w:rsidP="0008250D">
            <w:pPr>
              <w:widowControl w:val="0"/>
              <w:autoSpaceDE w:val="0"/>
              <w:autoSpaceDN w:val="0"/>
              <w:spacing w:before="24" w:line="127" w:lineRule="exact"/>
              <w:ind w:left="129"/>
              <w:rPr>
                <w:rFonts w:ascii="Courier New" w:eastAsia="Courier New" w:hAnsi="Courier New" w:cs="Courier New"/>
                <w:b/>
                <w:w w:val="90"/>
                <w:sz w:val="8"/>
                <w:szCs w:val="10"/>
                <w:lang w:bidi="en-US"/>
              </w:rPr>
            </w:pPr>
            <w:r w:rsidRPr="0008250D">
              <w:rPr>
                <w:rFonts w:ascii="Courier New" w:eastAsia="Courier New" w:hAnsi="Courier New" w:cs="Courier New"/>
                <w:b/>
                <w:w w:val="90"/>
                <w:sz w:val="8"/>
                <w:szCs w:val="10"/>
                <w:rtl/>
              </w:rPr>
              <w:t>الأوبوف</w:t>
            </w:r>
          </w:p>
        </w:tc>
      </w:tr>
      <w:tr w:rsidR="008F73FF" w:rsidRPr="009F445C" w:rsidTr="008F73FF">
        <w:trPr>
          <w:trHeight w:val="450"/>
        </w:trPr>
        <w:tc>
          <w:tcPr>
            <w:tcW w:w="3003" w:type="dxa"/>
            <w:gridSpan w:val="6"/>
            <w:vMerge/>
            <w:tcBorders>
              <w:top w:val="nil"/>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85" w:type="dxa"/>
            <w:gridSpan w:val="2"/>
            <w:tcBorders>
              <w:top w:val="single" w:sz="8" w:space="0" w:color="000000"/>
              <w:right w:val="single" w:sz="4" w:space="0" w:color="000000"/>
            </w:tcBorders>
          </w:tcPr>
          <w:p w:rsidR="008F73FF" w:rsidRPr="0008250D" w:rsidRDefault="008F73FF" w:rsidP="0008250D">
            <w:pPr>
              <w:widowControl w:val="0"/>
              <w:autoSpaceDE w:val="0"/>
              <w:autoSpaceDN w:val="0"/>
              <w:spacing w:before="1"/>
              <w:rPr>
                <w:rFonts w:ascii="Courier New" w:eastAsia="Courier New" w:hAnsi="Courier New" w:cs="Courier New"/>
                <w:sz w:val="16"/>
                <w:szCs w:val="10"/>
                <w:lang w:bidi="en-US"/>
              </w:rPr>
            </w:pPr>
          </w:p>
          <w:p w:rsidR="008F73FF" w:rsidRPr="0008250D" w:rsidRDefault="008F73FF" w:rsidP="0008250D">
            <w:pPr>
              <w:widowControl w:val="0"/>
              <w:autoSpaceDE w:val="0"/>
              <w:autoSpaceDN w:val="0"/>
              <w:ind w:left="271"/>
              <w:rPr>
                <w:rFonts w:ascii="Courier New" w:eastAsia="Courier New" w:hAnsi="Courier New" w:cs="Courier New"/>
                <w:sz w:val="16"/>
                <w:szCs w:val="10"/>
                <w:lang w:bidi="en-US"/>
              </w:rPr>
            </w:pPr>
            <w:r w:rsidRPr="0008250D">
              <w:rPr>
                <w:rFonts w:ascii="Courier New" w:eastAsia="Courier New" w:hAnsi="Courier New" w:cs="Courier New"/>
                <w:color w:val="232323"/>
                <w:w w:val="107"/>
                <w:sz w:val="16"/>
                <w:szCs w:val="10"/>
                <w:lang w:bidi="en-US"/>
              </w:rPr>
              <w:t>8</w:t>
            </w:r>
          </w:p>
        </w:tc>
        <w:tc>
          <w:tcPr>
            <w:tcW w:w="573"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554"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347"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562"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90" w:type="dxa"/>
            <w:gridSpan w:val="2"/>
            <w:tcBorders>
              <w:top w:val="single" w:sz="8" w:space="0" w:color="000000"/>
              <w:left w:val="single" w:sz="4" w:space="0" w:color="000000"/>
              <w:right w:val="single" w:sz="8" w:space="0" w:color="000000"/>
            </w:tcBorders>
          </w:tcPr>
          <w:p w:rsidR="008F73FF" w:rsidRPr="0008250D" w:rsidRDefault="008F73FF" w:rsidP="0008250D">
            <w:pPr>
              <w:widowControl w:val="0"/>
              <w:autoSpaceDE w:val="0"/>
              <w:autoSpaceDN w:val="0"/>
              <w:spacing w:before="1"/>
              <w:rPr>
                <w:rFonts w:ascii="Courier New" w:eastAsia="Courier New" w:hAnsi="Courier New" w:cs="Courier New"/>
                <w:sz w:val="16"/>
                <w:szCs w:val="10"/>
                <w:lang w:bidi="en-US"/>
              </w:rPr>
            </w:pPr>
          </w:p>
          <w:p w:rsidR="008F73FF" w:rsidRPr="0008250D" w:rsidRDefault="008F73FF" w:rsidP="0008250D">
            <w:pPr>
              <w:widowControl w:val="0"/>
              <w:autoSpaceDE w:val="0"/>
              <w:autoSpaceDN w:val="0"/>
              <w:ind w:right="24"/>
              <w:rPr>
                <w:rFonts w:ascii="Courier New" w:eastAsia="Courier New" w:hAnsi="Courier New" w:cs="Courier New"/>
                <w:sz w:val="16"/>
                <w:szCs w:val="10"/>
                <w:lang w:bidi="en-US"/>
              </w:rPr>
            </w:pPr>
            <w:r w:rsidRPr="0008250D">
              <w:rPr>
                <w:rFonts w:ascii="Courier New" w:eastAsia="Courier New" w:hAnsi="Courier New" w:cs="Courier New"/>
                <w:color w:val="343434"/>
                <w:sz w:val="16"/>
                <w:szCs w:val="10"/>
                <w:lang w:bidi="en-US"/>
              </w:rPr>
              <w:t>8</w:t>
            </w:r>
          </w:p>
        </w:tc>
        <w:tc>
          <w:tcPr>
            <w:tcW w:w="490" w:type="dxa"/>
            <w:gridSpan w:val="2"/>
            <w:tcBorders>
              <w:top w:val="single" w:sz="8" w:space="0" w:color="000000"/>
              <w:left w:val="single" w:sz="8" w:space="0" w:color="000000"/>
              <w:right w:val="single" w:sz="8"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84" w:type="dxa"/>
            <w:gridSpan w:val="2"/>
            <w:tcBorders>
              <w:top w:val="single" w:sz="8" w:space="0" w:color="000000"/>
              <w:left w:val="single" w:sz="8"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93"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539"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34" w:type="dxa"/>
            <w:gridSpan w:val="2"/>
            <w:tcBorders>
              <w:top w:val="single" w:sz="8" w:space="0" w:color="000000"/>
              <w:left w:val="single" w:sz="4" w:space="0" w:color="000000"/>
              <w:righ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c>
          <w:tcPr>
            <w:tcW w:w="495" w:type="dxa"/>
            <w:tcBorders>
              <w:top w:val="single" w:sz="8" w:space="0" w:color="000000"/>
              <w:left w:val="single" w:sz="4" w:space="0" w:color="000000"/>
            </w:tcBorders>
          </w:tcPr>
          <w:p w:rsidR="008F73FF" w:rsidRPr="0008250D" w:rsidRDefault="008F73FF" w:rsidP="0008250D">
            <w:pPr>
              <w:widowControl w:val="0"/>
              <w:autoSpaceDE w:val="0"/>
              <w:autoSpaceDN w:val="0"/>
              <w:rPr>
                <w:rFonts w:ascii="Courier New" w:eastAsia="Courier New" w:hAnsi="Courier New" w:cs="Courier New"/>
                <w:sz w:val="16"/>
                <w:szCs w:val="10"/>
                <w:lang w:bidi="en-US"/>
              </w:rPr>
            </w:pPr>
          </w:p>
        </w:tc>
      </w:tr>
    </w:tbl>
    <w:p w:rsidR="008D5364" w:rsidRDefault="00446ED9" w:rsidP="00446ED9">
      <w:pPr>
        <w:pStyle w:val="BodyText"/>
        <w:rPr>
          <w:rtl/>
          <w:lang w:val="en-GB" w:bidi="ar-SA"/>
        </w:rPr>
      </w:pPr>
      <w:r>
        <w:rPr>
          <w:rFonts w:hint="cs"/>
          <w:rtl/>
          <w:lang w:val="en-GB" w:bidi="ar-SA"/>
        </w:rPr>
        <w:t>الصفحة 48 من مشروع البرنامج والميزانية لعام 1978 (المذكور أعلاه).</w:t>
      </w:r>
    </w:p>
    <w:p w:rsidR="008D5364" w:rsidRDefault="008D5364">
      <w:pPr>
        <w:bidi w:val="0"/>
        <w:rPr>
          <w:rtl/>
          <w:lang w:val="en-GB"/>
        </w:rPr>
      </w:pPr>
      <w:r>
        <w:rPr>
          <w:rtl/>
          <w:lang w:val="en-GB"/>
        </w:rPr>
        <w:br w:type="page"/>
      </w:r>
    </w:p>
    <w:p w:rsidR="008F73FF" w:rsidRDefault="0008250D" w:rsidP="00012E87">
      <w:pPr>
        <w:pStyle w:val="BodyText"/>
        <w:rPr>
          <w:rtl/>
          <w:lang w:val="en-GB" w:bidi="ar-SA"/>
        </w:rPr>
      </w:pPr>
      <w:r>
        <w:rPr>
          <w:rFonts w:hint="cs"/>
          <w:rtl/>
          <w:lang w:val="en-GB" w:bidi="ar-SA"/>
        </w:rPr>
        <w:lastRenderedPageBreak/>
        <w:t>و</w:t>
      </w:r>
      <w:r w:rsidR="00012E87">
        <w:rPr>
          <w:rFonts w:hint="cs"/>
          <w:rtl/>
          <w:lang w:val="en-GB" w:bidi="ar-SA"/>
        </w:rPr>
        <w:t>في عام 1978، وفي السنوات الأخرى خلال تلك الفترة، كان المرفق جيم يشتمل على الميزانية بحسب كل اتحاد، ويورد بالتفصيل المصروفات التي تُعتبر من مصروفات الاتحاد والمصروفات التي تُعد مصروفات مشتركة، ويصف تخصيص المصروفات للاتحادات. ومن الأمثلة على ذلك ما يلي:</w:t>
      </w:r>
    </w:p>
    <w:p w:rsidR="008D5364" w:rsidRDefault="008D5364" w:rsidP="00012E87">
      <w:pPr>
        <w:pStyle w:val="BodyText"/>
        <w:rPr>
          <w:rtl/>
          <w:lang w:val="en-GB"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CC"/>
        <w:tblLook w:val="04A0" w:firstRow="1" w:lastRow="0" w:firstColumn="1" w:lastColumn="0" w:noHBand="0" w:noVBand="1"/>
      </w:tblPr>
      <w:tblGrid>
        <w:gridCol w:w="4672"/>
        <w:gridCol w:w="4673"/>
      </w:tblGrid>
      <w:tr w:rsidR="00012E87" w:rsidRPr="008D5364" w:rsidTr="0073602B">
        <w:tc>
          <w:tcPr>
            <w:tcW w:w="9345" w:type="dxa"/>
            <w:gridSpan w:val="2"/>
            <w:shd w:val="clear" w:color="auto" w:fill="FFCCCC"/>
          </w:tcPr>
          <w:p w:rsidR="00012E87" w:rsidRPr="00012E87" w:rsidRDefault="00012E87" w:rsidP="008D5364">
            <w:pPr>
              <w:widowControl w:val="0"/>
              <w:autoSpaceDE w:val="0"/>
              <w:autoSpaceDN w:val="0"/>
              <w:spacing w:line="200" w:lineRule="exact"/>
              <w:ind w:left="775" w:right="1657"/>
              <w:jc w:val="center"/>
              <w:rPr>
                <w:rFonts w:ascii="Courier New" w:eastAsia="Courier New" w:hAnsi="Courier New" w:cs="Courier New"/>
                <w:sz w:val="16"/>
                <w:szCs w:val="16"/>
                <w:lang w:val="fr-CH" w:bidi="en-US"/>
              </w:rPr>
            </w:pPr>
            <w:r w:rsidRPr="00012E87">
              <w:rPr>
                <w:rFonts w:ascii="Courier New" w:eastAsia="Courier New" w:hAnsi="Courier New" w:cs="Courier New"/>
                <w:color w:val="604D4B"/>
                <w:w w:val="95"/>
                <w:sz w:val="16"/>
                <w:szCs w:val="16"/>
                <w:lang w:val="fr-CH" w:bidi="en-US"/>
              </w:rPr>
              <w:t>AB/XVIII/2</w:t>
            </w:r>
          </w:p>
          <w:p w:rsidR="00012E87" w:rsidRPr="008D5364" w:rsidRDefault="00012E87" w:rsidP="008D5364">
            <w:pPr>
              <w:widowControl w:val="0"/>
              <w:autoSpaceDE w:val="0"/>
              <w:autoSpaceDN w:val="0"/>
              <w:spacing w:line="200" w:lineRule="exact"/>
              <w:ind w:left="775" w:right="1621"/>
              <w:jc w:val="center"/>
              <w:rPr>
                <w:rFonts w:ascii="Courier New" w:eastAsia="Courier New" w:hAnsi="Courier New" w:cs="Courier New"/>
                <w:sz w:val="16"/>
                <w:szCs w:val="16"/>
                <w:rtl/>
                <w:lang w:val="fr-CH" w:bidi="en-US"/>
              </w:rPr>
            </w:pPr>
            <w:r w:rsidRPr="008D5364">
              <w:rPr>
                <w:rFonts w:ascii="Courier New" w:eastAsia="Courier New" w:hAnsi="Courier New" w:cs="Courier New"/>
                <w:color w:val="604D4B"/>
                <w:sz w:val="16"/>
                <w:szCs w:val="16"/>
                <w:rtl/>
                <w:lang w:val="fr-CH"/>
              </w:rPr>
              <w:t>المرفق</w:t>
            </w:r>
            <w:r w:rsidRPr="008D5364">
              <w:rPr>
                <w:rFonts w:ascii="Courier New" w:eastAsia="Courier New" w:hAnsi="Courier New" w:cs="Courier New"/>
                <w:color w:val="604D4B"/>
                <w:sz w:val="16"/>
                <w:szCs w:val="16"/>
                <w:rtl/>
                <w:lang w:val="fr-CH" w:bidi="en-US"/>
              </w:rPr>
              <w:t xml:space="preserve"> </w:t>
            </w:r>
            <w:r w:rsidRPr="008D5364">
              <w:rPr>
                <w:rFonts w:ascii="Courier New" w:eastAsia="Courier New" w:hAnsi="Courier New" w:cs="Courier New"/>
                <w:color w:val="604D4B"/>
                <w:sz w:val="16"/>
                <w:szCs w:val="16"/>
                <w:rtl/>
                <w:lang w:val="fr-CH"/>
              </w:rPr>
              <w:t>جيم،</w:t>
            </w:r>
            <w:r w:rsidRPr="008D5364">
              <w:rPr>
                <w:rFonts w:ascii="Courier New" w:eastAsia="Courier New" w:hAnsi="Courier New" w:cs="Courier New"/>
                <w:color w:val="604D4B"/>
                <w:sz w:val="16"/>
                <w:szCs w:val="16"/>
                <w:rtl/>
                <w:lang w:val="fr-CH" w:bidi="en-US"/>
              </w:rPr>
              <w:t xml:space="preserve"> </w:t>
            </w:r>
            <w:r w:rsidRPr="008D5364">
              <w:rPr>
                <w:rFonts w:ascii="Courier New" w:eastAsia="Courier New" w:hAnsi="Courier New" w:cs="Courier New"/>
                <w:color w:val="604D4B"/>
                <w:sz w:val="16"/>
                <w:szCs w:val="16"/>
                <w:rtl/>
                <w:lang w:val="fr-CH"/>
              </w:rPr>
              <w:t>الصفحة</w:t>
            </w:r>
            <w:r w:rsidRPr="008D5364">
              <w:rPr>
                <w:rFonts w:ascii="Courier New" w:eastAsia="Courier New" w:hAnsi="Courier New" w:cs="Courier New"/>
                <w:color w:val="604D4B"/>
                <w:sz w:val="16"/>
                <w:szCs w:val="16"/>
                <w:rtl/>
                <w:lang w:val="fr-CH" w:bidi="en-US"/>
              </w:rPr>
              <w:t xml:space="preserve"> 4</w:t>
            </w:r>
          </w:p>
        </w:tc>
      </w:tr>
      <w:tr w:rsidR="008D5364" w:rsidRPr="008D5364" w:rsidTr="0073602B">
        <w:tc>
          <w:tcPr>
            <w:tcW w:w="4672" w:type="dxa"/>
            <w:shd w:val="clear" w:color="auto" w:fill="FFCCCC"/>
          </w:tcPr>
          <w:p w:rsidR="008D5364" w:rsidRPr="008D5364" w:rsidRDefault="008D5364" w:rsidP="008D5364">
            <w:pPr>
              <w:widowControl w:val="0"/>
              <w:autoSpaceDE w:val="0"/>
              <w:autoSpaceDN w:val="0"/>
              <w:spacing w:before="101"/>
              <w:ind w:left="1015"/>
              <w:rPr>
                <w:rFonts w:ascii="Courier New" w:eastAsia="Courier New" w:hAnsi="Courier New" w:cs="Courier New"/>
                <w:b/>
                <w:color w:val="604D4B"/>
                <w:sz w:val="16"/>
                <w:szCs w:val="16"/>
                <w:u w:val="thick" w:color="604D4B"/>
                <w:lang w:bidi="en-US"/>
              </w:rPr>
            </w:pPr>
          </w:p>
        </w:tc>
        <w:tc>
          <w:tcPr>
            <w:tcW w:w="4673" w:type="dxa"/>
            <w:shd w:val="clear" w:color="auto" w:fill="FFCCCC"/>
          </w:tcPr>
          <w:p w:rsidR="008D5364" w:rsidRPr="008D5364" w:rsidRDefault="008D5364" w:rsidP="008D5364">
            <w:pPr>
              <w:pStyle w:val="BodyText"/>
              <w:rPr>
                <w:rFonts w:ascii="Courier New" w:eastAsia="Courier New" w:hAnsi="Courier New" w:cs="Courier New"/>
                <w:color w:val="604D4B"/>
                <w:sz w:val="16"/>
                <w:szCs w:val="16"/>
                <w:u w:val="single"/>
                <w:lang w:bidi="en-US"/>
              </w:rPr>
            </w:pPr>
            <w:r w:rsidRPr="008D5364">
              <w:rPr>
                <w:rFonts w:ascii="Courier New" w:eastAsia="Courier New" w:hAnsi="Courier New" w:cs="Courier New" w:hint="cs"/>
                <w:color w:val="604D4B"/>
                <w:sz w:val="16"/>
                <w:szCs w:val="16"/>
                <w:u w:val="single"/>
                <w:rtl/>
                <w:lang w:bidi="ar-SA"/>
              </w:rPr>
              <w:t>البند في المرفق ألف</w:t>
            </w:r>
          </w:p>
        </w:tc>
      </w:tr>
      <w:tr w:rsidR="00012E87" w:rsidRPr="008D5364" w:rsidTr="0073602B">
        <w:tc>
          <w:tcPr>
            <w:tcW w:w="4672" w:type="dxa"/>
            <w:shd w:val="clear" w:color="auto" w:fill="FFCCCC"/>
          </w:tcPr>
          <w:p w:rsidR="00012E87" w:rsidRPr="00012E87" w:rsidRDefault="008D5364" w:rsidP="008D5364">
            <w:pPr>
              <w:widowControl w:val="0"/>
              <w:autoSpaceDE w:val="0"/>
              <w:autoSpaceDN w:val="0"/>
              <w:spacing w:before="101"/>
              <w:ind w:left="1015"/>
              <w:rPr>
                <w:rFonts w:ascii="Courier New" w:eastAsia="Courier New" w:hAnsi="Courier New" w:cs="Courier New"/>
                <w:sz w:val="16"/>
                <w:szCs w:val="16"/>
                <w:lang w:bidi="en-US"/>
              </w:rPr>
            </w:pPr>
            <w:r w:rsidRPr="008D5364">
              <w:rPr>
                <w:rFonts w:ascii="Courier New" w:eastAsia="Courier New" w:hAnsi="Courier New" w:cs="Courier New"/>
                <w:b/>
                <w:color w:val="604D4B"/>
                <w:sz w:val="16"/>
                <w:szCs w:val="16"/>
                <w:u w:val="thick" w:color="604D4B"/>
                <w:rtl/>
              </w:rPr>
              <w:t>قسم</w:t>
            </w:r>
            <w:r w:rsidRPr="008D5364">
              <w:rPr>
                <w:rFonts w:ascii="Courier New" w:eastAsia="Courier New" w:hAnsi="Courier New" w:cs="Courier New"/>
                <w:b/>
                <w:color w:val="604D4B"/>
                <w:sz w:val="16"/>
                <w:szCs w:val="16"/>
                <w:u w:val="thick" w:color="604D4B"/>
                <w:rtl/>
                <w:lang w:bidi="en-US"/>
              </w:rPr>
              <w:t xml:space="preserve"> </w:t>
            </w:r>
            <w:r w:rsidRPr="008D5364">
              <w:rPr>
                <w:rFonts w:ascii="Courier New" w:eastAsia="Courier New" w:hAnsi="Courier New" w:cs="Courier New"/>
                <w:b/>
                <w:color w:val="604D4B"/>
                <w:sz w:val="16"/>
                <w:szCs w:val="16"/>
                <w:u w:val="thick" w:color="604D4B"/>
                <w:rtl/>
              </w:rPr>
              <w:t>المؤتمرات</w:t>
            </w:r>
            <w:r w:rsidRPr="008D5364">
              <w:rPr>
                <w:rFonts w:ascii="Courier New" w:eastAsia="Courier New" w:hAnsi="Courier New" w:cs="Courier New"/>
                <w:b/>
                <w:color w:val="604D4B"/>
                <w:sz w:val="16"/>
                <w:szCs w:val="16"/>
                <w:u w:val="thick" w:color="604D4B"/>
                <w:rtl/>
                <w:lang w:bidi="en-US"/>
              </w:rPr>
              <w:t xml:space="preserve"> </w:t>
            </w:r>
            <w:r w:rsidRPr="008D5364">
              <w:rPr>
                <w:rFonts w:ascii="Courier New" w:eastAsia="Courier New" w:hAnsi="Courier New" w:cs="Courier New"/>
                <w:b/>
                <w:color w:val="604D4B"/>
                <w:sz w:val="16"/>
                <w:szCs w:val="16"/>
                <w:u w:val="thick" w:color="604D4B"/>
                <w:rtl/>
              </w:rPr>
              <w:t>والدعم</w:t>
            </w:r>
            <w:r w:rsidRPr="008D5364">
              <w:rPr>
                <w:rFonts w:ascii="Courier New" w:eastAsia="Courier New" w:hAnsi="Courier New" w:cs="Courier New"/>
                <w:b/>
                <w:color w:val="604D4B"/>
                <w:sz w:val="16"/>
                <w:szCs w:val="16"/>
                <w:u w:val="thick" w:color="604D4B"/>
                <w:rtl/>
                <w:lang w:bidi="en-US"/>
              </w:rPr>
              <w:t xml:space="preserve"> </w:t>
            </w:r>
            <w:r w:rsidRPr="008D5364">
              <w:rPr>
                <w:rFonts w:ascii="Courier New" w:eastAsia="Courier New" w:hAnsi="Courier New" w:cs="Courier New"/>
                <w:b/>
                <w:color w:val="604D4B"/>
                <w:sz w:val="16"/>
                <w:szCs w:val="16"/>
                <w:u w:val="thick" w:color="604D4B"/>
                <w:rtl/>
              </w:rPr>
              <w:t>التقني</w:t>
            </w:r>
          </w:p>
          <w:p w:rsidR="00012E87" w:rsidRPr="00012E87" w:rsidRDefault="008D5364" w:rsidP="00992002">
            <w:pPr>
              <w:widowControl w:val="0"/>
              <w:tabs>
                <w:tab w:val="left" w:pos="5594"/>
                <w:tab w:val="left" w:pos="6040"/>
              </w:tabs>
              <w:autoSpaceDE w:val="0"/>
              <w:autoSpaceDN w:val="0"/>
              <w:spacing w:before="194" w:line="213" w:lineRule="auto"/>
              <w:ind w:left="1008" w:right="238" w:firstLine="485"/>
              <w:rPr>
                <w:rFonts w:ascii="Courier New" w:eastAsia="Courier New" w:hAnsi="Courier New" w:cs="Courier New"/>
                <w:sz w:val="16"/>
                <w:szCs w:val="16"/>
                <w:rtl/>
              </w:rPr>
            </w:pPr>
            <w:r>
              <w:rPr>
                <w:rFonts w:ascii="Courier New" w:eastAsia="Courier New" w:hAnsi="Courier New" w:cs="Courier New"/>
                <w:color w:val="604D4B"/>
                <w:w w:val="95"/>
                <w:sz w:val="16"/>
                <w:szCs w:val="16"/>
                <w:rtl/>
              </w:rPr>
              <w:t>تكون</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النسب</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المئوية</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النسب</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المئوية</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المساحية</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و</w:t>
            </w:r>
            <w:r>
              <w:rPr>
                <w:rFonts w:ascii="Courier New" w:eastAsia="Courier New" w:hAnsi="Courier New" w:cs="Courier New" w:hint="cs"/>
                <w:color w:val="604D4B"/>
                <w:w w:val="95"/>
                <w:sz w:val="16"/>
                <w:szCs w:val="16"/>
                <w:rtl/>
              </w:rPr>
              <w:t xml:space="preserve">تُحسب النسب المئوية المساحية كما يلي: "1" المساحات المشغولة بشكل دائم من قبل وحدة إدارية تعمل لصالح اتحاد ما </w:t>
            </w:r>
            <w:r w:rsidR="00992002">
              <w:rPr>
                <w:rFonts w:ascii="Courier New" w:eastAsia="Courier New" w:hAnsi="Courier New" w:cs="Courier New" w:hint="cs"/>
                <w:color w:val="604D4B"/>
                <w:w w:val="95"/>
                <w:sz w:val="16"/>
                <w:szCs w:val="16"/>
                <w:rtl/>
              </w:rPr>
              <w:t>تُخصص</w:t>
            </w:r>
            <w:r>
              <w:rPr>
                <w:rFonts w:ascii="Courier New" w:eastAsia="Courier New" w:hAnsi="Courier New" w:cs="Courier New" w:hint="cs"/>
                <w:color w:val="604D4B"/>
                <w:w w:val="95"/>
                <w:sz w:val="16"/>
                <w:szCs w:val="16"/>
                <w:rtl/>
              </w:rPr>
              <w:t xml:space="preserve"> لذلك الاتحاد فقط؛ "2" المساحات المشغولة بشكل دائم من قبل وحدة إدارية تعمل لصالح عدة اتحادات </w:t>
            </w:r>
            <w:r w:rsidR="00992002">
              <w:rPr>
                <w:rFonts w:ascii="Courier New" w:eastAsia="Courier New" w:hAnsi="Courier New" w:cs="Courier New" w:hint="cs"/>
                <w:color w:val="604D4B"/>
                <w:w w:val="95"/>
                <w:sz w:val="16"/>
                <w:szCs w:val="16"/>
                <w:rtl/>
              </w:rPr>
              <w:t>تُخصص</w:t>
            </w:r>
            <w:r>
              <w:rPr>
                <w:rFonts w:ascii="Courier New" w:eastAsia="Courier New" w:hAnsi="Courier New" w:cs="Courier New" w:hint="cs"/>
                <w:color w:val="604D4B"/>
                <w:w w:val="95"/>
                <w:sz w:val="16"/>
                <w:szCs w:val="16"/>
                <w:rtl/>
              </w:rPr>
              <w:t xml:space="preserve"> وفق النسبة المئوية </w:t>
            </w:r>
            <w:r w:rsidR="00992002">
              <w:rPr>
                <w:rFonts w:ascii="Courier New" w:eastAsia="Courier New" w:hAnsi="Courier New" w:cs="Courier New" w:hint="cs"/>
                <w:color w:val="604D4B"/>
                <w:w w:val="95"/>
                <w:sz w:val="16"/>
                <w:szCs w:val="16"/>
                <w:rtl/>
              </w:rPr>
              <w:t>المطبقة على موظفي تلك الوحدة الإدارية؛ "3" المساحات المشتركة، أي المساحات التي تُستخدم من حين لآخر فقط من قبل وحدة إدارية ما (قاعات المؤتمرات ودورات المياه والدهاليز وغير ذلك) تُخصص وفق النسب المئوية من "نسبة مجموع تكاليف الموظفين</w:t>
            </w:r>
            <w:r w:rsidR="0073602B">
              <w:rPr>
                <w:rFonts w:ascii="Courier New" w:eastAsia="Courier New" w:hAnsi="Courier New" w:cs="Courier New" w:hint="cs"/>
                <w:color w:val="604D4B"/>
                <w:w w:val="95"/>
                <w:sz w:val="16"/>
                <w:szCs w:val="16"/>
                <w:rtl/>
              </w:rPr>
              <w:t xml:space="preserve"> (انظر </w:t>
            </w:r>
            <w:r w:rsidR="0073602B">
              <w:rPr>
                <w:rFonts w:ascii="Courier New" w:eastAsia="Courier New" w:hAnsi="Courier New" w:cs="Courier New"/>
                <w:color w:val="604D4B"/>
                <w:w w:val="95"/>
                <w:sz w:val="16"/>
                <w:szCs w:val="16"/>
              </w:rPr>
              <w:t>GSS.12</w:t>
            </w:r>
            <w:r w:rsidR="0073602B">
              <w:rPr>
                <w:rFonts w:ascii="Courier New" w:eastAsia="Courier New" w:hAnsi="Courier New" w:cs="Courier New" w:hint="cs"/>
                <w:color w:val="604D4B"/>
                <w:w w:val="95"/>
                <w:sz w:val="16"/>
                <w:szCs w:val="16"/>
                <w:rtl/>
              </w:rPr>
              <w:t xml:space="preserve"> أعلاه).</w:t>
            </w:r>
          </w:p>
          <w:p w:rsidR="00012E87" w:rsidRPr="00012E87" w:rsidRDefault="00012E87" w:rsidP="008D5364">
            <w:pPr>
              <w:widowControl w:val="0"/>
              <w:autoSpaceDE w:val="0"/>
              <w:autoSpaceDN w:val="0"/>
              <w:rPr>
                <w:rFonts w:ascii="Courier New" w:eastAsia="Courier New" w:hAnsi="Courier New" w:cs="Courier New"/>
                <w:sz w:val="16"/>
                <w:szCs w:val="16"/>
                <w:lang w:bidi="en-US"/>
              </w:rPr>
            </w:pPr>
          </w:p>
          <w:p w:rsidR="00012E87" w:rsidRPr="00012E87" w:rsidRDefault="008D5364" w:rsidP="008D5364">
            <w:pPr>
              <w:widowControl w:val="0"/>
              <w:autoSpaceDE w:val="0"/>
              <w:autoSpaceDN w:val="0"/>
              <w:spacing w:before="144"/>
              <w:ind w:left="1000"/>
              <w:rPr>
                <w:rFonts w:ascii="Courier New" w:eastAsia="Courier New" w:hAnsi="Courier New" w:cs="Courier New"/>
                <w:sz w:val="16"/>
                <w:szCs w:val="16"/>
                <w:lang w:bidi="en-US"/>
              </w:rPr>
            </w:pPr>
            <w:r w:rsidRPr="008D5364">
              <w:rPr>
                <w:rFonts w:ascii="Courier New" w:eastAsia="Courier New" w:hAnsi="Courier New" w:cs="Courier New"/>
                <w:color w:val="604D4B"/>
                <w:sz w:val="16"/>
                <w:szCs w:val="16"/>
                <w:u w:val="thick" w:color="604D4B"/>
                <w:rtl/>
              </w:rPr>
              <w:t>قسم</w:t>
            </w:r>
            <w:r w:rsidRPr="008D5364">
              <w:rPr>
                <w:rFonts w:ascii="Courier New" w:eastAsia="Courier New" w:hAnsi="Courier New" w:cs="Courier New"/>
                <w:color w:val="604D4B"/>
                <w:sz w:val="16"/>
                <w:szCs w:val="16"/>
                <w:u w:val="thick" w:color="604D4B"/>
                <w:rtl/>
                <w:lang w:bidi="en-US"/>
              </w:rPr>
              <w:t xml:space="preserve"> </w:t>
            </w:r>
            <w:r w:rsidRPr="008D5364">
              <w:rPr>
                <w:rFonts w:ascii="Courier New" w:eastAsia="Courier New" w:hAnsi="Courier New" w:cs="Courier New"/>
                <w:color w:val="604D4B"/>
                <w:sz w:val="16"/>
                <w:szCs w:val="16"/>
                <w:u w:val="thick" w:color="604D4B"/>
                <w:rtl/>
              </w:rPr>
              <w:t>الحوسبة</w:t>
            </w:r>
          </w:p>
          <w:p w:rsidR="00012E87" w:rsidRPr="00012E87" w:rsidRDefault="00012E87" w:rsidP="008D5364">
            <w:pPr>
              <w:widowControl w:val="0"/>
              <w:autoSpaceDE w:val="0"/>
              <w:autoSpaceDN w:val="0"/>
              <w:spacing w:before="8"/>
              <w:rPr>
                <w:rFonts w:ascii="Courier New" w:eastAsia="Courier New" w:hAnsi="Courier New" w:cs="Courier New"/>
                <w:sz w:val="16"/>
                <w:szCs w:val="16"/>
                <w:lang w:bidi="en-US"/>
              </w:rPr>
            </w:pPr>
          </w:p>
          <w:p w:rsidR="00012E87" w:rsidRPr="00012E87" w:rsidRDefault="0073602B" w:rsidP="008D5364">
            <w:pPr>
              <w:widowControl w:val="0"/>
              <w:autoSpaceDE w:val="0"/>
              <w:autoSpaceDN w:val="0"/>
              <w:spacing w:line="225" w:lineRule="auto"/>
              <w:ind w:left="999" w:right="512" w:firstLine="476"/>
              <w:rPr>
                <w:rFonts w:ascii="Courier New" w:eastAsia="Courier New" w:hAnsi="Courier New" w:cs="Courier New"/>
                <w:sz w:val="16"/>
                <w:szCs w:val="16"/>
                <w:lang w:bidi="en-US"/>
              </w:rPr>
            </w:pPr>
            <w:r>
              <w:rPr>
                <w:rFonts w:ascii="Courier New" w:eastAsia="Courier New" w:hAnsi="Courier New" w:cs="Courier New"/>
                <w:color w:val="604D4B"/>
                <w:w w:val="95"/>
                <w:sz w:val="16"/>
                <w:szCs w:val="16"/>
                <w:rtl/>
              </w:rPr>
              <w:t>تكون</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النسب</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المئوية</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مقابل</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حجم</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العمل</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المنجز</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لكل</w:t>
            </w:r>
            <w:r>
              <w:rPr>
                <w:rFonts w:ascii="Courier New" w:eastAsia="Courier New" w:hAnsi="Courier New" w:cs="Courier New"/>
                <w:color w:val="604D4B"/>
                <w:w w:val="95"/>
                <w:sz w:val="16"/>
                <w:szCs w:val="16"/>
                <w:rtl/>
                <w:lang w:bidi="en-US"/>
              </w:rPr>
              <w:t xml:space="preserve"> </w:t>
            </w:r>
            <w:r>
              <w:rPr>
                <w:rFonts w:ascii="Courier New" w:eastAsia="Courier New" w:hAnsi="Courier New" w:cs="Courier New"/>
                <w:color w:val="604D4B"/>
                <w:w w:val="95"/>
                <w:sz w:val="16"/>
                <w:szCs w:val="16"/>
                <w:rtl/>
              </w:rPr>
              <w:t>اتحاد</w:t>
            </w:r>
            <w:r>
              <w:rPr>
                <w:rFonts w:ascii="Courier New" w:eastAsia="Courier New" w:hAnsi="Courier New" w:cs="Courier New"/>
                <w:color w:val="604D4B"/>
                <w:sz w:val="16"/>
                <w:szCs w:val="16"/>
                <w:rtl/>
                <w:lang w:bidi="en-US"/>
              </w:rPr>
              <w:t>.</w:t>
            </w:r>
          </w:p>
          <w:p w:rsidR="00012E87" w:rsidRPr="008D5364" w:rsidRDefault="00012E87" w:rsidP="008D5364">
            <w:pPr>
              <w:pStyle w:val="BodyText"/>
              <w:rPr>
                <w:sz w:val="16"/>
                <w:szCs w:val="16"/>
                <w:rtl/>
                <w:lang w:bidi="ar-SA"/>
              </w:rPr>
            </w:pPr>
          </w:p>
        </w:tc>
        <w:tc>
          <w:tcPr>
            <w:tcW w:w="4673" w:type="dxa"/>
            <w:shd w:val="clear" w:color="auto" w:fill="FFCCCC"/>
          </w:tcPr>
          <w:p w:rsidR="00012E87" w:rsidRPr="008D5364" w:rsidRDefault="00012E87" w:rsidP="008D5364">
            <w:pPr>
              <w:pStyle w:val="BodyText"/>
              <w:rPr>
                <w:rFonts w:ascii="Courier New" w:eastAsia="Courier New" w:hAnsi="Courier New" w:cs="Courier New"/>
                <w:color w:val="604D4B"/>
                <w:sz w:val="16"/>
                <w:szCs w:val="16"/>
                <w:rtl/>
                <w:lang w:bidi="en-US"/>
              </w:rPr>
            </w:pPr>
            <w:r w:rsidRPr="008D5364">
              <w:rPr>
                <w:rFonts w:ascii="Courier New" w:eastAsia="Courier New" w:hAnsi="Courier New" w:cs="Courier New"/>
                <w:color w:val="604D4B"/>
                <w:sz w:val="16"/>
                <w:szCs w:val="16"/>
                <w:lang w:bidi="en-US"/>
              </w:rPr>
              <w:t>GSS.16</w:t>
            </w: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rFonts w:ascii="Courier New" w:eastAsia="Courier New" w:hAnsi="Courier New" w:cs="Courier New"/>
                <w:color w:val="604D4B"/>
                <w:sz w:val="16"/>
                <w:szCs w:val="16"/>
                <w:rtl/>
                <w:lang w:bidi="en-US"/>
              </w:rPr>
            </w:pPr>
          </w:p>
          <w:p w:rsidR="00012E87" w:rsidRPr="008D5364" w:rsidRDefault="00012E87" w:rsidP="008D5364">
            <w:pPr>
              <w:pStyle w:val="BodyText"/>
              <w:rPr>
                <w:sz w:val="16"/>
                <w:szCs w:val="16"/>
                <w:rtl/>
                <w:lang w:bidi="ar-SA"/>
              </w:rPr>
            </w:pPr>
            <w:r w:rsidRPr="008D5364">
              <w:rPr>
                <w:rFonts w:ascii="Courier New" w:eastAsia="Courier New" w:hAnsi="Courier New" w:cs="Courier New"/>
                <w:color w:val="604D4B"/>
                <w:sz w:val="16"/>
                <w:szCs w:val="16"/>
                <w:lang w:bidi="en-US"/>
              </w:rPr>
              <w:t>GSS.17</w:t>
            </w:r>
          </w:p>
        </w:tc>
      </w:tr>
    </w:tbl>
    <w:p w:rsidR="00012E87" w:rsidRDefault="009C0550" w:rsidP="009C0550">
      <w:pPr>
        <w:pStyle w:val="BodyText"/>
        <w:rPr>
          <w:rtl/>
          <w:lang w:bidi="ar-SA"/>
        </w:rPr>
      </w:pPr>
      <w:r>
        <w:rPr>
          <w:rFonts w:hint="cs"/>
          <w:rtl/>
          <w:lang w:bidi="ar-SA"/>
        </w:rPr>
        <w:t xml:space="preserve">انظر مشروع البرنامج والميزانية للثنائية 1986-87، المتاح سابقا على الرابط التالي: </w:t>
      </w:r>
      <w:hyperlink r:id="rId11" w:history="1">
        <w:r w:rsidRPr="009C0550">
          <w:rPr>
            <w:rStyle w:val="Hyperlink"/>
            <w:lang w:bidi="ar-SA"/>
          </w:rPr>
          <w:t>https://www.wipo.int/mdocsarchives/AB_XVI_1985/AB_XVI_2_E.pdf</w:t>
        </w:r>
      </w:hyperlink>
      <w:r>
        <w:rPr>
          <w:rFonts w:hint="cs"/>
          <w:rtl/>
          <w:lang w:bidi="ar-SA"/>
        </w:rPr>
        <w:t xml:space="preserve">، ومشروع البرنامج والميزانية للثنائية 1988-1989، الوثيقة </w:t>
      </w:r>
      <w:r w:rsidRPr="009C0550">
        <w:rPr>
          <w:lang w:bidi="ar-SA"/>
        </w:rPr>
        <w:t>AB/XVIII/2</w:t>
      </w:r>
      <w:r>
        <w:rPr>
          <w:rFonts w:hint="cs"/>
          <w:rtl/>
          <w:lang w:bidi="ar-SA"/>
        </w:rPr>
        <w:t xml:space="preserve">، المرفق جيم، الصفحة 4 (29 مايو 1987)، المتاح سابقا على الرابط التالي: </w:t>
      </w:r>
      <w:hyperlink r:id="rId12" w:history="1">
        <w:r w:rsidRPr="009C0550">
          <w:rPr>
            <w:rStyle w:val="Hyperlink"/>
            <w:lang w:bidi="ar-SA"/>
          </w:rPr>
          <w:t>https://www.wipo.int/mdocsarchives/AB_XVIII_1987/AB_XVIII_2_E.pdf</w:t>
        </w:r>
      </w:hyperlink>
      <w:r>
        <w:rPr>
          <w:rFonts w:hint="cs"/>
          <w:rtl/>
          <w:lang w:bidi="ar-SA"/>
        </w:rPr>
        <w:t>.</w:t>
      </w:r>
    </w:p>
    <w:p w:rsidR="009C0550" w:rsidRDefault="009C0550" w:rsidP="009C0550">
      <w:pPr>
        <w:pStyle w:val="BodyText"/>
        <w:rPr>
          <w:rtl/>
          <w:lang w:bidi="ar-SA"/>
        </w:rPr>
      </w:pPr>
      <w:r>
        <w:rPr>
          <w:rFonts w:hint="cs"/>
          <w:rtl/>
          <w:lang w:bidi="ar-SA"/>
        </w:rPr>
        <w:t xml:space="preserve">وطُبقت منهجية التخصيص تلك أيضا لأغراض الثنائية 1990-1991، الوثيقة </w:t>
      </w:r>
      <w:r w:rsidRPr="009C0550">
        <w:rPr>
          <w:lang w:bidi="ar-SA"/>
        </w:rPr>
        <w:t>AB/XX/2</w:t>
      </w:r>
      <w:r>
        <w:rPr>
          <w:rFonts w:hint="cs"/>
          <w:rtl/>
          <w:lang w:bidi="ar-SA"/>
        </w:rPr>
        <w:t xml:space="preserve"> (31 </w:t>
      </w:r>
      <w:r>
        <w:rPr>
          <w:rFonts w:hint="cs"/>
          <w:rtl/>
          <w:lang w:bidi="ar-SA"/>
        </w:rPr>
        <w:lastRenderedPageBreak/>
        <w:t xml:space="preserve">مايو 1989)، المتاحة سابقا على الرابط التالي: </w:t>
      </w:r>
      <w:hyperlink r:id="rId13" w:history="1">
        <w:r w:rsidRPr="009C0550">
          <w:rPr>
            <w:rStyle w:val="Hyperlink"/>
            <w:lang w:bidi="ar-SA"/>
          </w:rPr>
          <w:t>https://www.wipo.int/mdocsarchives/AB_XX_1989/AB_XX_2_E.pdf</w:t>
        </w:r>
      </w:hyperlink>
      <w:r>
        <w:rPr>
          <w:rFonts w:hint="cs"/>
          <w:rtl/>
          <w:lang w:bidi="ar-SA"/>
        </w:rPr>
        <w:t>.</w:t>
      </w:r>
    </w:p>
    <w:p w:rsidR="009C0550" w:rsidRPr="00012E87" w:rsidRDefault="009C0550" w:rsidP="003B7A79">
      <w:pPr>
        <w:pStyle w:val="BodyText"/>
        <w:rPr>
          <w:rtl/>
          <w:lang w:bidi="ar-SA"/>
        </w:rPr>
      </w:pPr>
      <w:r>
        <w:rPr>
          <w:rFonts w:hint="cs"/>
          <w:rtl/>
          <w:lang w:bidi="ar-SA"/>
        </w:rPr>
        <w:t>وبحلول عام 1992، تغيّرت المنهجية بعض الشيء، ولكن</w:t>
      </w:r>
      <w:r w:rsidR="00F70A6F">
        <w:rPr>
          <w:rFonts w:hint="cs"/>
          <w:rtl/>
          <w:lang w:bidi="ar-SA"/>
        </w:rPr>
        <w:t xml:space="preserve"> لم يُقدم شرح مفصّل حول طريقة تخصيص المصروفات المشتركة، ما</w:t>
      </w:r>
      <w:r w:rsidR="00F70A6F">
        <w:rPr>
          <w:rFonts w:hint="eastAsia"/>
          <w:rtl/>
          <w:lang w:bidi="ar-SA"/>
        </w:rPr>
        <w:t> </w:t>
      </w:r>
      <w:r w:rsidR="00F70A6F">
        <w:rPr>
          <w:rFonts w:hint="cs"/>
          <w:rtl/>
          <w:lang w:bidi="ar-SA"/>
        </w:rPr>
        <w:t xml:space="preserve">عدا إشارة </w:t>
      </w:r>
      <w:r w:rsidR="003B7A79">
        <w:rPr>
          <w:rFonts w:hint="cs"/>
          <w:rtl/>
          <w:lang w:bidi="ar-SA"/>
        </w:rPr>
        <w:t>إلى أنه تواصل تطبيق مبادئ التوزيع المطبقة في الميزانية السابقة (</w:t>
      </w:r>
      <w:r w:rsidR="003B7A79" w:rsidRPr="003B7A79">
        <w:rPr>
          <w:lang w:bidi="ar-SA"/>
        </w:rPr>
        <w:t>AB/XX/2</w:t>
      </w:r>
      <w:r w:rsidR="003B7A79">
        <w:rPr>
          <w:rFonts w:hint="cs"/>
          <w:rtl/>
          <w:lang w:bidi="ar-SA"/>
        </w:rPr>
        <w:t>). والجدير بالذكر أن اتحاد معاهدة سجل الأفلام ساهم في تغطية بعض التكاليف، ولكن يبدو أن اتحاد لشبونة لم يساهم قط. ولكن تواصل تقديم الشرح التالي: "على غرار الممارسة السابقة، ستُستخدم المساهمة الضئيلة للغاية لاتحاد لشبونة (اتحاد حماية تسميات المنشأ وتسجيلها على الصعيد الدولي) لتغطية مصروفاته الضئيلة للغاية، في حين ستُرحّل أي نفقات زائدة إلى فترات الميزانية القادمة."</w:t>
      </w:r>
    </w:p>
    <w:p w:rsidR="003B7A79" w:rsidRDefault="003B7A79">
      <w:pPr>
        <w:bidi w:val="0"/>
        <w:rPr>
          <w:rtl/>
          <w:lang w:val="en-GB"/>
        </w:rPr>
      </w:pPr>
      <w:r>
        <w:rPr>
          <w:rtl/>
          <w:lang w:val="en-GB"/>
        </w:rPr>
        <w:br w:type="page"/>
      </w:r>
    </w:p>
    <w:p w:rsidR="00012E87" w:rsidRDefault="00204BC6" w:rsidP="00204BC6">
      <w:pPr>
        <w:pStyle w:val="BodyText"/>
        <w:jc w:val="center"/>
        <w:rPr>
          <w:rtl/>
          <w:lang w:val="en-GB" w:bidi="ar-SA"/>
        </w:rPr>
      </w:pPr>
      <w:r>
        <w:rPr>
          <w:rFonts w:hint="cs"/>
          <w:rtl/>
          <w:lang w:val="en-GB" w:bidi="ar-SA"/>
        </w:rPr>
        <w:lastRenderedPageBreak/>
        <w:t>جدول يبيّن حصة كل اتحاد في تغطية تكاليف كل بند</w:t>
      </w:r>
    </w:p>
    <w:p w:rsidR="00204BC6" w:rsidRPr="00204BC6" w:rsidRDefault="00204BC6" w:rsidP="00204BC6">
      <w:pPr>
        <w:pStyle w:val="BodyText"/>
        <w:spacing w:before="0"/>
        <w:jc w:val="center"/>
        <w:rPr>
          <w:i/>
          <w:iCs/>
          <w:lang w:bidi="ar-SA"/>
        </w:rPr>
      </w:pPr>
      <w:r w:rsidRPr="00204BC6">
        <w:rPr>
          <w:rFonts w:hint="cs"/>
          <w:i/>
          <w:iCs/>
          <w:rtl/>
          <w:lang w:val="en-GB" w:bidi="ar-SA"/>
        </w:rPr>
        <w:t>(بآلاف الفرنكات السويسرية)</w:t>
      </w:r>
    </w:p>
    <w:tbl>
      <w:tblPr>
        <w:tblStyle w:val="TableGrid1"/>
        <w:bidiVisual/>
        <w:tblW w:w="0" w:type="auto"/>
        <w:jc w:val="center"/>
        <w:tblLook w:val="04A0" w:firstRow="1" w:lastRow="0" w:firstColumn="1" w:lastColumn="0" w:noHBand="0" w:noVBand="1"/>
      </w:tblPr>
      <w:tblGrid>
        <w:gridCol w:w="715"/>
        <w:gridCol w:w="694"/>
        <w:gridCol w:w="889"/>
        <w:gridCol w:w="695"/>
        <w:gridCol w:w="889"/>
        <w:gridCol w:w="715"/>
        <w:gridCol w:w="985"/>
        <w:gridCol w:w="715"/>
        <w:gridCol w:w="651"/>
        <w:gridCol w:w="715"/>
        <w:gridCol w:w="793"/>
        <w:gridCol w:w="889"/>
      </w:tblGrid>
      <w:tr w:rsidR="00204BC6" w:rsidRPr="003B7A79" w:rsidTr="00204BC6">
        <w:trPr>
          <w:jc w:val="center"/>
        </w:trPr>
        <w:tc>
          <w:tcPr>
            <w:tcW w:w="751" w:type="dxa"/>
          </w:tcPr>
          <w:p w:rsidR="003B7A79" w:rsidRPr="003B7A79" w:rsidRDefault="00204BC6" w:rsidP="003B7A79">
            <w:pPr>
              <w:tabs>
                <w:tab w:val="left" w:pos="6715"/>
              </w:tabs>
              <w:rPr>
                <w:rFonts w:ascii="Courier New" w:eastAsia="Courier New" w:hAnsi="Courier New" w:cs="Courier New"/>
                <w:sz w:val="16"/>
                <w:szCs w:val="16"/>
                <w:lang w:bidi="en-US"/>
              </w:rPr>
            </w:pPr>
            <w:r w:rsidRPr="00204BC6">
              <w:rPr>
                <w:rFonts w:ascii="Courier New" w:eastAsia="Courier New" w:hAnsi="Courier New" w:cs="Courier New"/>
                <w:sz w:val="16"/>
                <w:szCs w:val="16"/>
                <w:rtl/>
              </w:rPr>
              <w:t>باريس</w:t>
            </w:r>
          </w:p>
        </w:tc>
        <w:tc>
          <w:tcPr>
            <w:tcW w:w="751"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برن</w:t>
            </w:r>
          </w:p>
        </w:tc>
        <w:tc>
          <w:tcPr>
            <w:tcW w:w="752"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التصنيف الدولي</w:t>
            </w:r>
          </w:p>
        </w:tc>
        <w:tc>
          <w:tcPr>
            <w:tcW w:w="752"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نيس</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لوكارنو</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فيينا</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معاهدة البراءات</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مدريد</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لاهاي</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سجل الأفلام</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الأوبوف</w:t>
            </w:r>
          </w:p>
        </w:tc>
        <w:tc>
          <w:tcPr>
            <w:tcW w:w="753" w:type="dxa"/>
          </w:tcPr>
          <w:p w:rsidR="003B7A79" w:rsidRPr="003B7A79" w:rsidRDefault="00204BC6" w:rsidP="003B7A79">
            <w:pPr>
              <w:tabs>
                <w:tab w:val="left" w:pos="6715"/>
              </w:tabs>
              <w:rPr>
                <w:rFonts w:ascii="Courier New" w:eastAsia="Courier New" w:hAnsi="Courier New" w:cs="Courier New"/>
                <w:sz w:val="16"/>
                <w:szCs w:val="16"/>
                <w:lang w:bidi="en-US"/>
              </w:rPr>
            </w:pPr>
            <w:r>
              <w:rPr>
                <w:rFonts w:ascii="Courier New" w:eastAsia="Courier New" w:hAnsi="Courier New" w:cs="Courier New"/>
                <w:sz w:val="16"/>
                <w:szCs w:val="16"/>
                <w:rtl/>
              </w:rPr>
              <w:t>المجموع</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53</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13.6%</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12.0%</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4.4%</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1.0%</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0.3%</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163</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41.8%</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83</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21.3%</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16</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4.1%</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1.5%</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390</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3,890</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55.2%</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1,748</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24.8%</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874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451</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85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7,048</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683</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57.0%</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276</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23.0%</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149</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77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1,199</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198</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50.7%</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115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29.3%</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49</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392</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898</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49.0%</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535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29.2%</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1.3%</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0.3%</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0.1%</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227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117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22</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0.1%</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1,832</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239</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40.0%</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238</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40.0%</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74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38</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6.4%</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7</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596</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274</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90.0%</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30</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10.0%</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304</w:t>
            </w:r>
          </w:p>
        </w:tc>
      </w:tr>
      <w:tr w:rsidR="00204BC6" w:rsidRPr="003B7A79" w:rsidTr="00204BC6">
        <w:trPr>
          <w:jc w:val="center"/>
        </w:trPr>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1"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2"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120</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90.0%</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13</w:t>
            </w:r>
          </w:p>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10.0%</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w:t>
            </w:r>
          </w:p>
        </w:tc>
        <w:tc>
          <w:tcPr>
            <w:tcW w:w="753" w:type="dxa"/>
          </w:tcPr>
          <w:p w:rsidR="003B7A79" w:rsidRPr="003B7A79" w:rsidRDefault="003B7A79" w:rsidP="003B7A79">
            <w:pPr>
              <w:tabs>
                <w:tab w:val="left" w:pos="6715"/>
              </w:tabs>
              <w:rPr>
                <w:rFonts w:ascii="Courier New" w:eastAsia="Courier New" w:hAnsi="Courier New" w:cs="Courier New"/>
                <w:sz w:val="15"/>
                <w:lang w:bidi="en-US"/>
              </w:rPr>
            </w:pPr>
            <w:r w:rsidRPr="003B7A79">
              <w:rPr>
                <w:rFonts w:ascii="Courier New" w:eastAsia="Courier New" w:hAnsi="Courier New" w:cs="Courier New"/>
                <w:sz w:val="15"/>
                <w:lang w:bidi="en-US"/>
              </w:rPr>
              <w:t>133</w:t>
            </w:r>
          </w:p>
        </w:tc>
      </w:tr>
    </w:tbl>
    <w:p w:rsidR="00204BC6" w:rsidRDefault="00204BC6" w:rsidP="00204BC6">
      <w:pPr>
        <w:pStyle w:val="BodyText"/>
        <w:rPr>
          <w:rtl/>
          <w:lang w:bidi="ar-SA"/>
        </w:rPr>
      </w:pPr>
      <w:r>
        <w:rPr>
          <w:rFonts w:hint="cs"/>
          <w:rtl/>
          <w:lang w:val="en-GB" w:bidi="ar-SA"/>
        </w:rPr>
        <w:t xml:space="preserve">اقتراح البرنامج والميزانية، </w:t>
      </w:r>
      <w:r w:rsidRPr="00204BC6">
        <w:rPr>
          <w:lang w:bidi="ar-SA"/>
        </w:rPr>
        <w:t>AB/XXII/2/</w:t>
      </w:r>
      <w:r>
        <w:rPr>
          <w:rFonts w:hint="cs"/>
          <w:rtl/>
          <w:lang w:bidi="ar-SA"/>
        </w:rPr>
        <w:t>.</w:t>
      </w:r>
    </w:p>
    <w:p w:rsidR="00204BC6" w:rsidRDefault="00C71A30" w:rsidP="00514D5C">
      <w:pPr>
        <w:pStyle w:val="BodyText"/>
        <w:rPr>
          <w:rtl/>
          <w:lang w:bidi="ar-SA"/>
        </w:rPr>
      </w:pPr>
      <w:r>
        <w:rPr>
          <w:rFonts w:hint="cs"/>
          <w:rtl/>
          <w:lang w:bidi="ar-SA"/>
        </w:rPr>
        <w:t>يُشار إلى المصروفات المشتركة للمنظمة في اقتراح البرنامج والميزانية للثنائية 2020/21 ب</w:t>
      </w:r>
      <w:r w:rsidRPr="00C71A30">
        <w:rPr>
          <w:rtl/>
          <w:lang w:bidi="ar-SA"/>
        </w:rPr>
        <w:t>المصروفات غير المباشرة للاتحادات والمصروفات الإدارية غير المباشرة</w:t>
      </w:r>
      <w:r>
        <w:rPr>
          <w:rFonts w:hint="cs"/>
          <w:rtl/>
          <w:lang w:bidi="ar-SA"/>
        </w:rPr>
        <w:t xml:space="preserve">. وفي المشروع الأول من اقتراح البرنامج والميزانية للثنائية 2020/21، اقترحت أمانة الويبو تغيير المنهجية الحالية لتخصيص الإيرادات والمصروفات بما يكفل، على غرار ما كان يجري في سبعينات وثمانينات وبداية تسعينات القرن الماضي، مساهمة </w:t>
      </w:r>
      <w:r w:rsidRPr="00C71A30">
        <w:rPr>
          <w:rFonts w:hint="cs"/>
          <w:b/>
          <w:bCs/>
          <w:rtl/>
          <w:lang w:bidi="ar-SA"/>
        </w:rPr>
        <w:t>جميع</w:t>
      </w:r>
      <w:r>
        <w:rPr>
          <w:rFonts w:hint="cs"/>
          <w:rtl/>
          <w:lang w:bidi="ar-SA"/>
        </w:rPr>
        <w:t xml:space="preserve"> اتحادات الويبو الممولة من الرسوم (معاهدة التعاون بشأن البراءات ومدريد ولاهاي ولشبونة) </w:t>
      </w:r>
      <w:r w:rsidRPr="00C71A30">
        <w:rPr>
          <w:rFonts w:hint="cs"/>
          <w:b/>
          <w:bCs/>
          <w:rtl/>
          <w:lang w:bidi="ar-SA"/>
        </w:rPr>
        <w:t>و</w:t>
      </w:r>
      <w:r>
        <w:rPr>
          <w:rFonts w:hint="cs"/>
          <w:rtl/>
          <w:lang w:bidi="ar-SA"/>
        </w:rPr>
        <w:t>الاتحادات الممولة من الاشتراكات في تغطية المصروفات المشتركة للمنظمة، بدلا من مواصلة إعفاء تلك الاتحادات من المساهمة إذا كانت إيراداتها من الرسوم وأموالها الاحتياطية</w:t>
      </w:r>
      <w:r w:rsidR="007D4622">
        <w:rPr>
          <w:rFonts w:hint="cs"/>
          <w:rtl/>
          <w:lang w:bidi="ar-SA"/>
        </w:rPr>
        <w:t xml:space="preserve"> في مستوى لا يمنحها "القدرة على الدفع". وترد المصروفات غير المباشرة للاتحادات</w:t>
      </w:r>
      <w:r w:rsidR="00514D5C">
        <w:rPr>
          <w:rFonts w:hint="cs"/>
          <w:rtl/>
          <w:lang w:bidi="ar-SA"/>
        </w:rPr>
        <w:t xml:space="preserve"> في الجدول 11 من المرفق الثالث من </w:t>
      </w:r>
      <w:r w:rsidR="007D4622">
        <w:rPr>
          <w:rFonts w:hint="cs"/>
          <w:rtl/>
          <w:lang w:bidi="ar-SA"/>
        </w:rPr>
        <w:t xml:space="preserve">مشروع البرنامج والميزانية للثنائية 2020/21، </w:t>
      </w:r>
      <w:r w:rsidR="00514D5C">
        <w:rPr>
          <w:rFonts w:hint="cs"/>
          <w:rtl/>
          <w:lang w:bidi="ar-SA"/>
        </w:rPr>
        <w:t>في</w:t>
      </w:r>
      <w:r w:rsidR="00514D5C">
        <w:rPr>
          <w:rFonts w:hint="eastAsia"/>
          <w:rtl/>
          <w:lang w:bidi="ar-SA"/>
        </w:rPr>
        <w:t> </w:t>
      </w:r>
      <w:r w:rsidR="007D4622">
        <w:rPr>
          <w:rFonts w:hint="cs"/>
          <w:rtl/>
          <w:lang w:bidi="ar-SA"/>
        </w:rPr>
        <w:t>الصفحة 262 (</w:t>
      </w:r>
      <w:r w:rsidR="007D4622" w:rsidRPr="007D4622">
        <w:rPr>
          <w:lang w:bidi="ar-SA"/>
        </w:rPr>
        <w:t>WO/PBC/30/10</w:t>
      </w:r>
      <w:r w:rsidR="007D4622">
        <w:rPr>
          <w:rFonts w:hint="cs"/>
          <w:rtl/>
          <w:lang w:bidi="ar-SA"/>
        </w:rPr>
        <w:t xml:space="preserve">)، وهي مبيّنة أدناه داخل دائرة </w:t>
      </w:r>
      <w:r w:rsidR="007D4622">
        <w:rPr>
          <w:rFonts w:hint="cs"/>
          <w:rtl/>
          <w:lang w:bidi="ar-SA"/>
        </w:rPr>
        <w:lastRenderedPageBreak/>
        <w:t>حمراء أضيفت لإبراز نسبة 1% التي يُتوقّع من الاتحادات الممولة من الاشتراكات واتحادي لاهاي ولشبونة المساهمة بها.</w:t>
      </w:r>
    </w:p>
    <w:p w:rsidR="00620589" w:rsidRDefault="00620589">
      <w:pPr>
        <w:bidi w:val="0"/>
        <w:rPr>
          <w:rtl/>
        </w:rPr>
      </w:pPr>
      <w:r>
        <w:rPr>
          <w:rtl/>
        </w:rPr>
        <w:br w:type="page"/>
      </w:r>
    </w:p>
    <w:tbl>
      <w:tblPr>
        <w:bidiVisual/>
        <w:tblW w:w="10244" w:type="dxa"/>
        <w:tblInd w:w="-789" w:type="dxa"/>
        <w:tblCellMar>
          <w:left w:w="70" w:type="dxa"/>
          <w:right w:w="70" w:type="dxa"/>
        </w:tblCellMar>
        <w:tblLook w:val="04A0" w:firstRow="1" w:lastRow="0" w:firstColumn="1" w:lastColumn="0" w:noHBand="0" w:noVBand="1"/>
      </w:tblPr>
      <w:tblGrid>
        <w:gridCol w:w="5"/>
        <w:gridCol w:w="161"/>
        <w:gridCol w:w="312"/>
        <w:gridCol w:w="1597"/>
        <w:gridCol w:w="1317"/>
        <w:gridCol w:w="981"/>
        <w:gridCol w:w="1317"/>
        <w:gridCol w:w="981"/>
        <w:gridCol w:w="1317"/>
        <w:gridCol w:w="981"/>
        <w:gridCol w:w="1485"/>
        <w:gridCol w:w="981"/>
        <w:gridCol w:w="75"/>
        <w:gridCol w:w="791"/>
        <w:gridCol w:w="451"/>
        <w:gridCol w:w="813"/>
        <w:gridCol w:w="122"/>
        <w:gridCol w:w="1195"/>
        <w:gridCol w:w="14"/>
        <w:gridCol w:w="967"/>
        <w:gridCol w:w="6"/>
      </w:tblGrid>
      <w:tr w:rsidR="00620589" w:rsidRPr="00FF3E73" w:rsidTr="00F14A01">
        <w:trPr>
          <w:gridBefore w:val="1"/>
          <w:trHeight w:val="294"/>
        </w:trPr>
        <w:tc>
          <w:tcPr>
            <w:tcW w:w="161" w:type="dxa"/>
            <w:shd w:val="clear" w:color="000000" w:fill="C7CFD8"/>
            <w:noWrap/>
            <w:vAlign w:val="bottom"/>
            <w:hideMark/>
          </w:tcPr>
          <w:p w:rsidR="00620589" w:rsidRPr="00FF3E73" w:rsidRDefault="00620589" w:rsidP="00F14A01">
            <w:pPr>
              <w:rPr>
                <w:sz w:val="28"/>
                <w:szCs w:val="28"/>
                <w:highlight w:val="yellow"/>
                <w:rtl/>
                <w:lang w:val="en-GB" w:bidi="ar-EG"/>
              </w:rPr>
            </w:pPr>
          </w:p>
        </w:tc>
        <w:tc>
          <w:tcPr>
            <w:tcW w:w="312" w:type="dxa"/>
            <w:shd w:val="clear" w:color="000000" w:fill="C7CFD8"/>
            <w:noWrap/>
            <w:vAlign w:val="bottom"/>
            <w:hideMark/>
          </w:tcPr>
          <w:p w:rsidR="00620589" w:rsidRPr="00FF3E73" w:rsidRDefault="00620589" w:rsidP="00F14A01">
            <w:pPr>
              <w:rPr>
                <w:sz w:val="28"/>
                <w:szCs w:val="28"/>
                <w:highlight w:val="yellow"/>
                <w:rtl/>
                <w:lang w:val="en-GB" w:bidi="ar-EG"/>
              </w:rPr>
            </w:pPr>
          </w:p>
        </w:tc>
        <w:tc>
          <w:tcPr>
            <w:tcW w:w="1516" w:type="dxa"/>
            <w:shd w:val="clear" w:color="000000" w:fill="C7CFD8"/>
            <w:noWrap/>
            <w:vAlign w:val="bottom"/>
            <w:hideMark/>
          </w:tcPr>
          <w:p w:rsidR="00620589" w:rsidRPr="00FF3E73" w:rsidRDefault="00620589" w:rsidP="00F14A01">
            <w:pPr>
              <w:rPr>
                <w:b/>
                <w:bCs/>
                <w:sz w:val="28"/>
                <w:szCs w:val="28"/>
                <w:highlight w:val="yellow"/>
                <w:rtl/>
                <w:lang w:val="en-GB" w:bidi="ar-EG"/>
              </w:rPr>
            </w:pPr>
          </w:p>
        </w:tc>
        <w:tc>
          <w:tcPr>
            <w:tcW w:w="1355" w:type="dxa"/>
            <w:gridSpan w:val="2"/>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الاتحادات المُموَّلة من الاشتراكات</w:t>
            </w:r>
          </w:p>
        </w:tc>
        <w:tc>
          <w:tcPr>
            <w:tcW w:w="1405" w:type="dxa"/>
            <w:gridSpan w:val="2"/>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اتحاد معاهدة البراءات</w:t>
            </w:r>
          </w:p>
        </w:tc>
        <w:tc>
          <w:tcPr>
            <w:tcW w:w="1405" w:type="dxa"/>
            <w:gridSpan w:val="2"/>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اتحاد مدريد</w:t>
            </w:r>
          </w:p>
        </w:tc>
        <w:tc>
          <w:tcPr>
            <w:tcW w:w="1448" w:type="dxa"/>
            <w:gridSpan w:val="2"/>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اتحاد لاهاي</w:t>
            </w:r>
          </w:p>
        </w:tc>
        <w:tc>
          <w:tcPr>
            <w:tcW w:w="1145" w:type="dxa"/>
            <w:gridSpan w:val="4"/>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اتحاد لشبونة</w:t>
            </w:r>
          </w:p>
        </w:tc>
        <w:tc>
          <w:tcPr>
            <w:tcW w:w="1405" w:type="dxa"/>
            <w:gridSpan w:val="5"/>
            <w:shd w:val="clear" w:color="000000" w:fill="C7CFD8"/>
            <w:noWrap/>
            <w:vAlign w:val="center"/>
            <w:hideMark/>
          </w:tcPr>
          <w:p w:rsidR="00620589" w:rsidRPr="00FF3E73" w:rsidRDefault="00620589" w:rsidP="00F14A01">
            <w:pPr>
              <w:rPr>
                <w:b/>
                <w:bCs/>
                <w:sz w:val="28"/>
                <w:szCs w:val="28"/>
                <w:highlight w:val="yellow"/>
                <w:rtl/>
                <w:lang w:val="en-GB" w:bidi="ar-EG"/>
              </w:rPr>
            </w:pPr>
            <w:r w:rsidRPr="00FF3E73">
              <w:rPr>
                <w:rFonts w:eastAsia="Arial"/>
                <w:b/>
                <w:bCs/>
                <w:sz w:val="28"/>
                <w:szCs w:val="28"/>
                <w:rtl/>
                <w:lang w:val="en-GB" w:bidi="ar-EG"/>
              </w:rPr>
              <w:t>المجموع</w:t>
            </w:r>
          </w:p>
        </w:tc>
      </w:tr>
      <w:tr w:rsidR="00620589" w:rsidRPr="00FF3E73" w:rsidTr="00F14A01">
        <w:trPr>
          <w:gridBefore w:val="1"/>
          <w:gridAfter w:val="1"/>
          <w:wAfter w:w="5" w:type="dxa"/>
          <w:trHeight w:val="219"/>
        </w:trPr>
        <w:tc>
          <w:tcPr>
            <w:tcW w:w="161" w:type="dxa"/>
            <w:tcBorders>
              <w:bottom w:val="single" w:sz="4"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1829" w:type="dxa"/>
            <w:gridSpan w:val="2"/>
            <w:tcBorders>
              <w:bottom w:val="single" w:sz="4"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r w:rsidRPr="00FF3E73">
              <w:rPr>
                <w:rFonts w:eastAsia="Arial"/>
                <w:b/>
                <w:bCs/>
                <w:sz w:val="28"/>
                <w:szCs w:val="28"/>
                <w:rtl/>
                <w:lang w:val="en-GB" w:bidi="ar-EG"/>
              </w:rPr>
              <w:t>إيرادات 2020/21</w:t>
            </w:r>
          </w:p>
        </w:tc>
        <w:tc>
          <w:tcPr>
            <w:tcW w:w="70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36,084</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674,122</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164,491</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13,319</w:t>
            </w:r>
          </w:p>
        </w:tc>
        <w:tc>
          <w:tcPr>
            <w:tcW w:w="645"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779</w:t>
            </w:r>
          </w:p>
        </w:tc>
        <w:tc>
          <w:tcPr>
            <w:tcW w:w="441"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888,795</w:t>
            </w:r>
          </w:p>
        </w:tc>
        <w:tc>
          <w:tcPr>
            <w:tcW w:w="647" w:type="dxa"/>
            <w:gridSpan w:val="2"/>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b/>
                <w:bCs/>
                <w:sz w:val="28"/>
                <w:szCs w:val="28"/>
                <w:highlight w:val="yellow"/>
                <w:lang w:val="fr-CH" w:eastAsia="fr-CH" w:bidi="ar-EG"/>
              </w:rPr>
            </w:pPr>
          </w:p>
        </w:tc>
      </w:tr>
      <w:tr w:rsidR="00620589" w:rsidRPr="00FF3E73" w:rsidTr="00F14A01">
        <w:trPr>
          <w:gridBefore w:val="1"/>
          <w:gridAfter w:val="1"/>
          <w:wAfter w:w="5" w:type="dxa"/>
          <w:trHeight w:val="187"/>
        </w:trPr>
        <w:tc>
          <w:tcPr>
            <w:tcW w:w="161" w:type="dxa"/>
            <w:tcBorders>
              <w:top w:val="single" w:sz="4"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1829" w:type="dxa"/>
            <w:gridSpan w:val="2"/>
            <w:tcBorders>
              <w:top w:val="single" w:sz="4"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r w:rsidRPr="00FF3E73">
              <w:rPr>
                <w:rFonts w:eastAsia="Arial"/>
                <w:b/>
                <w:bCs/>
                <w:sz w:val="28"/>
                <w:szCs w:val="28"/>
                <w:rtl/>
                <w:lang w:val="en-GB" w:bidi="ar-EG"/>
              </w:rPr>
              <w:t>نفقات 2020/21</w:t>
            </w:r>
          </w:p>
        </w:tc>
        <w:tc>
          <w:tcPr>
            <w:tcW w:w="707" w:type="dxa"/>
            <w:tcBorders>
              <w:top w:val="single" w:sz="4" w:space="0" w:color="CBD4DB"/>
            </w:tcBorders>
            <w:shd w:val="clear" w:color="auto" w:fill="auto"/>
            <w:noWrap/>
            <w:vAlign w:val="bottom"/>
            <w:hideMark/>
          </w:tcPr>
          <w:p w:rsidR="00620589" w:rsidRPr="00FF3E73" w:rsidRDefault="00620589" w:rsidP="00F14A01">
            <w:pPr>
              <w:bidi w:val="0"/>
              <w:spacing w:before="60" w:after="20"/>
              <w:rPr>
                <w:b/>
                <w:bCs/>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802"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5"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03" w:type="dxa"/>
            <w:gridSpan w:val="3"/>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441"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gridSpan w:val="2"/>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7" w:type="dxa"/>
            <w:gridSpan w:val="2"/>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r>
      <w:tr w:rsidR="00620589" w:rsidRPr="00FF3E73" w:rsidTr="00F14A01">
        <w:trPr>
          <w:gridBefore w:val="1"/>
          <w:gridAfter w:val="1"/>
          <w:wAfter w:w="6" w:type="dxa"/>
          <w:trHeight w:val="187"/>
        </w:trPr>
        <w:tc>
          <w:tcPr>
            <w:tcW w:w="161" w:type="dxa"/>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shd w:val="clear" w:color="auto" w:fill="auto"/>
            <w:noWrap/>
            <w:vAlign w:val="bottom"/>
            <w:hideMark/>
          </w:tcPr>
          <w:p w:rsidR="00620589" w:rsidRPr="00FF3E73" w:rsidRDefault="00620589" w:rsidP="00F14A01">
            <w:pPr>
              <w:spacing w:before="60" w:after="20"/>
              <w:rPr>
                <w:i/>
                <w:sz w:val="28"/>
                <w:szCs w:val="28"/>
                <w:highlight w:val="yellow"/>
                <w:rtl/>
                <w:lang w:val="en-GB" w:bidi="ar-EG"/>
              </w:rPr>
            </w:pPr>
            <w:r w:rsidRPr="00FF3E73">
              <w:rPr>
                <w:rFonts w:eastAsia="Arial"/>
                <w:i/>
                <w:iCs/>
                <w:sz w:val="28"/>
                <w:szCs w:val="28"/>
                <w:rtl/>
                <w:lang w:val="en-GB" w:bidi="ar-EG"/>
              </w:rPr>
              <w:t>نفقات الاتحاد المباشرة</w:t>
            </w:r>
          </w:p>
        </w:tc>
        <w:tc>
          <w:tcPr>
            <w:tcW w:w="70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25,218</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238,966</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77,736</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802"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19,455</w:t>
            </w:r>
          </w:p>
        </w:tc>
        <w:tc>
          <w:tcPr>
            <w:tcW w:w="645"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03" w:type="dxa"/>
            <w:gridSpan w:val="3"/>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1,542</w:t>
            </w:r>
          </w:p>
        </w:tc>
        <w:tc>
          <w:tcPr>
            <w:tcW w:w="441"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gridSpan w:val="2"/>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362,917</w:t>
            </w:r>
          </w:p>
        </w:tc>
        <w:tc>
          <w:tcPr>
            <w:tcW w:w="647" w:type="dxa"/>
            <w:gridSpan w:val="2"/>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6" w:type="dxa"/>
          <w:trHeight w:val="187"/>
        </w:trPr>
        <w:tc>
          <w:tcPr>
            <w:tcW w:w="161" w:type="dxa"/>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shd w:val="clear" w:color="auto" w:fill="auto"/>
            <w:noWrap/>
            <w:vAlign w:val="bottom"/>
            <w:hideMark/>
          </w:tcPr>
          <w:p w:rsidR="00620589" w:rsidRPr="00FF3E73" w:rsidRDefault="00620589" w:rsidP="00F14A01">
            <w:pPr>
              <w:spacing w:before="60" w:after="20"/>
              <w:rPr>
                <w:i/>
                <w:sz w:val="28"/>
                <w:szCs w:val="28"/>
                <w:highlight w:val="yellow"/>
                <w:rtl/>
                <w:lang w:val="en-GB" w:bidi="ar-EG"/>
              </w:rPr>
            </w:pPr>
            <w:r w:rsidRPr="00FF3E73">
              <w:rPr>
                <w:rFonts w:eastAsia="Arial"/>
                <w:i/>
                <w:iCs/>
                <w:sz w:val="28"/>
                <w:szCs w:val="28"/>
                <w:rtl/>
                <w:lang w:val="en-GB" w:bidi="ar-EG"/>
              </w:rPr>
              <w:t>النفقات الإدارية المباشرة</w:t>
            </w:r>
          </w:p>
        </w:tc>
        <w:tc>
          <w:tcPr>
            <w:tcW w:w="70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12,604</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116,319</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55,606</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802"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11,654</w:t>
            </w:r>
          </w:p>
        </w:tc>
        <w:tc>
          <w:tcPr>
            <w:tcW w:w="645"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03" w:type="dxa"/>
            <w:gridSpan w:val="3"/>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837</w:t>
            </w:r>
          </w:p>
        </w:tc>
        <w:tc>
          <w:tcPr>
            <w:tcW w:w="441"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gridSpan w:val="2"/>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197,020</w:t>
            </w:r>
          </w:p>
        </w:tc>
        <w:tc>
          <w:tcPr>
            <w:tcW w:w="647" w:type="dxa"/>
            <w:gridSpan w:val="2"/>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r>
      <w:tr w:rsidR="00620589" w:rsidRPr="00FF3E73" w:rsidTr="00F14A01">
        <w:trPr>
          <w:gridBefore w:val="1"/>
          <w:gridAfter w:val="1"/>
          <w:wAfter w:w="6" w:type="dxa"/>
          <w:trHeight w:val="187"/>
        </w:trPr>
        <w:tc>
          <w:tcPr>
            <w:tcW w:w="161" w:type="dxa"/>
            <w:tcBorders>
              <w:bottom w:val="single" w:sz="4"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tcBorders>
              <w:bottom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tcBorders>
              <w:bottom w:val="single" w:sz="4" w:space="0" w:color="CBD4DB"/>
            </w:tcBorders>
            <w:shd w:val="clear" w:color="auto" w:fill="auto"/>
            <w:noWrap/>
            <w:vAlign w:val="bottom"/>
            <w:hideMark/>
          </w:tcPr>
          <w:p w:rsidR="00620589" w:rsidRPr="00FF3E73" w:rsidRDefault="00620589" w:rsidP="00F14A01">
            <w:pPr>
              <w:spacing w:before="60" w:after="20"/>
              <w:ind w:firstLineChars="100" w:firstLine="280"/>
              <w:rPr>
                <w:sz w:val="28"/>
                <w:szCs w:val="28"/>
                <w:highlight w:val="yellow"/>
                <w:rtl/>
                <w:lang w:val="en-GB" w:bidi="ar-EG"/>
              </w:rPr>
            </w:pPr>
            <w:r w:rsidRPr="00FF3E73">
              <w:rPr>
                <w:rFonts w:eastAsia="Arial"/>
                <w:sz w:val="28"/>
                <w:szCs w:val="28"/>
                <w:rtl/>
                <w:lang w:val="en-GB" w:bidi="ar-EG"/>
              </w:rPr>
              <w:t>المجموع الفرعي، النفقات المباشرة</w:t>
            </w:r>
          </w:p>
        </w:tc>
        <w:tc>
          <w:tcPr>
            <w:tcW w:w="70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37,822</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355,284</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133,342</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31,109</w:t>
            </w:r>
          </w:p>
        </w:tc>
        <w:tc>
          <w:tcPr>
            <w:tcW w:w="645"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2,378</w:t>
            </w:r>
          </w:p>
        </w:tc>
        <w:tc>
          <w:tcPr>
            <w:tcW w:w="441"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559,936</w:t>
            </w:r>
          </w:p>
        </w:tc>
        <w:tc>
          <w:tcPr>
            <w:tcW w:w="647" w:type="dxa"/>
            <w:gridSpan w:val="2"/>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6" w:type="dxa"/>
          <w:trHeight w:val="49"/>
        </w:trPr>
        <w:tc>
          <w:tcPr>
            <w:tcW w:w="161" w:type="dxa"/>
            <w:tcBorders>
              <w:top w:val="single" w:sz="4"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0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r w:rsidRPr="006036F8">
              <w:rPr>
                <w:noProof/>
                <w:highlight w:val="yellow"/>
              </w:rPr>
              <mc:AlternateContent>
                <mc:Choice Requires="wps">
                  <w:drawing>
                    <wp:anchor distT="0" distB="0" distL="114300" distR="114300" simplePos="0" relativeHeight="251659264" behindDoc="0" locked="0" layoutInCell="1" allowOverlap="1" wp14:anchorId="357C36B8" wp14:editId="794C024A">
                      <wp:simplePos x="0" y="0"/>
                      <wp:positionH relativeFrom="column">
                        <wp:posOffset>-366395</wp:posOffset>
                      </wp:positionH>
                      <wp:positionV relativeFrom="paragraph">
                        <wp:posOffset>167640</wp:posOffset>
                      </wp:positionV>
                      <wp:extent cx="842010" cy="1497330"/>
                      <wp:effectExtent l="0" t="0" r="15240" b="26670"/>
                      <wp:wrapNone/>
                      <wp:docPr id="4" name="Oval 4"/>
                      <wp:cNvGraphicFramePr/>
                      <a:graphic xmlns:a="http://schemas.openxmlformats.org/drawingml/2006/main">
                        <a:graphicData uri="http://schemas.microsoft.com/office/word/2010/wordprocessingShape">
                          <wps:wsp>
                            <wps:cNvSpPr/>
                            <wps:spPr>
                              <a:xfrm>
                                <a:off x="0" y="0"/>
                                <a:ext cx="842010" cy="149733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B6BFB" id="Oval 4" o:spid="_x0000_s1026" style="position:absolute;margin-left:-28.85pt;margin-top:13.2pt;width:66.3pt;height:1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" filled="f" strokecolor="red" strokeweight="2pt"/>
                  </w:pict>
                </mc:Fallback>
              </mc:AlternateContent>
            </w: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7"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802"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645"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03" w:type="dxa"/>
            <w:gridSpan w:val="3"/>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441" w:type="dxa"/>
            <w:tcBorders>
              <w:top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757" w:type="dxa"/>
            <w:gridSpan w:val="2"/>
            <w:tcBorders>
              <w:top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647" w:type="dxa"/>
            <w:gridSpan w:val="2"/>
            <w:tcBorders>
              <w:top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6" w:type="dxa"/>
          <w:trHeight w:val="187"/>
        </w:trPr>
        <w:tc>
          <w:tcPr>
            <w:tcW w:w="161" w:type="dxa"/>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shd w:val="clear" w:color="auto" w:fill="auto"/>
            <w:noWrap/>
            <w:vAlign w:val="bottom"/>
            <w:hideMark/>
          </w:tcPr>
          <w:p w:rsidR="00620589" w:rsidRPr="00FF3E73" w:rsidRDefault="00620589" w:rsidP="00F14A01">
            <w:pPr>
              <w:spacing w:before="60" w:after="20"/>
              <w:rPr>
                <w:i/>
                <w:sz w:val="28"/>
                <w:szCs w:val="28"/>
                <w:highlight w:val="yellow"/>
                <w:rtl/>
                <w:lang w:val="en-GB" w:bidi="ar-EG"/>
              </w:rPr>
            </w:pPr>
            <w:r w:rsidRPr="00FF3E73">
              <w:rPr>
                <w:rFonts w:eastAsia="Arial"/>
                <w:i/>
                <w:iCs/>
                <w:sz w:val="28"/>
                <w:szCs w:val="28"/>
                <w:rtl/>
                <w:lang w:val="en-GB" w:bidi="ar-EG"/>
              </w:rPr>
              <w:t>نفقات الاتحاد غير المباشرة</w:t>
            </w:r>
          </w:p>
        </w:tc>
        <w:tc>
          <w:tcPr>
            <w:tcW w:w="70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237</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117,113</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11,441</w:t>
            </w:r>
          </w:p>
        </w:tc>
        <w:tc>
          <w:tcPr>
            <w:tcW w:w="647"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802"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88</w:t>
            </w:r>
          </w:p>
        </w:tc>
        <w:tc>
          <w:tcPr>
            <w:tcW w:w="645"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r w:rsidRPr="006036F8">
              <w:rPr>
                <w:noProof/>
                <w:highlight w:val="yellow"/>
              </w:rPr>
              <mc:AlternateContent>
                <mc:Choice Requires="wps">
                  <w:drawing>
                    <wp:anchor distT="0" distB="0" distL="114300" distR="114300" simplePos="0" relativeHeight="251661312" behindDoc="0" locked="0" layoutInCell="1" allowOverlap="1" wp14:anchorId="2D9C64B6" wp14:editId="63D0560F">
                      <wp:simplePos x="0" y="0"/>
                      <wp:positionH relativeFrom="margin">
                        <wp:posOffset>-772160</wp:posOffset>
                      </wp:positionH>
                      <wp:positionV relativeFrom="paragraph">
                        <wp:posOffset>1905</wp:posOffset>
                      </wp:positionV>
                      <wp:extent cx="1798955" cy="1518920"/>
                      <wp:effectExtent l="0" t="0" r="10795" b="24130"/>
                      <wp:wrapNone/>
                      <wp:docPr id="10" name="Oval 10"/>
                      <wp:cNvGraphicFramePr/>
                      <a:graphic xmlns:a="http://schemas.openxmlformats.org/drawingml/2006/main">
                        <a:graphicData uri="http://schemas.microsoft.com/office/word/2010/wordprocessingShape">
                          <wps:wsp>
                            <wps:cNvSpPr/>
                            <wps:spPr>
                              <a:xfrm>
                                <a:off x="0" y="0"/>
                                <a:ext cx="1798955" cy="15189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7B29D" id="Oval 10" o:spid="_x0000_s1026" style="position:absolute;margin-left:-60.8pt;margin-top:.15pt;width:141.65pt;height:11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" filled="f" strokecolor="red" strokeweight="2pt">
                      <w10:wrap anchorx="margin"/>
                    </v:oval>
                  </w:pict>
                </mc:Fallback>
              </mc:AlternateContent>
            </w:r>
          </w:p>
        </w:tc>
        <w:tc>
          <w:tcPr>
            <w:tcW w:w="703" w:type="dxa"/>
            <w:gridSpan w:val="3"/>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5</w:t>
            </w:r>
          </w:p>
        </w:tc>
        <w:tc>
          <w:tcPr>
            <w:tcW w:w="441" w:type="dxa"/>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gridSpan w:val="2"/>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128,884</w:t>
            </w:r>
          </w:p>
        </w:tc>
        <w:tc>
          <w:tcPr>
            <w:tcW w:w="647" w:type="dxa"/>
            <w:gridSpan w:val="2"/>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6" w:type="dxa"/>
          <w:trHeight w:val="187"/>
        </w:trPr>
        <w:tc>
          <w:tcPr>
            <w:tcW w:w="161" w:type="dxa"/>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shd w:val="clear" w:color="auto" w:fill="auto"/>
            <w:noWrap/>
            <w:vAlign w:val="bottom"/>
            <w:hideMark/>
          </w:tcPr>
          <w:p w:rsidR="00620589" w:rsidRPr="00FF3E73" w:rsidRDefault="00620589" w:rsidP="00F14A01">
            <w:pPr>
              <w:spacing w:before="60" w:after="20"/>
              <w:rPr>
                <w:i/>
                <w:sz w:val="28"/>
                <w:szCs w:val="28"/>
                <w:highlight w:val="yellow"/>
                <w:rtl/>
                <w:lang w:val="en-GB" w:bidi="ar-EG"/>
              </w:rPr>
            </w:pPr>
            <w:r w:rsidRPr="00FF3E73">
              <w:rPr>
                <w:rFonts w:eastAsia="Arial"/>
                <w:i/>
                <w:iCs/>
                <w:sz w:val="28"/>
                <w:szCs w:val="28"/>
                <w:rtl/>
                <w:lang w:val="en-GB" w:bidi="ar-EG"/>
              </w:rPr>
              <w:t>النفقات الإدارية غير المباشرة</w:t>
            </w:r>
          </w:p>
        </w:tc>
        <w:tc>
          <w:tcPr>
            <w:tcW w:w="70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124</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61,124</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5,971</w:t>
            </w:r>
          </w:p>
        </w:tc>
        <w:tc>
          <w:tcPr>
            <w:tcW w:w="647"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802" w:type="dxa"/>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46</w:t>
            </w:r>
          </w:p>
        </w:tc>
        <w:tc>
          <w:tcPr>
            <w:tcW w:w="645"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03" w:type="dxa"/>
            <w:gridSpan w:val="3"/>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3</w:t>
            </w:r>
          </w:p>
        </w:tc>
        <w:tc>
          <w:tcPr>
            <w:tcW w:w="441" w:type="dxa"/>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c>
          <w:tcPr>
            <w:tcW w:w="757" w:type="dxa"/>
            <w:gridSpan w:val="2"/>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67,268</w:t>
            </w:r>
          </w:p>
        </w:tc>
        <w:tc>
          <w:tcPr>
            <w:tcW w:w="647" w:type="dxa"/>
            <w:gridSpan w:val="2"/>
            <w:shd w:val="clear" w:color="auto" w:fill="auto"/>
            <w:noWrap/>
            <w:vAlign w:val="bottom"/>
            <w:hideMark/>
          </w:tcPr>
          <w:p w:rsidR="00620589" w:rsidRPr="00FF3E73" w:rsidRDefault="00620589" w:rsidP="00F14A01">
            <w:pPr>
              <w:spacing w:before="60" w:after="20"/>
              <w:rPr>
                <w:sz w:val="28"/>
                <w:szCs w:val="28"/>
                <w:highlight w:val="yellow"/>
                <w:rtl/>
                <w:lang w:val="en-GB" w:bidi="ar-EG"/>
              </w:rPr>
            </w:pPr>
          </w:p>
        </w:tc>
      </w:tr>
      <w:tr w:rsidR="00620589" w:rsidRPr="00FF3E73" w:rsidTr="00F14A01">
        <w:trPr>
          <w:gridBefore w:val="1"/>
          <w:gridAfter w:val="1"/>
          <w:wAfter w:w="6" w:type="dxa"/>
          <w:trHeight w:val="219"/>
        </w:trPr>
        <w:tc>
          <w:tcPr>
            <w:tcW w:w="161" w:type="dxa"/>
            <w:tcBorders>
              <w:bottom w:val="single" w:sz="4"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tcBorders>
              <w:bottom w:val="single" w:sz="4"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tcBorders>
              <w:bottom w:val="single" w:sz="4" w:space="0" w:color="CBD4DB"/>
            </w:tcBorders>
            <w:shd w:val="clear" w:color="auto" w:fill="auto"/>
            <w:noWrap/>
            <w:vAlign w:val="bottom"/>
            <w:hideMark/>
          </w:tcPr>
          <w:p w:rsidR="00620589" w:rsidRPr="00FF3E73" w:rsidRDefault="00620589" w:rsidP="00F14A01">
            <w:pPr>
              <w:spacing w:before="60" w:after="20"/>
              <w:ind w:firstLineChars="100" w:firstLine="280"/>
              <w:rPr>
                <w:sz w:val="28"/>
                <w:szCs w:val="28"/>
                <w:highlight w:val="yellow"/>
                <w:rtl/>
                <w:lang w:val="en-GB" w:bidi="ar-EG"/>
              </w:rPr>
            </w:pPr>
            <w:r w:rsidRPr="00FF3E73">
              <w:rPr>
                <w:rFonts w:eastAsia="Arial"/>
                <w:sz w:val="28"/>
                <w:szCs w:val="28"/>
                <w:rtl/>
                <w:lang w:val="en-GB" w:bidi="ar-EG"/>
              </w:rPr>
              <w:t>المجموع الفرعي، النفقات غير المباشرة</w:t>
            </w:r>
          </w:p>
        </w:tc>
        <w:tc>
          <w:tcPr>
            <w:tcW w:w="70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361</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178,237</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17,413</w:t>
            </w:r>
          </w:p>
        </w:tc>
        <w:tc>
          <w:tcPr>
            <w:tcW w:w="647"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802" w:type="dxa"/>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133</w:t>
            </w:r>
          </w:p>
        </w:tc>
        <w:tc>
          <w:tcPr>
            <w:tcW w:w="645"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03" w:type="dxa"/>
            <w:gridSpan w:val="3"/>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8</w:t>
            </w:r>
          </w:p>
        </w:tc>
        <w:tc>
          <w:tcPr>
            <w:tcW w:w="441" w:type="dxa"/>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gridSpan w:val="2"/>
            <w:tcBorders>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196,151</w:t>
            </w:r>
          </w:p>
        </w:tc>
        <w:tc>
          <w:tcPr>
            <w:tcW w:w="647" w:type="dxa"/>
            <w:gridSpan w:val="2"/>
            <w:tcBorders>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6" w:type="dxa"/>
          <w:trHeight w:val="230"/>
        </w:trPr>
        <w:tc>
          <w:tcPr>
            <w:tcW w:w="161" w:type="dxa"/>
            <w:tcBorders>
              <w:top w:val="single" w:sz="4" w:space="0" w:color="CBD4DB"/>
              <w:bottom w:val="single" w:sz="18"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312" w:type="dxa"/>
            <w:tcBorders>
              <w:top w:val="single" w:sz="4" w:space="0" w:color="CBD4DB"/>
              <w:bottom w:val="single" w:sz="18" w:space="0" w:color="CBD4DB"/>
            </w:tcBorders>
            <w:shd w:val="clear" w:color="auto" w:fill="auto"/>
            <w:noWrap/>
            <w:vAlign w:val="bottom"/>
            <w:hideMark/>
          </w:tcPr>
          <w:p w:rsidR="00620589" w:rsidRPr="00FF3E73" w:rsidRDefault="00620589" w:rsidP="00F14A01">
            <w:pPr>
              <w:bidi w:val="0"/>
              <w:spacing w:before="60" w:after="20"/>
              <w:rPr>
                <w:sz w:val="28"/>
                <w:szCs w:val="28"/>
                <w:highlight w:val="yellow"/>
                <w:lang w:val="fr-CH" w:eastAsia="fr-CH" w:bidi="ar-EG"/>
              </w:rPr>
            </w:pPr>
          </w:p>
        </w:tc>
        <w:tc>
          <w:tcPr>
            <w:tcW w:w="1516"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r w:rsidRPr="00FF3E73">
              <w:rPr>
                <w:rFonts w:eastAsia="Arial"/>
                <w:b/>
                <w:bCs/>
                <w:sz w:val="28"/>
                <w:szCs w:val="28"/>
                <w:rtl/>
                <w:lang w:val="en-GB" w:bidi="ar-EG"/>
              </w:rPr>
              <w:t>المجموع، نفقات 2020/21</w:t>
            </w:r>
          </w:p>
        </w:tc>
        <w:tc>
          <w:tcPr>
            <w:tcW w:w="70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38,183</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533,522</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150,755</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802"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31,242</w:t>
            </w:r>
          </w:p>
        </w:tc>
        <w:tc>
          <w:tcPr>
            <w:tcW w:w="645"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03" w:type="dxa"/>
            <w:gridSpan w:val="3"/>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2,386</w:t>
            </w:r>
          </w:p>
        </w:tc>
        <w:tc>
          <w:tcPr>
            <w:tcW w:w="441"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gridSpan w:val="2"/>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756,088</w:t>
            </w:r>
          </w:p>
        </w:tc>
        <w:tc>
          <w:tcPr>
            <w:tcW w:w="647" w:type="dxa"/>
            <w:gridSpan w:val="2"/>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r>
      <w:tr w:rsidR="00620589" w:rsidRPr="00FF3E73" w:rsidTr="00F14A01">
        <w:trPr>
          <w:gridBefore w:val="1"/>
          <w:gridAfter w:val="1"/>
          <w:wAfter w:w="5" w:type="dxa"/>
          <w:trHeight w:val="230"/>
        </w:trPr>
        <w:tc>
          <w:tcPr>
            <w:tcW w:w="161"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40"/>
              <w:rPr>
                <w:sz w:val="28"/>
                <w:szCs w:val="28"/>
                <w:highlight w:val="yellow"/>
                <w:rtl/>
                <w:lang w:val="en-GB" w:bidi="ar-EG"/>
              </w:rPr>
            </w:pPr>
          </w:p>
        </w:tc>
        <w:tc>
          <w:tcPr>
            <w:tcW w:w="1829"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rPr>
                <w:sz w:val="28"/>
                <w:szCs w:val="28"/>
                <w:highlight w:val="yellow"/>
                <w:rtl/>
                <w:lang w:val="en-GB" w:bidi="ar-EG"/>
              </w:rPr>
            </w:pPr>
            <w:r w:rsidRPr="00FF3E73">
              <w:rPr>
                <w:rFonts w:eastAsia="Arial"/>
                <w:sz w:val="28"/>
                <w:szCs w:val="28"/>
                <w:rtl/>
                <w:lang w:val="en-GB" w:bidi="ar-EG"/>
              </w:rPr>
              <w:t>تسويات إيبساس المرتقبة على الميزانية</w:t>
            </w:r>
          </w:p>
        </w:tc>
        <w:tc>
          <w:tcPr>
            <w:tcW w:w="70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984</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13,753</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3,886</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802"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805</w:t>
            </w:r>
          </w:p>
        </w:tc>
        <w:tc>
          <w:tcPr>
            <w:tcW w:w="645" w:type="dxa"/>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03" w:type="dxa"/>
            <w:gridSpan w:val="3"/>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62</w:t>
            </w:r>
          </w:p>
        </w:tc>
        <w:tc>
          <w:tcPr>
            <w:tcW w:w="441" w:type="dxa"/>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c>
          <w:tcPr>
            <w:tcW w:w="757"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19,490</w:t>
            </w:r>
          </w:p>
        </w:tc>
        <w:tc>
          <w:tcPr>
            <w:tcW w:w="647"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bidi w:val="0"/>
              <w:spacing w:before="60" w:after="20"/>
              <w:jc w:val="right"/>
              <w:rPr>
                <w:sz w:val="28"/>
                <w:szCs w:val="28"/>
                <w:highlight w:val="yellow"/>
                <w:lang w:val="fr-CH" w:eastAsia="fr-CH" w:bidi="ar-EG"/>
              </w:rPr>
            </w:pPr>
          </w:p>
        </w:tc>
      </w:tr>
      <w:tr w:rsidR="00620589" w:rsidRPr="00FF3E73" w:rsidTr="00F14A01">
        <w:trPr>
          <w:gridBefore w:val="1"/>
          <w:gridAfter w:val="1"/>
          <w:wAfter w:w="5" w:type="dxa"/>
          <w:trHeight w:val="304"/>
        </w:trPr>
        <w:tc>
          <w:tcPr>
            <w:tcW w:w="161" w:type="dxa"/>
            <w:tcBorders>
              <w:top w:val="single" w:sz="4" w:space="0" w:color="CBD4DB"/>
              <w:bottom w:val="single" w:sz="18" w:space="0" w:color="CBD4DB"/>
            </w:tcBorders>
            <w:shd w:val="clear" w:color="auto" w:fill="auto"/>
            <w:noWrap/>
            <w:vAlign w:val="bottom"/>
            <w:hideMark/>
          </w:tcPr>
          <w:p w:rsidR="00620589" w:rsidRPr="00FF3E73" w:rsidRDefault="00620589" w:rsidP="00F14A01">
            <w:pPr>
              <w:bidi w:val="0"/>
              <w:spacing w:before="40"/>
              <w:rPr>
                <w:sz w:val="28"/>
                <w:szCs w:val="28"/>
                <w:highlight w:val="yellow"/>
                <w:lang w:val="fr-CH" w:eastAsia="fr-CH" w:bidi="ar-EG"/>
              </w:rPr>
            </w:pPr>
          </w:p>
        </w:tc>
        <w:tc>
          <w:tcPr>
            <w:tcW w:w="1829" w:type="dxa"/>
            <w:gridSpan w:val="2"/>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r w:rsidRPr="00FF3E73">
              <w:rPr>
                <w:rFonts w:eastAsia="Arial"/>
                <w:b/>
                <w:bCs/>
                <w:sz w:val="28"/>
                <w:szCs w:val="28"/>
                <w:rtl/>
                <w:lang w:val="en-GB" w:bidi="ar-EG"/>
              </w:rPr>
              <w:t>مجموع النفقات بعد تسويات إيبساس</w:t>
            </w:r>
          </w:p>
        </w:tc>
        <w:tc>
          <w:tcPr>
            <w:tcW w:w="70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39,167</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547,274</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154,641</w:t>
            </w:r>
          </w:p>
        </w:tc>
        <w:tc>
          <w:tcPr>
            <w:tcW w:w="647"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802"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32,048</w:t>
            </w:r>
          </w:p>
        </w:tc>
        <w:tc>
          <w:tcPr>
            <w:tcW w:w="645"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03" w:type="dxa"/>
            <w:gridSpan w:val="3"/>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2,448</w:t>
            </w:r>
          </w:p>
        </w:tc>
        <w:tc>
          <w:tcPr>
            <w:tcW w:w="441" w:type="dxa"/>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gridSpan w:val="2"/>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775,578</w:t>
            </w:r>
          </w:p>
        </w:tc>
        <w:tc>
          <w:tcPr>
            <w:tcW w:w="647" w:type="dxa"/>
            <w:gridSpan w:val="2"/>
            <w:tcBorders>
              <w:top w:val="single" w:sz="4"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r>
      <w:tr w:rsidR="00620589" w:rsidRPr="00FF3E73" w:rsidTr="00F14A01">
        <w:trPr>
          <w:gridBefore w:val="1"/>
          <w:gridAfter w:val="1"/>
          <w:wAfter w:w="5" w:type="dxa"/>
          <w:trHeight w:val="284"/>
        </w:trPr>
        <w:tc>
          <w:tcPr>
            <w:tcW w:w="161"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40"/>
              <w:rPr>
                <w:b/>
                <w:bCs/>
                <w:i/>
                <w:iCs/>
                <w:sz w:val="28"/>
                <w:szCs w:val="28"/>
                <w:highlight w:val="yellow"/>
                <w:rtl/>
                <w:lang w:val="en-GB" w:bidi="ar-EG"/>
              </w:rPr>
            </w:pPr>
          </w:p>
        </w:tc>
        <w:tc>
          <w:tcPr>
            <w:tcW w:w="1829" w:type="dxa"/>
            <w:gridSpan w:val="2"/>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r w:rsidRPr="00FF3E73">
              <w:rPr>
                <w:rFonts w:eastAsia="Arial"/>
                <w:b/>
                <w:bCs/>
                <w:sz w:val="28"/>
                <w:szCs w:val="28"/>
                <w:rtl/>
                <w:lang w:val="en-GB" w:bidi="ar-EG"/>
              </w:rPr>
              <w:t>النتيجة التشغيلية</w:t>
            </w:r>
          </w:p>
        </w:tc>
        <w:tc>
          <w:tcPr>
            <w:tcW w:w="70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3,083</w:t>
            </w:r>
            <w:r w:rsidRPr="00FF3E73">
              <w:rPr>
                <w:rFonts w:eastAsia="Arial"/>
                <w:b/>
                <w:bCs/>
                <w:sz w:val="28"/>
                <w:szCs w:val="28"/>
                <w:rtl/>
                <w:lang w:val="en-GB" w:bidi="ar-EG"/>
              </w:rPr>
              <w:t>)</w:t>
            </w:r>
          </w:p>
        </w:tc>
        <w:tc>
          <w:tcPr>
            <w:tcW w:w="64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126,848</w:t>
            </w:r>
          </w:p>
        </w:tc>
        <w:tc>
          <w:tcPr>
            <w:tcW w:w="64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9,850</w:t>
            </w:r>
          </w:p>
        </w:tc>
        <w:tc>
          <w:tcPr>
            <w:tcW w:w="647"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802"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18,729</w:t>
            </w:r>
            <w:r w:rsidRPr="00FF3E73">
              <w:rPr>
                <w:rFonts w:eastAsia="Arial"/>
                <w:b/>
                <w:bCs/>
                <w:sz w:val="28"/>
                <w:szCs w:val="28"/>
                <w:rtl/>
                <w:lang w:val="en-GB" w:bidi="ar-EG"/>
              </w:rPr>
              <w:t>)</w:t>
            </w:r>
          </w:p>
        </w:tc>
        <w:tc>
          <w:tcPr>
            <w:tcW w:w="645"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03" w:type="dxa"/>
            <w:gridSpan w:val="3"/>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rtl/>
                <w:lang w:val="en-GB" w:bidi="ar-EG"/>
              </w:rPr>
              <w:t>(</w:t>
            </w:r>
            <w:r w:rsidRPr="00FF3E73">
              <w:rPr>
                <w:rFonts w:eastAsia="Arial"/>
                <w:b/>
                <w:bCs/>
                <w:sz w:val="28"/>
                <w:szCs w:val="28"/>
                <w:lang w:val="fr-CH" w:bidi="ar-EG"/>
              </w:rPr>
              <w:t>1,669</w:t>
            </w:r>
            <w:r w:rsidRPr="00FF3E73">
              <w:rPr>
                <w:rFonts w:eastAsia="Arial"/>
                <w:b/>
                <w:bCs/>
                <w:sz w:val="28"/>
                <w:szCs w:val="28"/>
                <w:rtl/>
                <w:lang w:val="en-GB" w:bidi="ar-EG"/>
              </w:rPr>
              <w:t>)</w:t>
            </w:r>
          </w:p>
        </w:tc>
        <w:tc>
          <w:tcPr>
            <w:tcW w:w="441" w:type="dxa"/>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c>
          <w:tcPr>
            <w:tcW w:w="757" w:type="dxa"/>
            <w:gridSpan w:val="2"/>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jc w:val="right"/>
              <w:rPr>
                <w:b/>
                <w:bCs/>
                <w:sz w:val="28"/>
                <w:szCs w:val="28"/>
                <w:highlight w:val="yellow"/>
                <w:rtl/>
                <w:lang w:val="en-GB" w:bidi="ar-EG"/>
              </w:rPr>
            </w:pPr>
            <w:r w:rsidRPr="00FF3E73">
              <w:rPr>
                <w:rFonts w:eastAsia="Arial"/>
                <w:b/>
                <w:bCs/>
                <w:sz w:val="28"/>
                <w:szCs w:val="28"/>
                <w:lang w:val="fr-CH" w:bidi="ar-EG"/>
              </w:rPr>
              <w:t>113,217</w:t>
            </w:r>
          </w:p>
        </w:tc>
        <w:tc>
          <w:tcPr>
            <w:tcW w:w="647" w:type="dxa"/>
            <w:gridSpan w:val="2"/>
            <w:tcBorders>
              <w:top w:val="single" w:sz="18" w:space="0" w:color="CBD4DB"/>
              <w:bottom w:val="single" w:sz="18" w:space="0" w:color="CBD4DB"/>
            </w:tcBorders>
            <w:shd w:val="clear" w:color="auto" w:fill="auto"/>
            <w:noWrap/>
            <w:vAlign w:val="bottom"/>
            <w:hideMark/>
          </w:tcPr>
          <w:p w:rsidR="00620589" w:rsidRPr="00FF3E73" w:rsidRDefault="00620589" w:rsidP="00F14A01">
            <w:pPr>
              <w:spacing w:before="60" w:after="20"/>
              <w:rPr>
                <w:b/>
                <w:bCs/>
                <w:sz w:val="28"/>
                <w:szCs w:val="28"/>
                <w:highlight w:val="yellow"/>
                <w:rtl/>
                <w:lang w:val="en-GB" w:bidi="ar-EG"/>
              </w:rPr>
            </w:pPr>
          </w:p>
        </w:tc>
      </w:tr>
      <w:tr w:rsidR="00620589" w:rsidRPr="00FF3E73" w:rsidTr="00F14A01">
        <w:trPr>
          <w:gridBefore w:val="1"/>
          <w:gridAfter w:val="1"/>
          <w:wAfter w:w="5" w:type="dxa"/>
          <w:trHeight w:val="230"/>
        </w:trPr>
        <w:tc>
          <w:tcPr>
            <w:tcW w:w="161" w:type="dxa"/>
            <w:tcBorders>
              <w:top w:val="single" w:sz="18" w:space="0" w:color="CBD4DB"/>
            </w:tcBorders>
            <w:shd w:val="clear" w:color="auto" w:fill="auto"/>
            <w:noWrap/>
            <w:vAlign w:val="bottom"/>
            <w:hideMark/>
          </w:tcPr>
          <w:p w:rsidR="00620589" w:rsidRPr="00FF3E73" w:rsidRDefault="00620589" w:rsidP="00F14A01">
            <w:pPr>
              <w:spacing w:before="40"/>
              <w:rPr>
                <w:sz w:val="28"/>
                <w:szCs w:val="28"/>
                <w:highlight w:val="yellow"/>
                <w:rtl/>
                <w:lang w:val="en-GB" w:bidi="ar-EG"/>
              </w:rPr>
            </w:pPr>
          </w:p>
        </w:tc>
        <w:tc>
          <w:tcPr>
            <w:tcW w:w="1829"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rPr>
                <w:sz w:val="28"/>
                <w:szCs w:val="28"/>
                <w:highlight w:val="yellow"/>
                <w:rtl/>
                <w:lang w:val="en-GB" w:bidi="ar-EG"/>
              </w:rPr>
            </w:pPr>
            <w:r w:rsidRPr="00FF3E73">
              <w:rPr>
                <w:rFonts w:eastAsia="Arial"/>
                <w:sz w:val="28"/>
                <w:szCs w:val="28"/>
                <w:rtl/>
                <w:lang w:val="en-GB" w:bidi="ar-EG"/>
              </w:rPr>
              <w:t>المستوى المستهدف للأموال الاحتياطية وصناديق رؤوس الأموال العاملة*</w:t>
            </w:r>
          </w:p>
        </w:tc>
        <w:tc>
          <w:tcPr>
            <w:tcW w:w="70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19,091</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50.0%</w:t>
            </w:r>
          </w:p>
        </w:tc>
        <w:tc>
          <w:tcPr>
            <w:tcW w:w="75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133,380</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25.0%</w:t>
            </w:r>
          </w:p>
        </w:tc>
        <w:tc>
          <w:tcPr>
            <w:tcW w:w="75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37,689</w:t>
            </w:r>
          </w:p>
        </w:tc>
        <w:tc>
          <w:tcPr>
            <w:tcW w:w="647"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25.0%</w:t>
            </w:r>
          </w:p>
        </w:tc>
        <w:tc>
          <w:tcPr>
            <w:tcW w:w="802"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4,686</w:t>
            </w:r>
          </w:p>
        </w:tc>
        <w:tc>
          <w:tcPr>
            <w:tcW w:w="645"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15.0%</w:t>
            </w:r>
          </w:p>
        </w:tc>
        <w:tc>
          <w:tcPr>
            <w:tcW w:w="703" w:type="dxa"/>
            <w:gridSpan w:val="3"/>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w:t>
            </w:r>
          </w:p>
        </w:tc>
        <w:tc>
          <w:tcPr>
            <w:tcW w:w="441" w:type="dxa"/>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غير متاح</w:t>
            </w:r>
          </w:p>
        </w:tc>
        <w:tc>
          <w:tcPr>
            <w:tcW w:w="757"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lang w:val="fr-CH" w:bidi="ar-EG"/>
              </w:rPr>
              <w:t>194,847</w:t>
            </w:r>
          </w:p>
        </w:tc>
        <w:tc>
          <w:tcPr>
            <w:tcW w:w="647" w:type="dxa"/>
            <w:gridSpan w:val="2"/>
            <w:tcBorders>
              <w:top w:val="single" w:sz="18" w:space="0" w:color="CBD4DB"/>
              <w:bottom w:val="single" w:sz="4" w:space="0" w:color="CBD4DB"/>
            </w:tcBorders>
            <w:shd w:val="clear" w:color="auto" w:fill="auto"/>
            <w:noWrap/>
            <w:vAlign w:val="bottom"/>
            <w:hideMark/>
          </w:tcPr>
          <w:p w:rsidR="00620589" w:rsidRPr="00FF3E73" w:rsidRDefault="00620589" w:rsidP="00F14A01">
            <w:pPr>
              <w:spacing w:before="60" w:after="20"/>
              <w:jc w:val="right"/>
              <w:rPr>
                <w:sz w:val="28"/>
                <w:szCs w:val="28"/>
                <w:highlight w:val="yellow"/>
                <w:rtl/>
                <w:lang w:val="en-GB" w:bidi="ar-EG"/>
              </w:rPr>
            </w:pPr>
            <w:r w:rsidRPr="00FF3E73">
              <w:rPr>
                <w:rFonts w:eastAsia="Arial"/>
                <w:sz w:val="28"/>
                <w:szCs w:val="28"/>
                <w:rtl/>
                <w:lang w:val="en-GB" w:bidi="ar-EG"/>
              </w:rPr>
              <w:t>25.8%</w:t>
            </w:r>
          </w:p>
        </w:tc>
      </w:tr>
      <w:tr w:rsidR="00620589" w:rsidRPr="00FF3E73" w:rsidTr="00F14A01">
        <w:trPr>
          <w:gridAfter w:val="2"/>
          <w:wAfter w:w="638" w:type="dxa"/>
          <w:trHeight w:val="284"/>
        </w:trPr>
        <w:tc>
          <w:tcPr>
            <w:tcW w:w="7735" w:type="dxa"/>
            <w:gridSpan w:val="13"/>
            <w:shd w:val="clear" w:color="auto" w:fill="auto"/>
            <w:noWrap/>
            <w:vAlign w:val="bottom"/>
            <w:hideMark/>
          </w:tcPr>
          <w:p w:rsidR="00620589" w:rsidRPr="00FF3E73" w:rsidRDefault="00620589" w:rsidP="00F14A01">
            <w:pPr>
              <w:spacing w:before="60"/>
              <w:rPr>
                <w:iCs/>
                <w:sz w:val="28"/>
                <w:szCs w:val="28"/>
                <w:highlight w:val="yellow"/>
                <w:rtl/>
                <w:lang w:val="en-GB" w:bidi="ar-EG"/>
              </w:rPr>
            </w:pPr>
            <w:r w:rsidRPr="00FF3E73">
              <w:rPr>
                <w:rFonts w:eastAsia="Arial"/>
                <w:sz w:val="28"/>
                <w:szCs w:val="28"/>
                <w:rtl/>
                <w:lang w:val="en-GB" w:bidi="ar-EG"/>
              </w:rPr>
              <w:t>* يُحسب المستوى المستهدف للأموال الاحتياطية وصناديق رؤوس الأموال العاملة كنسبة مئوية من النفقات المقدَّرة للثنائية ولكل اتحاد وفقاً للسياسة المراجَعة المتعلقة بالأموال الاحتياطية (</w:t>
            </w:r>
            <w:r w:rsidRPr="00FF3E73">
              <w:rPr>
                <w:rFonts w:eastAsia="Arial"/>
                <w:sz w:val="28"/>
                <w:szCs w:val="28"/>
                <w:lang w:val="en-GB" w:bidi="ar-EG"/>
              </w:rPr>
              <w:t>WO/PBC/23/8</w:t>
            </w:r>
            <w:r w:rsidRPr="00FF3E73">
              <w:rPr>
                <w:rFonts w:eastAsia="Arial"/>
                <w:sz w:val="28"/>
                <w:szCs w:val="28"/>
                <w:rtl/>
                <w:lang w:val="en-GB" w:bidi="ar-EG"/>
              </w:rPr>
              <w:t>)</w:t>
            </w:r>
          </w:p>
        </w:tc>
        <w:tc>
          <w:tcPr>
            <w:tcW w:w="422" w:type="dxa"/>
            <w:shd w:val="clear" w:color="auto" w:fill="auto"/>
            <w:noWrap/>
            <w:vAlign w:val="bottom"/>
            <w:hideMark/>
          </w:tcPr>
          <w:p w:rsidR="00620589" w:rsidRPr="00FF3E73" w:rsidRDefault="00620589" w:rsidP="00F14A01">
            <w:pPr>
              <w:bidi w:val="0"/>
              <w:rPr>
                <w:i/>
                <w:iCs/>
                <w:sz w:val="28"/>
                <w:szCs w:val="28"/>
                <w:highlight w:val="yellow"/>
                <w:lang w:eastAsia="fr-CH" w:bidi="ar-EG"/>
              </w:rPr>
            </w:pPr>
          </w:p>
        </w:tc>
        <w:tc>
          <w:tcPr>
            <w:tcW w:w="753" w:type="dxa"/>
            <w:gridSpan w:val="3"/>
            <w:shd w:val="clear" w:color="auto" w:fill="auto"/>
            <w:noWrap/>
            <w:vAlign w:val="bottom"/>
            <w:hideMark/>
          </w:tcPr>
          <w:p w:rsidR="00620589" w:rsidRPr="00FF3E73" w:rsidRDefault="00620589" w:rsidP="00F14A01">
            <w:pPr>
              <w:bidi w:val="0"/>
              <w:rPr>
                <w:sz w:val="28"/>
                <w:szCs w:val="28"/>
                <w:highlight w:val="yellow"/>
                <w:lang w:eastAsia="fr-CH" w:bidi="ar-EG"/>
              </w:rPr>
            </w:pPr>
          </w:p>
        </w:tc>
        <w:tc>
          <w:tcPr>
            <w:tcW w:w="696" w:type="dxa"/>
            <w:gridSpan w:val="2"/>
            <w:shd w:val="clear" w:color="auto" w:fill="auto"/>
            <w:noWrap/>
            <w:vAlign w:val="bottom"/>
            <w:hideMark/>
          </w:tcPr>
          <w:p w:rsidR="00620589" w:rsidRPr="00FF3E73" w:rsidRDefault="00620589" w:rsidP="00F14A01">
            <w:pPr>
              <w:bidi w:val="0"/>
              <w:rPr>
                <w:sz w:val="28"/>
                <w:szCs w:val="28"/>
                <w:highlight w:val="yellow"/>
                <w:lang w:eastAsia="fr-CH" w:bidi="ar-EG"/>
              </w:rPr>
            </w:pPr>
          </w:p>
        </w:tc>
      </w:tr>
    </w:tbl>
    <w:p w:rsidR="007D4622" w:rsidRDefault="00D22B06" w:rsidP="007D4622">
      <w:pPr>
        <w:pStyle w:val="BodyText"/>
        <w:rPr>
          <w:rtl/>
          <w:lang w:val="en-GB" w:bidi="ar-SA"/>
        </w:rPr>
      </w:pPr>
      <w:r>
        <w:rPr>
          <w:rFonts w:hint="cs"/>
          <w:rtl/>
          <w:lang w:val="en-GB" w:bidi="ar-SA"/>
        </w:rPr>
        <w:t xml:space="preserve">وتشترط أحكام معاهدات </w:t>
      </w:r>
      <w:r w:rsidR="00F14A01">
        <w:rPr>
          <w:rFonts w:hint="cs"/>
          <w:rtl/>
          <w:lang w:val="en-GB" w:bidi="ar-SA"/>
        </w:rPr>
        <w:t>الاتحادات الممولة من الرسوم، وكذلك معظم الاتحادات الممولة من الاشتراكات، أن تساهم تلك الاتحادات في تغطية المصروفات المشتركة للويبو. ونرى أن المس</w:t>
      </w:r>
      <w:r w:rsidR="00BF666D">
        <w:rPr>
          <w:rFonts w:hint="cs"/>
          <w:rtl/>
          <w:lang w:val="en-GB" w:bidi="ar-SA"/>
        </w:rPr>
        <w:t>اهمة الإ</w:t>
      </w:r>
      <w:r w:rsidR="00F14A01">
        <w:rPr>
          <w:rFonts w:hint="cs"/>
          <w:rtl/>
          <w:lang w:val="en-GB" w:bidi="ar-SA"/>
        </w:rPr>
        <w:t>سمية المقترحة البالغة واحداً في المائة تُعد خطوة في الاتجاه الصحيح لكل اتحا</w:t>
      </w:r>
      <w:r w:rsidR="00D843A9">
        <w:rPr>
          <w:rFonts w:hint="cs"/>
          <w:rtl/>
          <w:lang w:val="en-GB" w:bidi="ar-SA"/>
        </w:rPr>
        <w:t>د حتى يفي بالتزاماته بموجب معاهدته ويساهم في التضامن المالي لكل الاتحادات. لذا ينبغي أن يُشترط من كل اتحاد ممول من الرسوم المساهمة في تغطية المصروفات المشتركة للمنظمة.</w:t>
      </w:r>
    </w:p>
    <w:p w:rsidR="00D843A9" w:rsidRPr="000973E3" w:rsidRDefault="00D843A9" w:rsidP="000973E3">
      <w:pPr>
        <w:pStyle w:val="Heading4"/>
        <w:rPr>
          <w:b/>
          <w:bCs/>
          <w:u w:val="none"/>
          <w:rtl/>
        </w:rPr>
      </w:pPr>
      <w:r w:rsidRPr="000973E3">
        <w:rPr>
          <w:rFonts w:hint="cs"/>
          <w:b/>
          <w:bCs/>
          <w:u w:val="none"/>
          <w:rtl/>
        </w:rPr>
        <w:t xml:space="preserve">توزيع الإيرادات </w:t>
      </w:r>
      <w:r w:rsidR="00657469" w:rsidRPr="000973E3">
        <w:rPr>
          <w:rFonts w:hint="cs"/>
          <w:b/>
          <w:bCs/>
          <w:u w:val="none"/>
          <w:rtl/>
        </w:rPr>
        <w:t>النثرية</w:t>
      </w:r>
      <w:r w:rsidRPr="000973E3">
        <w:rPr>
          <w:rFonts w:hint="cs"/>
          <w:b/>
          <w:bCs/>
          <w:u w:val="none"/>
          <w:rtl/>
        </w:rPr>
        <w:t xml:space="preserve"> والعجز المتوقّع للاتحادات الممولة من الاشتراكات</w:t>
      </w:r>
    </w:p>
    <w:p w:rsidR="00D843A9" w:rsidRDefault="00D843A9" w:rsidP="00657469">
      <w:pPr>
        <w:pStyle w:val="BodyText"/>
        <w:rPr>
          <w:rtl/>
          <w:lang w:val="en-GB" w:bidi="ar-SA"/>
        </w:rPr>
      </w:pPr>
      <w:r>
        <w:rPr>
          <w:rFonts w:hint="cs"/>
          <w:rtl/>
          <w:lang w:val="en-GB" w:bidi="ar-SA"/>
        </w:rPr>
        <w:t xml:space="preserve">بالإضافة إلى إيرادات أنظمة التسجيل المتأتية من الرسوم، تجمع الويبو إيرادات </w:t>
      </w:r>
      <w:r w:rsidR="00657469">
        <w:rPr>
          <w:rFonts w:hint="cs"/>
          <w:rtl/>
          <w:lang w:val="en-GB" w:bidi="ar-SA"/>
        </w:rPr>
        <w:t>نثرية</w:t>
      </w:r>
      <w:r>
        <w:rPr>
          <w:rFonts w:hint="cs"/>
          <w:rtl/>
          <w:lang w:val="en-GB" w:bidi="ar-SA"/>
        </w:rPr>
        <w:t xml:space="preserve"> من عدد من المصادر، بما في ذلك إيرادات الإيجار. ووفق المنهجية </w:t>
      </w:r>
      <w:r w:rsidR="00514D5C">
        <w:rPr>
          <w:rFonts w:hint="cs"/>
          <w:rtl/>
          <w:lang w:val="en-GB" w:bidi="ar-SA"/>
        </w:rPr>
        <w:t xml:space="preserve">المستخدمة منذ عام 2008 على أدنى تقدير، ظلّت الإيرادات </w:t>
      </w:r>
      <w:r w:rsidR="00657469">
        <w:rPr>
          <w:rFonts w:hint="cs"/>
          <w:rtl/>
          <w:lang w:val="en-GB" w:bidi="ar-SA"/>
        </w:rPr>
        <w:t>النثرية</w:t>
      </w:r>
      <w:r w:rsidR="00514D5C">
        <w:rPr>
          <w:rFonts w:hint="cs"/>
          <w:rtl/>
          <w:lang w:val="en-GB" w:bidi="ar-SA"/>
        </w:rPr>
        <w:t xml:space="preserve"> تُوزّع في خمسة أجزاء متساوية على الاتحادات الممولة من </w:t>
      </w:r>
      <w:r w:rsidR="00514D5C">
        <w:rPr>
          <w:rFonts w:hint="cs"/>
          <w:rtl/>
          <w:lang w:val="en-GB" w:bidi="ar-SA"/>
        </w:rPr>
        <w:lastRenderedPageBreak/>
        <w:t>الاشتراكات واتحادات معاهدة التعاون بشأن البراءات ومدريد ولاهاي ولشبونة. و</w:t>
      </w:r>
      <w:r w:rsidR="00657469">
        <w:rPr>
          <w:rFonts w:hint="cs"/>
          <w:rtl/>
          <w:lang w:val="en-GB" w:bidi="ar-SA"/>
        </w:rPr>
        <w:t xml:space="preserve">أدرجت، </w:t>
      </w:r>
      <w:r w:rsidR="00514D5C">
        <w:rPr>
          <w:rFonts w:hint="cs"/>
          <w:rtl/>
          <w:lang w:val="en-GB" w:bidi="ar-SA"/>
        </w:rPr>
        <w:t>في</w:t>
      </w:r>
      <w:r w:rsidR="00657469">
        <w:rPr>
          <w:rFonts w:hint="cs"/>
          <w:rtl/>
          <w:lang w:val="en-GB" w:bidi="ar-SA"/>
        </w:rPr>
        <w:t xml:space="preserve"> </w:t>
      </w:r>
      <w:r w:rsidR="00514D5C">
        <w:rPr>
          <w:rFonts w:hint="cs"/>
          <w:rtl/>
          <w:lang w:val="en-GB" w:bidi="ar-SA"/>
        </w:rPr>
        <w:t>الجدول 12 من المرفق الثالث من مشروع البرنامج والميزانية للثنائية 2020/21، الوارد في الصفحة</w:t>
      </w:r>
      <w:r w:rsidR="00657469">
        <w:rPr>
          <w:rFonts w:hint="eastAsia"/>
          <w:rtl/>
          <w:lang w:val="en-GB" w:bidi="ar-SA"/>
        </w:rPr>
        <w:t> </w:t>
      </w:r>
      <w:r w:rsidR="00514D5C">
        <w:rPr>
          <w:rFonts w:hint="cs"/>
          <w:rtl/>
          <w:lang w:val="en-GB" w:bidi="ar-SA"/>
        </w:rPr>
        <w:t>263 (</w:t>
      </w:r>
      <w:r w:rsidR="00514D5C" w:rsidRPr="00514D5C">
        <w:rPr>
          <w:lang w:bidi="ar-SA"/>
        </w:rPr>
        <w:t>WO/PBC/30/10</w:t>
      </w:r>
      <w:r w:rsidR="00514D5C">
        <w:rPr>
          <w:rFonts w:hint="cs"/>
          <w:rtl/>
          <w:lang w:val="en-GB" w:bidi="ar-SA"/>
        </w:rPr>
        <w:t>)</w:t>
      </w:r>
      <w:r w:rsidR="00657469">
        <w:rPr>
          <w:rFonts w:hint="cs"/>
          <w:rtl/>
          <w:lang w:val="en-GB" w:bidi="ar-SA"/>
        </w:rPr>
        <w:t xml:space="preserve"> و</w:t>
      </w:r>
      <w:r w:rsidR="00514D5C">
        <w:rPr>
          <w:rFonts w:hint="cs"/>
          <w:rtl/>
          <w:lang w:val="en-GB" w:bidi="ar-SA"/>
        </w:rPr>
        <w:t>المبيّن أدناه،</w:t>
      </w:r>
      <w:r w:rsidR="00657469">
        <w:rPr>
          <w:rFonts w:hint="cs"/>
          <w:rtl/>
          <w:lang w:val="en-GB" w:bidi="ar-SA"/>
        </w:rPr>
        <w:t xml:space="preserve"> دائرة خضراء لإبراز تلك الإيرادات.</w:t>
      </w:r>
    </w:p>
    <w:p w:rsidR="00657469" w:rsidRPr="00657469" w:rsidRDefault="00657469" w:rsidP="00657469">
      <w:pPr>
        <w:keepNext/>
        <w:keepLines/>
        <w:spacing w:before="240" w:after="60"/>
        <w:jc w:val="center"/>
        <w:rPr>
          <w:rFonts w:eastAsia="Arial"/>
          <w:b/>
          <w:bCs/>
          <w:color w:val="005172"/>
          <w:sz w:val="32"/>
          <w:szCs w:val="32"/>
          <w:rtl/>
          <w:lang w:val="en-GB" w:bidi="ar-EG"/>
        </w:rPr>
      </w:pPr>
      <w:r w:rsidRPr="00657469">
        <w:rPr>
          <w:rFonts w:eastAsia="Arial"/>
          <w:b/>
          <w:bCs/>
          <w:color w:val="005172"/>
          <w:sz w:val="32"/>
          <w:szCs w:val="32"/>
          <w:rtl/>
          <w:lang w:val="en-GB" w:bidi="ar-EG"/>
        </w:rPr>
        <w:t>الجدول 12: الإيرادات المقدَّرة بحسب كل اتحاد</w:t>
      </w:r>
    </w:p>
    <w:p w:rsidR="00657469" w:rsidRPr="00657469" w:rsidRDefault="00657469" w:rsidP="00657469">
      <w:pPr>
        <w:keepNext/>
        <w:keepLines/>
        <w:spacing w:after="200"/>
        <w:jc w:val="center"/>
        <w:rPr>
          <w:rFonts w:eastAsia="Arial"/>
          <w:i/>
          <w:iCs/>
          <w:sz w:val="32"/>
          <w:szCs w:val="32"/>
          <w:rtl/>
          <w:lang w:val="en-GB" w:bidi="ar-EG"/>
        </w:rPr>
      </w:pPr>
      <w:r w:rsidRPr="00657469">
        <w:rPr>
          <w:rFonts w:eastAsia="Arial"/>
          <w:i/>
          <w:iCs/>
          <w:sz w:val="32"/>
          <w:szCs w:val="32"/>
          <w:rtl/>
          <w:lang w:val="en-GB" w:bidi="ar-EG"/>
        </w:rPr>
        <w:t>(بآلاف الفرنكات السويسرية)</w:t>
      </w:r>
    </w:p>
    <w:tbl>
      <w:tblPr>
        <w:bidiVisual/>
        <w:tblW w:w="10214" w:type="dxa"/>
        <w:tblInd w:w="-60" w:type="dxa"/>
        <w:tblCellMar>
          <w:left w:w="70" w:type="dxa"/>
          <w:right w:w="70" w:type="dxa"/>
        </w:tblCellMar>
        <w:tblLook w:val="04A0" w:firstRow="1" w:lastRow="0" w:firstColumn="1" w:lastColumn="0" w:noHBand="0" w:noVBand="1"/>
      </w:tblPr>
      <w:tblGrid>
        <w:gridCol w:w="44"/>
        <w:gridCol w:w="211"/>
        <w:gridCol w:w="1940"/>
        <w:gridCol w:w="61"/>
        <w:gridCol w:w="1144"/>
        <w:gridCol w:w="77"/>
        <w:gridCol w:w="960"/>
        <w:gridCol w:w="81"/>
        <w:gridCol w:w="1309"/>
        <w:gridCol w:w="92"/>
        <w:gridCol w:w="956"/>
        <w:gridCol w:w="85"/>
        <w:gridCol w:w="1309"/>
        <w:gridCol w:w="92"/>
        <w:gridCol w:w="957"/>
        <w:gridCol w:w="84"/>
        <w:gridCol w:w="1125"/>
        <w:gridCol w:w="96"/>
        <w:gridCol w:w="953"/>
        <w:gridCol w:w="88"/>
        <w:gridCol w:w="1111"/>
        <w:gridCol w:w="110"/>
        <w:gridCol w:w="779"/>
        <w:gridCol w:w="82"/>
        <w:gridCol w:w="1295"/>
        <w:gridCol w:w="106"/>
        <w:gridCol w:w="949"/>
        <w:gridCol w:w="92"/>
        <w:gridCol w:w="16"/>
      </w:tblGrid>
      <w:tr w:rsidR="00657469" w:rsidRPr="00657469" w:rsidTr="00657469">
        <w:trPr>
          <w:gridBefore w:val="1"/>
          <w:wBefore w:w="44" w:type="dxa"/>
          <w:trHeight w:val="325"/>
        </w:trPr>
        <w:tc>
          <w:tcPr>
            <w:tcW w:w="211" w:type="dxa"/>
            <w:tcBorders>
              <w:top w:val="nil"/>
              <w:left w:val="nil"/>
              <w:bottom w:val="nil"/>
              <w:right w:val="nil"/>
            </w:tcBorders>
            <w:shd w:val="clear" w:color="000000" w:fill="C7CFD8"/>
            <w:noWrap/>
            <w:vAlign w:val="center"/>
            <w:hideMark/>
          </w:tcPr>
          <w:p w:rsidR="00657469" w:rsidRPr="00657469" w:rsidRDefault="00657469" w:rsidP="00657469">
            <w:pPr>
              <w:rPr>
                <w:sz w:val="30"/>
                <w:szCs w:val="30"/>
                <w:highlight w:val="yellow"/>
                <w:rtl/>
                <w:lang w:val="en-GB" w:bidi="ar-EG"/>
              </w:rPr>
            </w:pPr>
          </w:p>
        </w:tc>
        <w:tc>
          <w:tcPr>
            <w:tcW w:w="1441" w:type="dxa"/>
            <w:gridSpan w:val="2"/>
            <w:tcBorders>
              <w:top w:val="nil"/>
              <w:left w:val="nil"/>
              <w:bottom w:val="nil"/>
              <w:right w:val="nil"/>
            </w:tcBorders>
            <w:shd w:val="clear" w:color="000000" w:fill="C7CFD8"/>
            <w:noWrap/>
            <w:vAlign w:val="center"/>
            <w:hideMark/>
          </w:tcPr>
          <w:p w:rsidR="00657469" w:rsidRPr="00657469" w:rsidRDefault="00657469" w:rsidP="00657469">
            <w:pPr>
              <w:rPr>
                <w:sz w:val="30"/>
                <w:szCs w:val="30"/>
                <w:highlight w:val="yellow"/>
                <w:rtl/>
                <w:lang w:val="en-GB" w:bidi="ar-EG"/>
              </w:rPr>
            </w:pPr>
          </w:p>
        </w:tc>
        <w:tc>
          <w:tcPr>
            <w:tcW w:w="1447" w:type="dxa"/>
            <w:gridSpan w:val="4"/>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الاتحادات المُموَّلة من الاشتراكات</w:t>
            </w:r>
          </w:p>
        </w:tc>
        <w:tc>
          <w:tcPr>
            <w:tcW w:w="1479" w:type="dxa"/>
            <w:gridSpan w:val="4"/>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اتحاد معاهدة البراءات</w:t>
            </w:r>
          </w:p>
        </w:tc>
        <w:tc>
          <w:tcPr>
            <w:tcW w:w="1479" w:type="dxa"/>
            <w:gridSpan w:val="4"/>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اتحاد مدريد</w:t>
            </w:r>
          </w:p>
        </w:tc>
        <w:tc>
          <w:tcPr>
            <w:tcW w:w="1379" w:type="dxa"/>
            <w:gridSpan w:val="4"/>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اتحاد لاهاي</w:t>
            </w:r>
          </w:p>
        </w:tc>
        <w:tc>
          <w:tcPr>
            <w:tcW w:w="1245" w:type="dxa"/>
            <w:gridSpan w:val="4"/>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اتحاد لشبونة</w:t>
            </w:r>
          </w:p>
        </w:tc>
        <w:tc>
          <w:tcPr>
            <w:tcW w:w="1489" w:type="dxa"/>
            <w:gridSpan w:val="5"/>
            <w:tcBorders>
              <w:top w:val="nil"/>
              <w:left w:val="nil"/>
              <w:bottom w:val="single" w:sz="4" w:space="0" w:color="748B9E"/>
              <w:right w:val="nil"/>
            </w:tcBorders>
            <w:shd w:val="clear" w:color="000000" w:fill="C7CFD8"/>
            <w:noWrap/>
            <w:hideMark/>
          </w:tcPr>
          <w:p w:rsidR="00657469" w:rsidRPr="00657469" w:rsidRDefault="00657469" w:rsidP="00657469">
            <w:pPr>
              <w:spacing w:before="60"/>
              <w:jc w:val="center"/>
              <w:rPr>
                <w:b/>
                <w:bCs/>
                <w:sz w:val="30"/>
                <w:szCs w:val="30"/>
                <w:highlight w:val="yellow"/>
                <w:rtl/>
                <w:lang w:val="en-GB" w:bidi="ar-EG"/>
              </w:rPr>
            </w:pPr>
            <w:r w:rsidRPr="00657469">
              <w:rPr>
                <w:rFonts w:eastAsia="Arial"/>
                <w:b/>
                <w:bCs/>
                <w:sz w:val="30"/>
                <w:szCs w:val="30"/>
                <w:rtl/>
                <w:lang w:val="en-GB" w:bidi="ar-EG"/>
              </w:rPr>
              <w:t>المجموع</w:t>
            </w:r>
          </w:p>
        </w:tc>
      </w:tr>
      <w:tr w:rsidR="00657469" w:rsidRPr="00657469" w:rsidTr="00657469">
        <w:trPr>
          <w:gridBefore w:val="1"/>
          <w:gridAfter w:val="1"/>
          <w:wBefore w:w="44" w:type="dxa"/>
          <w:wAfter w:w="16" w:type="dxa"/>
          <w:trHeight w:val="241"/>
        </w:trPr>
        <w:tc>
          <w:tcPr>
            <w:tcW w:w="211" w:type="dxa"/>
            <w:tcBorders>
              <w:top w:val="nil"/>
              <w:left w:val="nil"/>
              <w:bottom w:val="nil"/>
              <w:right w:val="nil"/>
            </w:tcBorders>
            <w:shd w:val="clear" w:color="000000" w:fill="C7CFD8"/>
            <w:noWrap/>
            <w:vAlign w:val="bottom"/>
            <w:hideMark/>
          </w:tcPr>
          <w:p w:rsidR="00657469" w:rsidRPr="00657469" w:rsidRDefault="00657469" w:rsidP="00657469">
            <w:pPr>
              <w:rPr>
                <w:sz w:val="30"/>
                <w:szCs w:val="30"/>
                <w:highlight w:val="yellow"/>
                <w:rtl/>
                <w:lang w:val="en-GB" w:bidi="ar-EG"/>
              </w:rPr>
            </w:pPr>
          </w:p>
        </w:tc>
        <w:tc>
          <w:tcPr>
            <w:tcW w:w="1441" w:type="dxa"/>
            <w:gridSpan w:val="2"/>
            <w:tcBorders>
              <w:top w:val="nil"/>
              <w:left w:val="nil"/>
              <w:bottom w:val="nil"/>
              <w:right w:val="nil"/>
            </w:tcBorders>
            <w:shd w:val="clear" w:color="000000" w:fill="C7CFD8"/>
            <w:noWrap/>
            <w:vAlign w:val="bottom"/>
            <w:hideMark/>
          </w:tcPr>
          <w:p w:rsidR="00657469" w:rsidRPr="00657469" w:rsidRDefault="00657469" w:rsidP="00657469">
            <w:pPr>
              <w:rPr>
                <w:sz w:val="30"/>
                <w:szCs w:val="30"/>
                <w:highlight w:val="yellow"/>
                <w:rtl/>
                <w:lang w:val="en-GB" w:bidi="ar-EG"/>
              </w:rPr>
            </w:pPr>
          </w:p>
        </w:tc>
        <w:tc>
          <w:tcPr>
            <w:tcW w:w="765"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81" w:type="dxa"/>
            <w:gridSpan w:val="2"/>
            <w:tcBorders>
              <w:top w:val="nil"/>
              <w:left w:val="nil"/>
              <w:bottom w:val="nil"/>
              <w:right w:val="single" w:sz="4" w:space="0" w:color="748B9E"/>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c>
          <w:tcPr>
            <w:tcW w:w="796"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82" w:type="dxa"/>
            <w:gridSpan w:val="2"/>
            <w:tcBorders>
              <w:top w:val="nil"/>
              <w:left w:val="nil"/>
              <w:bottom w:val="nil"/>
              <w:right w:val="single" w:sz="4" w:space="0" w:color="748B9E"/>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c>
          <w:tcPr>
            <w:tcW w:w="796"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82" w:type="dxa"/>
            <w:gridSpan w:val="2"/>
            <w:tcBorders>
              <w:top w:val="nil"/>
              <w:left w:val="nil"/>
              <w:bottom w:val="nil"/>
              <w:right w:val="single" w:sz="4" w:space="0" w:color="748B9E"/>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c>
          <w:tcPr>
            <w:tcW w:w="696"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82" w:type="dxa"/>
            <w:gridSpan w:val="2"/>
            <w:tcBorders>
              <w:top w:val="nil"/>
              <w:left w:val="nil"/>
              <w:bottom w:val="nil"/>
              <w:right w:val="single" w:sz="4" w:space="0" w:color="748B9E"/>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c>
          <w:tcPr>
            <w:tcW w:w="613"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32" w:type="dxa"/>
            <w:gridSpan w:val="2"/>
            <w:tcBorders>
              <w:top w:val="nil"/>
              <w:left w:val="nil"/>
              <w:bottom w:val="nil"/>
              <w:right w:val="single" w:sz="4" w:space="0" w:color="748B9E"/>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c>
          <w:tcPr>
            <w:tcW w:w="796"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المبلغ</w:t>
            </w:r>
          </w:p>
        </w:tc>
        <w:tc>
          <w:tcPr>
            <w:tcW w:w="681" w:type="dxa"/>
            <w:gridSpan w:val="2"/>
            <w:tcBorders>
              <w:top w:val="nil"/>
              <w:left w:val="nil"/>
              <w:bottom w:val="nil"/>
              <w:right w:val="nil"/>
            </w:tcBorders>
            <w:shd w:val="clear" w:color="000000" w:fill="C7CFD8"/>
            <w:noWrap/>
            <w:hideMark/>
          </w:tcPr>
          <w:p w:rsidR="00657469" w:rsidRPr="00657469" w:rsidRDefault="00657469" w:rsidP="00657469">
            <w:pPr>
              <w:spacing w:before="60" w:after="60"/>
              <w:jc w:val="center"/>
              <w:rPr>
                <w:b/>
                <w:bCs/>
                <w:sz w:val="30"/>
                <w:szCs w:val="30"/>
                <w:highlight w:val="yellow"/>
                <w:rtl/>
                <w:lang w:val="en-GB" w:bidi="ar-EG"/>
              </w:rPr>
            </w:pPr>
            <w:r w:rsidRPr="00657469">
              <w:rPr>
                <w:rFonts w:eastAsia="Arial"/>
                <w:b/>
                <w:bCs/>
                <w:sz w:val="30"/>
                <w:szCs w:val="30"/>
                <w:rtl/>
                <w:lang w:val="en-GB" w:bidi="ar-EG"/>
              </w:rPr>
              <w:t>%</w:t>
            </w:r>
          </w:p>
        </w:tc>
      </w:tr>
      <w:tr w:rsidR="00657469" w:rsidRPr="00657469" w:rsidTr="00657469">
        <w:trPr>
          <w:gridAfter w:val="2"/>
          <w:wAfter w:w="72" w:type="dxa"/>
          <w:trHeight w:val="254"/>
        </w:trPr>
        <w:tc>
          <w:tcPr>
            <w:tcW w:w="1652" w:type="dxa"/>
            <w:gridSpan w:val="3"/>
            <w:tcBorders>
              <w:top w:val="nil"/>
              <w:left w:val="nil"/>
              <w:right w:val="nil"/>
            </w:tcBorders>
            <w:shd w:val="clear" w:color="auto" w:fill="auto"/>
            <w:noWrap/>
            <w:hideMark/>
          </w:tcPr>
          <w:p w:rsidR="00657469" w:rsidRPr="00657469" w:rsidRDefault="00657469" w:rsidP="00657469">
            <w:pPr>
              <w:spacing w:before="60"/>
              <w:rPr>
                <w:b/>
                <w:bCs/>
                <w:sz w:val="30"/>
                <w:szCs w:val="30"/>
                <w:highlight w:val="yellow"/>
                <w:rtl/>
                <w:lang w:val="en-GB" w:bidi="ar-EG"/>
              </w:rPr>
            </w:pPr>
            <w:r w:rsidRPr="00657469">
              <w:rPr>
                <w:rFonts w:eastAsia="Arial"/>
                <w:b/>
                <w:bCs/>
                <w:sz w:val="30"/>
                <w:szCs w:val="30"/>
                <w:rtl/>
                <w:lang w:val="en-GB" w:bidi="ar-EG"/>
              </w:rPr>
              <w:t>الإيرادات على أساس الاستحقاق</w:t>
            </w:r>
          </w:p>
        </w:tc>
        <w:tc>
          <w:tcPr>
            <w:tcW w:w="765" w:type="dxa"/>
            <w:gridSpan w:val="2"/>
            <w:tcBorders>
              <w:top w:val="nil"/>
              <w:left w:val="nil"/>
              <w:right w:val="nil"/>
            </w:tcBorders>
            <w:shd w:val="clear" w:color="auto" w:fill="auto"/>
            <w:noWrap/>
            <w:hideMark/>
          </w:tcPr>
          <w:p w:rsidR="00657469" w:rsidRPr="00657469" w:rsidRDefault="00657469" w:rsidP="00657469">
            <w:pPr>
              <w:bidi w:val="0"/>
              <w:spacing w:before="60"/>
              <w:jc w:val="right"/>
              <w:rPr>
                <w:b/>
                <w:bCs/>
                <w:sz w:val="30"/>
                <w:szCs w:val="30"/>
                <w:highlight w:val="yellow"/>
                <w:lang w:val="fr-CH" w:eastAsia="fr-CH" w:bidi="ar-EG"/>
              </w:rPr>
            </w:pPr>
          </w:p>
        </w:tc>
        <w:tc>
          <w:tcPr>
            <w:tcW w:w="677"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7"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79"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6"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0"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96"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0"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16"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27"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6"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1" w:type="dxa"/>
            <w:gridSpan w:val="2"/>
            <w:tcBorders>
              <w:top w:val="nil"/>
              <w:left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r>
      <w:tr w:rsidR="00657469" w:rsidRPr="00657469" w:rsidTr="00657469">
        <w:trPr>
          <w:gridBefore w:val="1"/>
          <w:gridAfter w:val="1"/>
          <w:wBefore w:w="44" w:type="dxa"/>
          <w:wAfter w:w="16" w:type="dxa"/>
          <w:trHeight w:val="254"/>
        </w:trPr>
        <w:tc>
          <w:tcPr>
            <w:tcW w:w="211" w:type="dxa"/>
            <w:tcBorders>
              <w:left w:val="nil"/>
              <w:bottom w:val="nil"/>
              <w:right w:val="nil"/>
            </w:tcBorders>
            <w:shd w:val="clear" w:color="auto" w:fill="auto"/>
            <w:noWrap/>
            <w:vAlign w:val="bottom"/>
            <w:hideMark/>
          </w:tcPr>
          <w:p w:rsidR="00657469" w:rsidRPr="00657469" w:rsidRDefault="00657469" w:rsidP="00657469">
            <w:pPr>
              <w:bidi w:val="0"/>
              <w:rPr>
                <w:sz w:val="30"/>
                <w:szCs w:val="30"/>
                <w:highlight w:val="yellow"/>
                <w:lang w:val="fr-CH" w:eastAsia="fr-CH" w:bidi="ar-EG"/>
              </w:rPr>
            </w:pPr>
          </w:p>
        </w:tc>
        <w:tc>
          <w:tcPr>
            <w:tcW w:w="1441" w:type="dxa"/>
            <w:gridSpan w:val="2"/>
            <w:tcBorders>
              <w:left w:val="nil"/>
              <w:bottom w:val="nil"/>
              <w:right w:val="nil"/>
            </w:tcBorders>
            <w:shd w:val="clear" w:color="auto" w:fill="auto"/>
            <w:noWrap/>
            <w:hideMark/>
          </w:tcPr>
          <w:p w:rsidR="00657469" w:rsidRPr="00657469" w:rsidRDefault="00657469" w:rsidP="00657469">
            <w:pPr>
              <w:spacing w:before="60"/>
              <w:rPr>
                <w:i/>
                <w:sz w:val="30"/>
                <w:szCs w:val="30"/>
                <w:highlight w:val="yellow"/>
                <w:rtl/>
                <w:lang w:val="en-GB" w:bidi="ar-EG"/>
              </w:rPr>
            </w:pPr>
            <w:r w:rsidRPr="00657469">
              <w:rPr>
                <w:rFonts w:eastAsia="Arial"/>
                <w:i/>
                <w:iCs/>
                <w:sz w:val="30"/>
                <w:szCs w:val="30"/>
                <w:rtl/>
                <w:lang w:val="en-GB" w:bidi="ar-EG"/>
              </w:rPr>
              <w:t>الرسوم</w:t>
            </w:r>
          </w:p>
        </w:tc>
        <w:tc>
          <w:tcPr>
            <w:tcW w:w="765"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81"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796"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672,132</w:t>
            </w:r>
          </w:p>
        </w:tc>
        <w:tc>
          <w:tcPr>
            <w:tcW w:w="682"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99.7%</w:t>
            </w:r>
          </w:p>
        </w:tc>
        <w:tc>
          <w:tcPr>
            <w:tcW w:w="796"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162,184</w:t>
            </w:r>
          </w:p>
        </w:tc>
        <w:tc>
          <w:tcPr>
            <w:tcW w:w="682"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98.6%</w:t>
            </w:r>
          </w:p>
        </w:tc>
        <w:tc>
          <w:tcPr>
            <w:tcW w:w="696"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11,963</w:t>
            </w:r>
          </w:p>
        </w:tc>
        <w:tc>
          <w:tcPr>
            <w:tcW w:w="682"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89.8%</w:t>
            </w:r>
          </w:p>
        </w:tc>
        <w:tc>
          <w:tcPr>
            <w:tcW w:w="613"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50</w:t>
            </w:r>
          </w:p>
        </w:tc>
        <w:tc>
          <w:tcPr>
            <w:tcW w:w="632"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6.4%</w:t>
            </w:r>
          </w:p>
        </w:tc>
        <w:tc>
          <w:tcPr>
            <w:tcW w:w="796"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846,329</w:t>
            </w:r>
          </w:p>
        </w:tc>
        <w:tc>
          <w:tcPr>
            <w:tcW w:w="681" w:type="dxa"/>
            <w:gridSpan w:val="2"/>
            <w:tcBorders>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95.2%</w:t>
            </w:r>
          </w:p>
        </w:tc>
      </w:tr>
      <w:tr w:rsidR="00657469" w:rsidRPr="00657469" w:rsidTr="00657469">
        <w:trPr>
          <w:gridAfter w:val="2"/>
          <w:wAfter w:w="72" w:type="dxa"/>
          <w:trHeight w:val="283"/>
        </w:trPr>
        <w:tc>
          <w:tcPr>
            <w:tcW w:w="1652" w:type="dxa"/>
            <w:gridSpan w:val="3"/>
            <w:tcBorders>
              <w:top w:val="nil"/>
              <w:left w:val="nil"/>
              <w:bottom w:val="nil"/>
              <w:right w:val="nil"/>
            </w:tcBorders>
            <w:shd w:val="clear" w:color="auto" w:fill="auto"/>
            <w:noWrap/>
            <w:hideMark/>
          </w:tcPr>
          <w:p w:rsidR="00657469" w:rsidRPr="00657469" w:rsidRDefault="00657469" w:rsidP="00657469">
            <w:pPr>
              <w:spacing w:before="60"/>
              <w:rPr>
                <w:b/>
                <w:bCs/>
                <w:sz w:val="30"/>
                <w:szCs w:val="30"/>
                <w:highlight w:val="yellow"/>
                <w:rtl/>
                <w:lang w:val="en-GB" w:bidi="ar-EG"/>
              </w:rPr>
            </w:pPr>
            <w:r w:rsidRPr="00657469">
              <w:rPr>
                <w:rFonts w:eastAsia="Arial"/>
                <w:b/>
                <w:bCs/>
                <w:sz w:val="30"/>
                <w:szCs w:val="30"/>
                <w:rtl/>
                <w:lang w:val="en-GB" w:bidi="ar-EG"/>
              </w:rPr>
              <w:t xml:space="preserve">الإيرادات على أساس </w:t>
            </w:r>
            <w:r w:rsidRPr="00657469">
              <w:rPr>
                <w:rFonts w:eastAsia="Arial" w:hint="cs"/>
                <w:b/>
                <w:bCs/>
                <w:sz w:val="30"/>
                <w:szCs w:val="30"/>
                <w:rtl/>
                <w:lang w:val="en-GB" w:bidi="ar-EG"/>
              </w:rPr>
              <w:t>النقد</w:t>
            </w:r>
          </w:p>
        </w:tc>
        <w:tc>
          <w:tcPr>
            <w:tcW w:w="765"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b/>
                <w:bCs/>
                <w:sz w:val="30"/>
                <w:szCs w:val="30"/>
                <w:highlight w:val="yellow"/>
                <w:lang w:val="fr-CH" w:eastAsia="fr-CH" w:bidi="ar-EG"/>
              </w:rPr>
            </w:pPr>
          </w:p>
        </w:tc>
        <w:tc>
          <w:tcPr>
            <w:tcW w:w="677"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7"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79"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6"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0"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96"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0"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16"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27"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796"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c>
          <w:tcPr>
            <w:tcW w:w="681" w:type="dxa"/>
            <w:gridSpan w:val="2"/>
            <w:tcBorders>
              <w:top w:val="nil"/>
              <w:left w:val="nil"/>
              <w:bottom w:val="nil"/>
              <w:right w:val="nil"/>
            </w:tcBorders>
            <w:shd w:val="clear" w:color="auto" w:fill="auto"/>
            <w:noWrap/>
            <w:hideMark/>
          </w:tcPr>
          <w:p w:rsidR="00657469" w:rsidRPr="00657469" w:rsidRDefault="00657469" w:rsidP="00657469">
            <w:pPr>
              <w:bidi w:val="0"/>
              <w:spacing w:before="60"/>
              <w:jc w:val="right"/>
              <w:rPr>
                <w:sz w:val="30"/>
                <w:szCs w:val="30"/>
                <w:highlight w:val="yellow"/>
                <w:lang w:val="fr-CH" w:eastAsia="fr-CH" w:bidi="ar-EG"/>
              </w:rPr>
            </w:pPr>
          </w:p>
        </w:tc>
      </w:tr>
      <w:tr w:rsidR="00657469" w:rsidRPr="00657469" w:rsidTr="00657469">
        <w:trPr>
          <w:gridBefore w:val="1"/>
          <w:gridAfter w:val="1"/>
          <w:wBefore w:w="44" w:type="dxa"/>
          <w:wAfter w:w="16" w:type="dxa"/>
          <w:trHeight w:val="283"/>
        </w:trPr>
        <w:tc>
          <w:tcPr>
            <w:tcW w:w="211" w:type="dxa"/>
            <w:tcBorders>
              <w:top w:val="nil"/>
              <w:left w:val="nil"/>
              <w:bottom w:val="nil"/>
              <w:right w:val="nil"/>
            </w:tcBorders>
            <w:shd w:val="clear" w:color="auto" w:fill="auto"/>
            <w:noWrap/>
            <w:vAlign w:val="bottom"/>
            <w:hideMark/>
          </w:tcPr>
          <w:p w:rsidR="00657469" w:rsidRPr="00657469" w:rsidRDefault="00657469" w:rsidP="00657469">
            <w:pPr>
              <w:bidi w:val="0"/>
              <w:rPr>
                <w:sz w:val="30"/>
                <w:szCs w:val="30"/>
                <w:highlight w:val="yellow"/>
                <w:lang w:val="fr-CH" w:eastAsia="fr-CH" w:bidi="ar-EG"/>
              </w:rPr>
            </w:pPr>
          </w:p>
        </w:tc>
        <w:tc>
          <w:tcPr>
            <w:tcW w:w="1441" w:type="dxa"/>
            <w:gridSpan w:val="2"/>
            <w:tcBorders>
              <w:top w:val="nil"/>
              <w:left w:val="nil"/>
              <w:bottom w:val="nil"/>
              <w:right w:val="nil"/>
            </w:tcBorders>
            <w:shd w:val="clear" w:color="auto" w:fill="auto"/>
            <w:noWrap/>
            <w:vAlign w:val="center"/>
            <w:hideMark/>
          </w:tcPr>
          <w:p w:rsidR="00657469" w:rsidRPr="00657469" w:rsidRDefault="00657469" w:rsidP="00657469">
            <w:pPr>
              <w:spacing w:before="60"/>
              <w:rPr>
                <w:i/>
                <w:sz w:val="30"/>
                <w:szCs w:val="30"/>
                <w:highlight w:val="yellow"/>
                <w:rtl/>
                <w:lang w:val="en-GB" w:bidi="ar-EG"/>
              </w:rPr>
            </w:pPr>
            <w:r w:rsidRPr="00657469">
              <w:rPr>
                <w:rFonts w:eastAsia="Arial"/>
                <w:i/>
                <w:iCs/>
                <w:sz w:val="30"/>
                <w:szCs w:val="30"/>
                <w:rtl/>
                <w:lang w:val="en-GB" w:bidi="ar-EG"/>
              </w:rPr>
              <w:t>الاشتراكات (النظام الأحادي)</w:t>
            </w:r>
          </w:p>
        </w:tc>
        <w:tc>
          <w:tcPr>
            <w:tcW w:w="765"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34,754</w:t>
            </w:r>
          </w:p>
        </w:tc>
        <w:tc>
          <w:tcPr>
            <w:tcW w:w="681"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96.3%</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13"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3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34,754</w:t>
            </w:r>
          </w:p>
        </w:tc>
        <w:tc>
          <w:tcPr>
            <w:tcW w:w="681"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3.9%</w:t>
            </w:r>
          </w:p>
        </w:tc>
      </w:tr>
      <w:tr w:rsidR="00657469" w:rsidRPr="00657469" w:rsidTr="00657469">
        <w:trPr>
          <w:gridBefore w:val="1"/>
          <w:gridAfter w:val="1"/>
          <w:wBefore w:w="44" w:type="dxa"/>
          <w:wAfter w:w="16" w:type="dxa"/>
          <w:trHeight w:val="283"/>
        </w:trPr>
        <w:tc>
          <w:tcPr>
            <w:tcW w:w="211" w:type="dxa"/>
            <w:tcBorders>
              <w:top w:val="nil"/>
              <w:left w:val="nil"/>
              <w:bottom w:val="nil"/>
              <w:right w:val="nil"/>
            </w:tcBorders>
            <w:shd w:val="clear" w:color="auto" w:fill="auto"/>
            <w:noWrap/>
            <w:vAlign w:val="bottom"/>
            <w:hideMark/>
          </w:tcPr>
          <w:p w:rsidR="00657469" w:rsidRPr="00657469" w:rsidRDefault="00657469" w:rsidP="00657469">
            <w:pPr>
              <w:bidi w:val="0"/>
              <w:jc w:val="right"/>
              <w:rPr>
                <w:sz w:val="30"/>
                <w:szCs w:val="30"/>
                <w:highlight w:val="yellow"/>
                <w:lang w:val="fr-CH" w:eastAsia="fr-CH" w:bidi="ar-EG"/>
              </w:rPr>
            </w:pPr>
          </w:p>
        </w:tc>
        <w:tc>
          <w:tcPr>
            <w:tcW w:w="1441" w:type="dxa"/>
            <w:gridSpan w:val="2"/>
            <w:tcBorders>
              <w:top w:val="nil"/>
              <w:left w:val="nil"/>
              <w:bottom w:val="nil"/>
              <w:right w:val="nil"/>
            </w:tcBorders>
            <w:shd w:val="clear" w:color="auto" w:fill="auto"/>
            <w:noWrap/>
            <w:vAlign w:val="center"/>
            <w:hideMark/>
          </w:tcPr>
          <w:p w:rsidR="00657469" w:rsidRPr="00657469" w:rsidRDefault="00657469" w:rsidP="00657469">
            <w:pPr>
              <w:spacing w:before="60"/>
              <w:rPr>
                <w:i/>
                <w:sz w:val="30"/>
                <w:szCs w:val="30"/>
                <w:highlight w:val="yellow"/>
                <w:rtl/>
                <w:lang w:val="en-GB" w:bidi="ar-EG"/>
              </w:rPr>
            </w:pPr>
            <w:r w:rsidRPr="00657469">
              <w:rPr>
                <w:rFonts w:eastAsia="Arial"/>
                <w:i/>
                <w:iCs/>
                <w:sz w:val="30"/>
                <w:szCs w:val="30"/>
                <w:rtl/>
                <w:lang w:val="en-GB" w:bidi="ar-EG"/>
              </w:rPr>
              <w:t>التحكيم</w:t>
            </w:r>
          </w:p>
        </w:tc>
        <w:tc>
          <w:tcPr>
            <w:tcW w:w="765"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594</w:t>
            </w:r>
          </w:p>
        </w:tc>
        <w:tc>
          <w:tcPr>
            <w:tcW w:w="681"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1.6%</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561</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0.1%</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1,518</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0.9%</w:t>
            </w:r>
          </w:p>
        </w:tc>
        <w:tc>
          <w:tcPr>
            <w:tcW w:w="6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627</w:t>
            </w:r>
          </w:p>
        </w:tc>
        <w:tc>
          <w:tcPr>
            <w:tcW w:w="68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4.7%</w:t>
            </w:r>
          </w:p>
        </w:tc>
        <w:tc>
          <w:tcPr>
            <w:tcW w:w="613"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32"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796"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3,300</w:t>
            </w:r>
          </w:p>
        </w:tc>
        <w:tc>
          <w:tcPr>
            <w:tcW w:w="681" w:type="dxa"/>
            <w:gridSpan w:val="2"/>
            <w:tcBorders>
              <w:top w:val="nil"/>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0.4%</w:t>
            </w:r>
          </w:p>
        </w:tc>
      </w:tr>
      <w:tr w:rsidR="00657469" w:rsidRPr="00657469" w:rsidTr="00657469">
        <w:trPr>
          <w:gridBefore w:val="1"/>
          <w:gridAfter w:val="1"/>
          <w:wBefore w:w="44" w:type="dxa"/>
          <w:wAfter w:w="16" w:type="dxa"/>
          <w:trHeight w:val="268"/>
        </w:trPr>
        <w:tc>
          <w:tcPr>
            <w:tcW w:w="211" w:type="dxa"/>
            <w:tcBorders>
              <w:top w:val="nil"/>
              <w:left w:val="nil"/>
              <w:right w:val="nil"/>
            </w:tcBorders>
            <w:shd w:val="clear" w:color="auto" w:fill="auto"/>
            <w:noWrap/>
            <w:vAlign w:val="bottom"/>
            <w:hideMark/>
          </w:tcPr>
          <w:p w:rsidR="00657469" w:rsidRPr="00657469" w:rsidRDefault="00657469" w:rsidP="00657469">
            <w:pPr>
              <w:bidi w:val="0"/>
              <w:jc w:val="right"/>
              <w:rPr>
                <w:sz w:val="30"/>
                <w:szCs w:val="30"/>
                <w:highlight w:val="yellow"/>
                <w:lang w:val="fr-CH" w:eastAsia="fr-CH" w:bidi="ar-EG"/>
              </w:rPr>
            </w:pPr>
          </w:p>
        </w:tc>
        <w:tc>
          <w:tcPr>
            <w:tcW w:w="1441" w:type="dxa"/>
            <w:gridSpan w:val="2"/>
            <w:tcBorders>
              <w:top w:val="nil"/>
              <w:left w:val="nil"/>
              <w:right w:val="nil"/>
            </w:tcBorders>
            <w:shd w:val="clear" w:color="auto" w:fill="auto"/>
            <w:noWrap/>
            <w:vAlign w:val="center"/>
            <w:hideMark/>
          </w:tcPr>
          <w:p w:rsidR="00657469" w:rsidRPr="00657469" w:rsidRDefault="00657469" w:rsidP="00657469">
            <w:pPr>
              <w:spacing w:before="60"/>
              <w:rPr>
                <w:i/>
                <w:sz w:val="30"/>
                <w:szCs w:val="30"/>
                <w:highlight w:val="yellow"/>
                <w:rtl/>
                <w:lang w:val="en-GB" w:bidi="ar-EG"/>
              </w:rPr>
            </w:pPr>
            <w:r w:rsidRPr="00657469">
              <w:rPr>
                <w:rFonts w:eastAsia="Arial"/>
                <w:i/>
                <w:iCs/>
                <w:sz w:val="30"/>
                <w:szCs w:val="30"/>
                <w:rtl/>
                <w:lang w:val="en-GB" w:bidi="ar-EG"/>
              </w:rPr>
              <w:t>المنشورات</w:t>
            </w:r>
          </w:p>
        </w:tc>
        <w:tc>
          <w:tcPr>
            <w:tcW w:w="765"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7</w:t>
            </w:r>
          </w:p>
        </w:tc>
        <w:tc>
          <w:tcPr>
            <w:tcW w:w="681"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0.0%</w:t>
            </w:r>
          </w:p>
        </w:tc>
        <w:tc>
          <w:tcPr>
            <w:tcW w:w="796"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700</w:t>
            </w:r>
          </w:p>
        </w:tc>
        <w:tc>
          <w:tcPr>
            <w:tcW w:w="682"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0.1%</w:t>
            </w:r>
          </w:p>
        </w:tc>
        <w:tc>
          <w:tcPr>
            <w:tcW w:w="796"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60</w:t>
            </w:r>
          </w:p>
        </w:tc>
        <w:tc>
          <w:tcPr>
            <w:tcW w:w="682"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0.0%</w:t>
            </w:r>
          </w:p>
        </w:tc>
        <w:tc>
          <w:tcPr>
            <w:tcW w:w="696"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82"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13"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632"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 xml:space="preserve">- </w:t>
            </w:r>
          </w:p>
        </w:tc>
        <w:tc>
          <w:tcPr>
            <w:tcW w:w="796"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767</w:t>
            </w:r>
          </w:p>
        </w:tc>
        <w:tc>
          <w:tcPr>
            <w:tcW w:w="681" w:type="dxa"/>
            <w:gridSpan w:val="2"/>
            <w:tcBorders>
              <w:top w:val="nil"/>
              <w:left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0.1%</w:t>
            </w:r>
          </w:p>
        </w:tc>
      </w:tr>
      <w:tr w:rsidR="00657469" w:rsidRPr="00657469" w:rsidTr="00657469">
        <w:trPr>
          <w:gridBefore w:val="1"/>
          <w:gridAfter w:val="1"/>
          <w:wBefore w:w="44" w:type="dxa"/>
          <w:wAfter w:w="16" w:type="dxa"/>
          <w:trHeight w:val="268"/>
        </w:trPr>
        <w:tc>
          <w:tcPr>
            <w:tcW w:w="211" w:type="dxa"/>
            <w:tcBorders>
              <w:top w:val="nil"/>
              <w:left w:val="nil"/>
              <w:bottom w:val="single" w:sz="4" w:space="0" w:color="CBD4DB"/>
              <w:right w:val="nil"/>
            </w:tcBorders>
            <w:shd w:val="clear" w:color="auto" w:fill="auto"/>
            <w:noWrap/>
            <w:vAlign w:val="bottom"/>
            <w:hideMark/>
          </w:tcPr>
          <w:p w:rsidR="00657469" w:rsidRPr="00657469" w:rsidRDefault="00657469" w:rsidP="00657469">
            <w:pPr>
              <w:bidi w:val="0"/>
              <w:jc w:val="right"/>
              <w:rPr>
                <w:sz w:val="30"/>
                <w:szCs w:val="30"/>
                <w:highlight w:val="yellow"/>
                <w:lang w:val="fr-CH" w:eastAsia="fr-CH" w:bidi="ar-EG"/>
              </w:rPr>
            </w:pPr>
          </w:p>
        </w:tc>
        <w:tc>
          <w:tcPr>
            <w:tcW w:w="1441"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rPr>
                <w:i/>
                <w:sz w:val="30"/>
                <w:szCs w:val="30"/>
                <w:highlight w:val="yellow"/>
                <w:rtl/>
                <w:lang w:val="en-GB" w:bidi="ar-EG"/>
              </w:rPr>
            </w:pPr>
            <w:r w:rsidRPr="006036F8">
              <w:rPr>
                <w:noProof/>
              </w:rPr>
              <mc:AlternateContent>
                <mc:Choice Requires="wps">
                  <w:drawing>
                    <wp:anchor distT="0" distB="0" distL="114300" distR="114300" simplePos="0" relativeHeight="251663360" behindDoc="0" locked="0" layoutInCell="1" allowOverlap="1" wp14:anchorId="7DBC87CE" wp14:editId="44B2EFE2">
                      <wp:simplePos x="0" y="0"/>
                      <wp:positionH relativeFrom="column">
                        <wp:posOffset>-5595395</wp:posOffset>
                      </wp:positionH>
                      <wp:positionV relativeFrom="paragraph">
                        <wp:posOffset>-57590</wp:posOffset>
                      </wp:positionV>
                      <wp:extent cx="6732000" cy="402365"/>
                      <wp:effectExtent l="0" t="0" r="12065" b="17145"/>
                      <wp:wrapNone/>
                      <wp:docPr id="18" name="Oval 18"/>
                      <wp:cNvGraphicFramePr/>
                      <a:graphic xmlns:a="http://schemas.openxmlformats.org/drawingml/2006/main">
                        <a:graphicData uri="http://schemas.microsoft.com/office/word/2010/wordprocessingShape">
                          <wps:wsp>
                            <wps:cNvSpPr/>
                            <wps:spPr>
                              <a:xfrm>
                                <a:off x="0" y="0"/>
                                <a:ext cx="6732000" cy="40236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33490" id="Oval 18" o:spid="_x0000_s1026" style="position:absolute;margin-left:-440.6pt;margin-top:-4.55pt;width:530.1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" filled="f" strokecolor="#00b050" strokeweight="2pt"/>
                  </w:pict>
                </mc:Fallback>
              </mc:AlternateContent>
            </w:r>
            <w:r w:rsidRPr="00657469">
              <w:rPr>
                <w:rFonts w:eastAsia="Arial"/>
                <w:i/>
                <w:iCs/>
                <w:sz w:val="30"/>
                <w:szCs w:val="30"/>
                <w:rtl/>
                <w:lang w:val="en-GB" w:bidi="ar-EG"/>
              </w:rPr>
              <w:t>الإيرادات النثرية</w:t>
            </w:r>
          </w:p>
        </w:tc>
        <w:tc>
          <w:tcPr>
            <w:tcW w:w="765"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81"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1.9%</w:t>
            </w:r>
          </w:p>
        </w:tc>
        <w:tc>
          <w:tcPr>
            <w:tcW w:w="796"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82"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0.1%</w:t>
            </w:r>
          </w:p>
        </w:tc>
        <w:tc>
          <w:tcPr>
            <w:tcW w:w="796"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82"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0.4%</w:t>
            </w:r>
          </w:p>
        </w:tc>
        <w:tc>
          <w:tcPr>
            <w:tcW w:w="696"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82"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5.1%</w:t>
            </w:r>
          </w:p>
        </w:tc>
        <w:tc>
          <w:tcPr>
            <w:tcW w:w="613"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32"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87%</w:t>
            </w:r>
          </w:p>
        </w:tc>
        <w:tc>
          <w:tcPr>
            <w:tcW w:w="796"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3,380</w:t>
            </w:r>
          </w:p>
        </w:tc>
        <w:tc>
          <w:tcPr>
            <w:tcW w:w="681" w:type="dxa"/>
            <w:gridSpan w:val="2"/>
            <w:tcBorders>
              <w:top w:val="nil"/>
              <w:left w:val="nil"/>
              <w:bottom w:val="single" w:sz="4" w:space="0" w:color="CBD4DB"/>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0.4%</w:t>
            </w:r>
          </w:p>
        </w:tc>
      </w:tr>
      <w:tr w:rsidR="00657469" w:rsidRPr="00657469" w:rsidTr="00657469">
        <w:trPr>
          <w:gridBefore w:val="1"/>
          <w:gridAfter w:val="1"/>
          <w:wBefore w:w="44" w:type="dxa"/>
          <w:wAfter w:w="16" w:type="dxa"/>
          <w:trHeight w:val="268"/>
        </w:trPr>
        <w:tc>
          <w:tcPr>
            <w:tcW w:w="211" w:type="dxa"/>
            <w:tcBorders>
              <w:top w:val="single" w:sz="4" w:space="0" w:color="CBD4DB"/>
              <w:left w:val="nil"/>
              <w:bottom w:val="nil"/>
              <w:right w:val="nil"/>
            </w:tcBorders>
            <w:shd w:val="clear" w:color="auto" w:fill="auto"/>
            <w:noWrap/>
            <w:vAlign w:val="bottom"/>
            <w:hideMark/>
          </w:tcPr>
          <w:p w:rsidR="00657469" w:rsidRPr="00657469" w:rsidRDefault="00657469" w:rsidP="00657469">
            <w:pPr>
              <w:bidi w:val="0"/>
              <w:jc w:val="right"/>
              <w:rPr>
                <w:sz w:val="30"/>
                <w:szCs w:val="30"/>
                <w:highlight w:val="yellow"/>
                <w:lang w:val="fr-CH" w:eastAsia="fr-CH" w:bidi="ar-EG"/>
              </w:rPr>
            </w:pPr>
          </w:p>
        </w:tc>
        <w:tc>
          <w:tcPr>
            <w:tcW w:w="1441" w:type="dxa"/>
            <w:gridSpan w:val="2"/>
            <w:tcBorders>
              <w:top w:val="single" w:sz="4" w:space="0" w:color="CBD4DB"/>
              <w:left w:val="nil"/>
              <w:bottom w:val="nil"/>
              <w:right w:val="nil"/>
            </w:tcBorders>
            <w:shd w:val="clear" w:color="auto" w:fill="auto"/>
            <w:noWrap/>
            <w:vAlign w:val="center"/>
            <w:hideMark/>
          </w:tcPr>
          <w:p w:rsidR="00657469" w:rsidRPr="00657469" w:rsidRDefault="00657469" w:rsidP="00657469">
            <w:pPr>
              <w:spacing w:before="60"/>
              <w:ind w:firstLineChars="200" w:firstLine="600"/>
              <w:rPr>
                <w:iCs/>
                <w:sz w:val="30"/>
                <w:szCs w:val="30"/>
                <w:highlight w:val="yellow"/>
                <w:rtl/>
                <w:lang w:val="en-GB" w:bidi="ar-EG"/>
              </w:rPr>
            </w:pPr>
            <w:r w:rsidRPr="00657469">
              <w:rPr>
                <w:rFonts w:eastAsia="Arial"/>
                <w:sz w:val="30"/>
                <w:szCs w:val="30"/>
                <w:rtl/>
                <w:lang w:val="en-GB" w:bidi="ar-EG"/>
              </w:rPr>
              <w:t>المجموع الفرعي</w:t>
            </w:r>
          </w:p>
        </w:tc>
        <w:tc>
          <w:tcPr>
            <w:tcW w:w="765"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36,031</w:t>
            </w:r>
          </w:p>
        </w:tc>
        <w:tc>
          <w:tcPr>
            <w:tcW w:w="681"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99.9%</w:t>
            </w:r>
          </w:p>
        </w:tc>
        <w:tc>
          <w:tcPr>
            <w:tcW w:w="796"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1,937</w:t>
            </w:r>
          </w:p>
        </w:tc>
        <w:tc>
          <w:tcPr>
            <w:tcW w:w="682"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0.3%</w:t>
            </w:r>
          </w:p>
        </w:tc>
        <w:tc>
          <w:tcPr>
            <w:tcW w:w="796"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2,254</w:t>
            </w:r>
          </w:p>
        </w:tc>
        <w:tc>
          <w:tcPr>
            <w:tcW w:w="682"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1.4%</w:t>
            </w:r>
          </w:p>
        </w:tc>
        <w:tc>
          <w:tcPr>
            <w:tcW w:w="696"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1,303</w:t>
            </w:r>
          </w:p>
        </w:tc>
        <w:tc>
          <w:tcPr>
            <w:tcW w:w="682"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9.8%</w:t>
            </w:r>
          </w:p>
        </w:tc>
        <w:tc>
          <w:tcPr>
            <w:tcW w:w="613"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676</w:t>
            </w:r>
          </w:p>
        </w:tc>
        <w:tc>
          <w:tcPr>
            <w:tcW w:w="632"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87%</w:t>
            </w:r>
          </w:p>
        </w:tc>
        <w:tc>
          <w:tcPr>
            <w:tcW w:w="796"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42,201</w:t>
            </w:r>
          </w:p>
        </w:tc>
        <w:tc>
          <w:tcPr>
            <w:tcW w:w="681" w:type="dxa"/>
            <w:gridSpan w:val="2"/>
            <w:tcBorders>
              <w:top w:val="single" w:sz="4" w:space="0" w:color="CBD4DB"/>
              <w:left w:val="nil"/>
              <w:bottom w:val="nil"/>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4.7%</w:t>
            </w:r>
          </w:p>
        </w:tc>
      </w:tr>
      <w:tr w:rsidR="00657469" w:rsidRPr="00657469" w:rsidTr="00657469">
        <w:trPr>
          <w:gridBefore w:val="1"/>
          <w:gridAfter w:val="1"/>
          <w:wBefore w:w="44" w:type="dxa"/>
          <w:wAfter w:w="16" w:type="dxa"/>
          <w:trHeight w:val="297"/>
        </w:trPr>
        <w:tc>
          <w:tcPr>
            <w:tcW w:w="211" w:type="dxa"/>
            <w:tcBorders>
              <w:top w:val="nil"/>
              <w:left w:val="nil"/>
              <w:bottom w:val="single" w:sz="4" w:space="0" w:color="C6CFD7"/>
              <w:right w:val="nil"/>
            </w:tcBorders>
            <w:shd w:val="clear" w:color="auto" w:fill="auto"/>
            <w:noWrap/>
            <w:vAlign w:val="center"/>
            <w:hideMark/>
          </w:tcPr>
          <w:p w:rsidR="00657469" w:rsidRPr="00657469" w:rsidRDefault="00657469" w:rsidP="00657469">
            <w:pPr>
              <w:rPr>
                <w:sz w:val="30"/>
                <w:szCs w:val="30"/>
                <w:highlight w:val="yellow"/>
                <w:rtl/>
                <w:lang w:val="en-GB" w:bidi="ar-EG"/>
              </w:rPr>
            </w:pPr>
          </w:p>
        </w:tc>
        <w:tc>
          <w:tcPr>
            <w:tcW w:w="1441" w:type="dxa"/>
            <w:gridSpan w:val="2"/>
            <w:tcBorders>
              <w:top w:val="nil"/>
              <w:left w:val="nil"/>
              <w:bottom w:val="single" w:sz="4" w:space="0" w:color="C6CFD7"/>
              <w:right w:val="nil"/>
            </w:tcBorders>
            <w:shd w:val="clear" w:color="auto" w:fill="auto"/>
            <w:noWrap/>
            <w:vAlign w:val="center"/>
            <w:hideMark/>
          </w:tcPr>
          <w:p w:rsidR="00657469" w:rsidRPr="00657469" w:rsidRDefault="00657469" w:rsidP="00657469">
            <w:pPr>
              <w:spacing w:before="60"/>
              <w:rPr>
                <w:sz w:val="30"/>
                <w:szCs w:val="30"/>
                <w:highlight w:val="yellow"/>
                <w:rtl/>
                <w:lang w:val="en-GB" w:bidi="ar-EG"/>
              </w:rPr>
            </w:pPr>
            <w:r w:rsidRPr="00657469">
              <w:rPr>
                <w:rFonts w:eastAsia="Arial"/>
                <w:sz w:val="30"/>
                <w:szCs w:val="30"/>
                <w:rtl/>
                <w:lang w:val="en-GB" w:bidi="ar-EG"/>
              </w:rPr>
              <w:t>تسوية الإيرادات على أساس النقد وفق معايير إيبساس</w:t>
            </w:r>
          </w:p>
        </w:tc>
        <w:tc>
          <w:tcPr>
            <w:tcW w:w="765"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53</w:t>
            </w:r>
          </w:p>
        </w:tc>
        <w:tc>
          <w:tcPr>
            <w:tcW w:w="681"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0.1%</w:t>
            </w:r>
          </w:p>
        </w:tc>
        <w:tc>
          <w:tcPr>
            <w:tcW w:w="796"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53</w:t>
            </w:r>
          </w:p>
        </w:tc>
        <w:tc>
          <w:tcPr>
            <w:tcW w:w="682"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0.0%</w:t>
            </w:r>
          </w:p>
        </w:tc>
        <w:tc>
          <w:tcPr>
            <w:tcW w:w="796"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53</w:t>
            </w:r>
          </w:p>
        </w:tc>
        <w:tc>
          <w:tcPr>
            <w:tcW w:w="682"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0.0%</w:t>
            </w:r>
          </w:p>
        </w:tc>
        <w:tc>
          <w:tcPr>
            <w:tcW w:w="696"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53</w:t>
            </w:r>
          </w:p>
        </w:tc>
        <w:tc>
          <w:tcPr>
            <w:tcW w:w="682"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0.4%</w:t>
            </w:r>
          </w:p>
        </w:tc>
        <w:tc>
          <w:tcPr>
            <w:tcW w:w="613"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53</w:t>
            </w:r>
          </w:p>
        </w:tc>
        <w:tc>
          <w:tcPr>
            <w:tcW w:w="632"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7%</w:t>
            </w:r>
          </w:p>
        </w:tc>
        <w:tc>
          <w:tcPr>
            <w:tcW w:w="796"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264</w:t>
            </w:r>
          </w:p>
        </w:tc>
        <w:tc>
          <w:tcPr>
            <w:tcW w:w="681" w:type="dxa"/>
            <w:gridSpan w:val="2"/>
            <w:tcBorders>
              <w:top w:val="nil"/>
              <w:left w:val="nil"/>
              <w:bottom w:val="single" w:sz="4" w:space="0" w:color="C6CFD7"/>
              <w:right w:val="nil"/>
            </w:tcBorders>
            <w:shd w:val="clear" w:color="auto" w:fill="auto"/>
            <w:noWrap/>
            <w:hideMark/>
          </w:tcPr>
          <w:p w:rsidR="00657469" w:rsidRPr="00657469" w:rsidRDefault="00657469" w:rsidP="00657469">
            <w:pPr>
              <w:spacing w:before="60"/>
              <w:jc w:val="right"/>
              <w:rPr>
                <w:sz w:val="30"/>
                <w:szCs w:val="30"/>
                <w:highlight w:val="yellow"/>
                <w:rtl/>
                <w:lang w:val="en-GB" w:bidi="ar-EG"/>
              </w:rPr>
            </w:pPr>
            <w:r w:rsidRPr="00657469">
              <w:rPr>
                <w:rFonts w:eastAsia="Arial"/>
                <w:sz w:val="30"/>
                <w:szCs w:val="30"/>
                <w:rtl/>
                <w:lang w:val="en-GB" w:bidi="ar-EG"/>
              </w:rPr>
              <w:t>0.0%</w:t>
            </w:r>
          </w:p>
        </w:tc>
      </w:tr>
      <w:tr w:rsidR="00657469" w:rsidRPr="00657469" w:rsidTr="00657469">
        <w:trPr>
          <w:gridBefore w:val="1"/>
          <w:gridAfter w:val="1"/>
          <w:wBefore w:w="44" w:type="dxa"/>
          <w:wAfter w:w="16" w:type="dxa"/>
          <w:trHeight w:val="284"/>
        </w:trPr>
        <w:tc>
          <w:tcPr>
            <w:tcW w:w="211" w:type="dxa"/>
            <w:tcBorders>
              <w:top w:val="single" w:sz="4" w:space="0" w:color="C6CFD7"/>
              <w:left w:val="nil"/>
              <w:bottom w:val="single" w:sz="18" w:space="0" w:color="C6CFD7"/>
              <w:right w:val="nil"/>
            </w:tcBorders>
            <w:shd w:val="clear" w:color="auto" w:fill="auto"/>
            <w:vAlign w:val="center"/>
            <w:hideMark/>
          </w:tcPr>
          <w:p w:rsidR="00657469" w:rsidRPr="00657469" w:rsidRDefault="00657469" w:rsidP="00657469">
            <w:pPr>
              <w:rPr>
                <w:b/>
                <w:bCs/>
                <w:sz w:val="30"/>
                <w:szCs w:val="30"/>
                <w:highlight w:val="yellow"/>
                <w:rtl/>
                <w:lang w:val="en-GB" w:bidi="ar-EG"/>
              </w:rPr>
            </w:pPr>
          </w:p>
        </w:tc>
        <w:tc>
          <w:tcPr>
            <w:tcW w:w="1441" w:type="dxa"/>
            <w:gridSpan w:val="2"/>
            <w:tcBorders>
              <w:top w:val="single" w:sz="4" w:space="0" w:color="C6CFD7"/>
              <w:left w:val="nil"/>
              <w:bottom w:val="single" w:sz="18" w:space="0" w:color="C6CFD7"/>
              <w:right w:val="nil"/>
            </w:tcBorders>
            <w:shd w:val="clear" w:color="auto" w:fill="auto"/>
            <w:vAlign w:val="center"/>
            <w:hideMark/>
          </w:tcPr>
          <w:p w:rsidR="00657469" w:rsidRPr="00657469" w:rsidRDefault="00657469" w:rsidP="00657469">
            <w:pPr>
              <w:spacing w:before="60"/>
              <w:rPr>
                <w:b/>
                <w:bCs/>
                <w:sz w:val="30"/>
                <w:szCs w:val="30"/>
                <w:highlight w:val="yellow"/>
                <w:rtl/>
                <w:lang w:val="en-GB" w:bidi="ar-EG"/>
              </w:rPr>
            </w:pPr>
            <w:r w:rsidRPr="00657469">
              <w:rPr>
                <w:rFonts w:eastAsia="Arial"/>
                <w:b/>
                <w:bCs/>
                <w:sz w:val="30"/>
                <w:szCs w:val="30"/>
                <w:rtl/>
                <w:lang w:val="en-GB" w:bidi="ar-EG"/>
              </w:rPr>
              <w:t>المجموع</w:t>
            </w:r>
          </w:p>
        </w:tc>
        <w:tc>
          <w:tcPr>
            <w:tcW w:w="765"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36,084</w:t>
            </w:r>
          </w:p>
        </w:tc>
        <w:tc>
          <w:tcPr>
            <w:tcW w:w="681"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c>
          <w:tcPr>
            <w:tcW w:w="796"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674,122</w:t>
            </w:r>
          </w:p>
        </w:tc>
        <w:tc>
          <w:tcPr>
            <w:tcW w:w="682"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c>
          <w:tcPr>
            <w:tcW w:w="796"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164,491</w:t>
            </w:r>
          </w:p>
        </w:tc>
        <w:tc>
          <w:tcPr>
            <w:tcW w:w="682"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c>
          <w:tcPr>
            <w:tcW w:w="696"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13,319</w:t>
            </w:r>
          </w:p>
        </w:tc>
        <w:tc>
          <w:tcPr>
            <w:tcW w:w="682"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c>
          <w:tcPr>
            <w:tcW w:w="613"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779</w:t>
            </w:r>
          </w:p>
        </w:tc>
        <w:tc>
          <w:tcPr>
            <w:tcW w:w="632"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c>
          <w:tcPr>
            <w:tcW w:w="796"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
                <w:bCs/>
                <w:sz w:val="30"/>
                <w:szCs w:val="30"/>
                <w:highlight w:val="yellow"/>
                <w:rtl/>
                <w:lang w:val="en-GB" w:bidi="ar-EG"/>
              </w:rPr>
            </w:pPr>
            <w:r w:rsidRPr="00657469">
              <w:rPr>
                <w:rFonts w:eastAsia="Arial"/>
                <w:b/>
                <w:bCs/>
                <w:sz w:val="30"/>
                <w:szCs w:val="30"/>
                <w:rtl/>
                <w:lang w:val="en-GB" w:bidi="ar-EG"/>
              </w:rPr>
              <w:t>888,795</w:t>
            </w:r>
          </w:p>
        </w:tc>
        <w:tc>
          <w:tcPr>
            <w:tcW w:w="681" w:type="dxa"/>
            <w:gridSpan w:val="2"/>
            <w:tcBorders>
              <w:top w:val="single" w:sz="4" w:space="0" w:color="C6CFD7"/>
              <w:left w:val="nil"/>
              <w:bottom w:val="single" w:sz="18" w:space="0" w:color="C6CFD7"/>
              <w:right w:val="nil"/>
            </w:tcBorders>
            <w:shd w:val="clear" w:color="auto" w:fill="auto"/>
            <w:hideMark/>
          </w:tcPr>
          <w:p w:rsidR="00657469" w:rsidRPr="00657469" w:rsidRDefault="00657469" w:rsidP="00657469">
            <w:pPr>
              <w:spacing w:before="60"/>
              <w:jc w:val="right"/>
              <w:rPr>
                <w:bCs/>
                <w:sz w:val="30"/>
                <w:szCs w:val="30"/>
                <w:highlight w:val="yellow"/>
                <w:rtl/>
                <w:lang w:val="en-GB" w:bidi="ar-EG"/>
              </w:rPr>
            </w:pPr>
            <w:r w:rsidRPr="00657469">
              <w:rPr>
                <w:rFonts w:eastAsia="Arial"/>
                <w:sz w:val="30"/>
                <w:szCs w:val="30"/>
                <w:rtl/>
                <w:lang w:val="en-GB" w:bidi="ar-EG"/>
              </w:rPr>
              <w:t>100%</w:t>
            </w:r>
          </w:p>
        </w:tc>
      </w:tr>
    </w:tbl>
    <w:p w:rsidR="00657469" w:rsidRDefault="00734F75" w:rsidP="00173888">
      <w:pPr>
        <w:pStyle w:val="BodyText"/>
        <w:rPr>
          <w:rtl/>
          <w:lang w:val="en-GB" w:bidi="ar-SA"/>
        </w:rPr>
      </w:pPr>
      <w:r>
        <w:rPr>
          <w:rFonts w:hint="cs"/>
          <w:rtl/>
          <w:lang w:val="en-GB" w:bidi="ar-SA"/>
        </w:rPr>
        <w:lastRenderedPageBreak/>
        <w:t>و</w:t>
      </w:r>
      <w:r w:rsidR="00657469">
        <w:rPr>
          <w:rFonts w:hint="cs"/>
          <w:rtl/>
          <w:lang w:val="en-GB" w:bidi="ar-SA"/>
        </w:rPr>
        <w:t>نلاحظ</w:t>
      </w:r>
      <w:r w:rsidR="00BF666D">
        <w:rPr>
          <w:rFonts w:hint="cs"/>
          <w:rtl/>
          <w:lang w:val="en-GB" w:bidi="ar-SA"/>
        </w:rPr>
        <w:t xml:space="preserve"> أن الاشتراكات الأحادية لن تغطي بشكل تام المصروفات المتوقّعة للاتحادات الممولة من الاشتراكات، وأن مساهمة إسمية بنسبة 1% من قبل </w:t>
      </w:r>
      <w:r w:rsidR="00A32950">
        <w:rPr>
          <w:rFonts w:hint="cs"/>
          <w:rtl/>
          <w:lang w:val="en-GB" w:bidi="ar-SA"/>
        </w:rPr>
        <w:t xml:space="preserve">تلك </w:t>
      </w:r>
      <w:r w:rsidR="00BF666D">
        <w:rPr>
          <w:rFonts w:hint="cs"/>
          <w:rtl/>
          <w:lang w:val="en-GB" w:bidi="ar-SA"/>
        </w:rPr>
        <w:t>الاتحادات في تغطية المصروفات المشتركة للمنظمة (كما تقترحه الأمانة)</w:t>
      </w:r>
      <w:r w:rsidR="00A32950">
        <w:rPr>
          <w:rFonts w:hint="cs"/>
          <w:rtl/>
          <w:lang w:val="en-GB" w:bidi="ar-SA"/>
        </w:rPr>
        <w:t xml:space="preserve"> ستزيد من عجز تلك الاتحادات. وعلاوة على ذلك، أعربت عدة بلدان نامية عن قلقها حيال احتمال أن يؤدي ذلك إلى أخذ موارد مالية من البرامج التي تمولها الاتحادات الممولة من الاشتراكات. ولتبديد ذلك القلق اقترحت الولايات المتحدة الأمريكية، أثناء اجتماع لجنة البرنامج والميزانية في يوليو 2019، </w:t>
      </w:r>
      <w:r w:rsidR="00A32950" w:rsidRPr="00A32950">
        <w:rPr>
          <w:rFonts w:hint="cs"/>
          <w:b/>
          <w:bCs/>
          <w:rtl/>
          <w:lang w:val="en-GB" w:bidi="ar-SA"/>
        </w:rPr>
        <w:t>إزالة</w:t>
      </w:r>
      <w:r w:rsidR="00A32950">
        <w:rPr>
          <w:rFonts w:hint="cs"/>
          <w:rtl/>
          <w:lang w:val="en-GB" w:bidi="ar-SA"/>
        </w:rPr>
        <w:t xml:space="preserve"> الحكم القاضي بأن تدفع الاتحادات الممولة من الاشتراكات 1% لتغطية المصروفات المشتركة. </w:t>
      </w:r>
      <w:r w:rsidR="00173888">
        <w:rPr>
          <w:rFonts w:hint="cs"/>
          <w:rtl/>
          <w:lang w:val="en-GB" w:bidi="ar-SA"/>
        </w:rPr>
        <w:t xml:space="preserve">ولزيادة تخفيض العجز المتوقّع لتلك الاتحادات، </w:t>
      </w:r>
      <w:r w:rsidR="00A32950">
        <w:rPr>
          <w:rFonts w:hint="cs"/>
          <w:rtl/>
          <w:lang w:val="en-GB" w:bidi="ar-SA"/>
        </w:rPr>
        <w:t xml:space="preserve">اقترحت الولايات المتحدة الأمريكية </w:t>
      </w:r>
      <w:r w:rsidR="00173888">
        <w:rPr>
          <w:rFonts w:hint="cs"/>
          <w:rtl/>
          <w:lang w:val="en-GB" w:bidi="ar-SA"/>
        </w:rPr>
        <w:t>أيضا أن تُنقل كل</w:t>
      </w:r>
      <w:r w:rsidR="00A32950">
        <w:rPr>
          <w:rFonts w:hint="cs"/>
          <w:rtl/>
          <w:lang w:val="en-GB" w:bidi="ar-SA"/>
        </w:rPr>
        <w:t xml:space="preserve"> "الإيرادات الن</w:t>
      </w:r>
      <w:r w:rsidR="00173888">
        <w:rPr>
          <w:rFonts w:hint="cs"/>
          <w:rtl/>
          <w:lang w:val="en-GB" w:bidi="ar-SA"/>
        </w:rPr>
        <w:t>ثرية" إلى الاتحادات الممولة من الاشتراكات.</w:t>
      </w:r>
    </w:p>
    <w:p w:rsidR="00173888" w:rsidRDefault="00173888" w:rsidP="00FB303B">
      <w:pPr>
        <w:pStyle w:val="BodyText"/>
        <w:rPr>
          <w:rtl/>
          <w:lang w:bidi="ar-SA"/>
        </w:rPr>
      </w:pPr>
      <w:r>
        <w:rPr>
          <w:rFonts w:hint="cs"/>
          <w:rtl/>
          <w:lang w:val="en-GB" w:bidi="ar-SA"/>
        </w:rPr>
        <w:t xml:space="preserve">ومنح الاتحادات الممولة من الاشتراكات ستة حصص (حصة واحدة لكل من الاتحادات المندرجة في فئة الاتحادات الممولة من الاشتراكات، مقابل حصة واحدة تتلقاها تلك الفئة حاليا) من الإيرادات النثرية من الحلول الكفيلة بسدّ العجز التشغيلي المتوقّع لتك الاتحادات دون </w:t>
      </w:r>
      <w:r w:rsidR="00DC01C2">
        <w:rPr>
          <w:rFonts w:hint="cs"/>
          <w:rtl/>
          <w:lang w:val="en-GB" w:bidi="ar-SA"/>
        </w:rPr>
        <w:t xml:space="preserve">الحد بقدر كبير من إيرادات الاتحادات الأخرى التي لها عجز متوقّع. وسيمكّن هذا الاقتراح من منح الاتحادات الممولة من الاشتراكات مليوني فرنك سويسري بدلا من </w:t>
      </w:r>
      <w:r w:rsidR="00DC01C2" w:rsidRPr="00DC01C2">
        <w:rPr>
          <w:lang w:bidi="ar-SA"/>
        </w:rPr>
        <w:t>676,000</w:t>
      </w:r>
      <w:r w:rsidR="00DC01C2">
        <w:rPr>
          <w:rFonts w:hint="cs"/>
          <w:rtl/>
          <w:lang w:bidi="ar-SA"/>
        </w:rPr>
        <w:t xml:space="preserve"> فرنك سويسري، ويمكّن أيضا مع ذلك من تخصيص حصة معقولة من الإيرادات النثرية لكل نظام من أنظمة التسجيل (نحو </w:t>
      </w:r>
      <w:r w:rsidR="00FB303B" w:rsidRPr="00FB303B">
        <w:rPr>
          <w:lang w:bidi="ar-SA"/>
        </w:rPr>
        <w:t>338,000</w:t>
      </w:r>
      <w:r w:rsidR="00FB303B">
        <w:rPr>
          <w:rFonts w:hint="cs"/>
          <w:rtl/>
          <w:lang w:bidi="ar-SA"/>
        </w:rPr>
        <w:t xml:space="preserve"> فرنك سويسري).</w:t>
      </w:r>
    </w:p>
    <w:p w:rsidR="00B966E6" w:rsidRPr="000973E3" w:rsidRDefault="00B966E6" w:rsidP="000973E3">
      <w:pPr>
        <w:pStyle w:val="Heading4"/>
        <w:rPr>
          <w:b/>
          <w:bCs/>
          <w:u w:val="none"/>
          <w:rtl/>
        </w:rPr>
      </w:pPr>
      <w:r w:rsidRPr="000973E3">
        <w:rPr>
          <w:rFonts w:hint="cs"/>
          <w:b/>
          <w:bCs/>
          <w:u w:val="none"/>
          <w:rtl/>
        </w:rPr>
        <w:lastRenderedPageBreak/>
        <w:t>التوصية</w:t>
      </w:r>
    </w:p>
    <w:p w:rsidR="00B966E6" w:rsidRDefault="00B966E6" w:rsidP="00084543">
      <w:pPr>
        <w:pStyle w:val="BodyText"/>
        <w:rPr>
          <w:rtl/>
          <w:lang w:bidi="ar-SA"/>
        </w:rPr>
      </w:pPr>
      <w:r>
        <w:rPr>
          <w:rFonts w:hint="cs"/>
          <w:rtl/>
          <w:lang w:bidi="ar-SA"/>
        </w:rPr>
        <w:t xml:space="preserve">ينبغي أن يعود أعضاء الويبو إلى ممارسة ما قبل عام 2008 التي تشترط من كل اتحاد ممول من الرسوم المساهمة في تغطية المصروفات المشتركة للمنظمة. وبالإضافة إلى ذلك، ينبغي أن يقرّر أعضاء الويبو إعادة </w:t>
      </w:r>
      <w:r w:rsidR="00084543">
        <w:rPr>
          <w:rFonts w:hint="cs"/>
          <w:rtl/>
          <w:lang w:bidi="ar-SA"/>
        </w:rPr>
        <w:t>توزيع</w:t>
      </w:r>
      <w:r>
        <w:rPr>
          <w:rFonts w:hint="cs"/>
          <w:rtl/>
          <w:lang w:bidi="ar-SA"/>
        </w:rPr>
        <w:t xml:space="preserve"> الإيرادات النثرية </w:t>
      </w:r>
      <w:r w:rsidR="00084543">
        <w:rPr>
          <w:rFonts w:hint="cs"/>
          <w:rtl/>
          <w:lang w:bidi="ar-SA"/>
        </w:rPr>
        <w:t>بطريقة أكثر عدلا على الاتحادات الممولة من الاشتراكات، على النحو المبيّن أعلاه.</w:t>
      </w:r>
    </w:p>
    <w:p w:rsidR="00084543" w:rsidRPr="00BF666D" w:rsidRDefault="00084543" w:rsidP="00084543">
      <w:pPr>
        <w:pStyle w:val="Endofdocument-Annex"/>
        <w:spacing w:before="480"/>
        <w:ind w:left="5530"/>
      </w:pPr>
      <w:r>
        <w:rPr>
          <w:rFonts w:hint="cs"/>
          <w:rtl/>
        </w:rPr>
        <w:t>[نهاية المرفق والوثيقة]</w:t>
      </w:r>
    </w:p>
    <w:sectPr w:rsidR="00084543" w:rsidRPr="00BF666D" w:rsidSect="00D92D1C">
      <w:headerReference w:type="default" r:id="rId14"/>
      <w:foot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01" w:rsidRDefault="00F14A01">
      <w:r>
        <w:separator/>
      </w:r>
    </w:p>
  </w:endnote>
  <w:endnote w:type="continuationSeparator" w:id="0">
    <w:p w:rsidR="00F14A01" w:rsidRDefault="00F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9169713"/>
      <w:placeholder>
        <w:docPart w:val="E935C64C642843698610555CF5505C72"/>
      </w:placeholder>
      <w:temporary/>
      <w:showingPlcHdr/>
      <w15:appearance w15:val="hidden"/>
    </w:sdtPr>
    <w:sdtEndPr/>
    <w:sdtContent>
      <w:p w:rsidR="00F14A01" w:rsidRDefault="00F14A01">
        <w:pPr>
          <w:pStyle w:val="Footer"/>
        </w:pPr>
        <w:r>
          <w:t>[Type here]</w:t>
        </w:r>
      </w:p>
    </w:sdtContent>
  </w:sdt>
  <w:p w:rsidR="00F14A01" w:rsidRDefault="00F1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01" w:rsidRDefault="00F1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01" w:rsidRDefault="00F14A01" w:rsidP="009622BF">
      <w:bookmarkStart w:id="0" w:name="OLE_LINK1"/>
      <w:bookmarkStart w:id="1" w:name="OLE_LINK2"/>
      <w:r>
        <w:separator/>
      </w:r>
      <w:bookmarkEnd w:id="0"/>
      <w:bookmarkEnd w:id="1"/>
    </w:p>
  </w:footnote>
  <w:footnote w:type="continuationSeparator" w:id="0">
    <w:p w:rsidR="00F14A01" w:rsidRDefault="00F14A01" w:rsidP="009622BF">
      <w:r>
        <w:separator/>
      </w:r>
    </w:p>
  </w:footnote>
  <w:footnote w:id="1">
    <w:p w:rsidR="00F14A01" w:rsidRDefault="00F14A01" w:rsidP="00A530BE">
      <w:pPr>
        <w:pStyle w:val="FootnoteText"/>
        <w:rPr>
          <w:lang w:bidi="ar-SA"/>
        </w:rPr>
      </w:pPr>
      <w:r>
        <w:rPr>
          <w:rStyle w:val="FootnoteReference"/>
        </w:rPr>
        <w:footnoteRef/>
      </w:r>
      <w:r>
        <w:rPr>
          <w:rtl/>
        </w:rPr>
        <w:t xml:space="preserve"> </w:t>
      </w:r>
      <w:r>
        <w:rPr>
          <w:rFonts w:hint="cs"/>
          <w:rtl/>
        </w:rPr>
        <w:t>كان هناك، في تاريخ الويبو السابق، ثلاثة اتحادات إضافية هي اتحاد معاهدة سجل الأفلام، واتحاد معاهدة تسجيل العلامات، واتحاد الاتفاقية الدولية لحماية الأصناف النباتية (الأوبوف)</w:t>
      </w:r>
      <w:r>
        <w:rPr>
          <w:rFonts w:hint="cs"/>
          <w:rtl/>
          <w:lang w:bidi="ar-SA"/>
        </w:rPr>
        <w:t xml:space="preserve"> ترد ميزانياتها أيضا في وثيقة ميزانية الويبو. ولم يعد الاتحادان الأولان ساريين، أما ميزانية الأوبوف فقد باتت تُعد وتُعرض على حدة.</w:t>
      </w:r>
    </w:p>
  </w:footnote>
  <w:footnote w:id="2">
    <w:p w:rsidR="00F14A01" w:rsidRDefault="00F14A01" w:rsidP="00EF18D5">
      <w:pPr>
        <w:pStyle w:val="FootnoteText"/>
        <w:rPr>
          <w:lang w:bidi="ar-SA"/>
        </w:rPr>
      </w:pPr>
      <w:r>
        <w:rPr>
          <w:rStyle w:val="FootnoteReference"/>
        </w:rPr>
        <w:footnoteRef/>
      </w:r>
      <w:r>
        <w:rPr>
          <w:rtl/>
        </w:rPr>
        <w:t xml:space="preserve"> </w:t>
      </w:r>
      <w:r>
        <w:rPr>
          <w:rFonts w:hint="cs"/>
          <w:rtl/>
        </w:rPr>
        <w:t>لقد ظلّت ميزانية اتحاد لشبونة تبدي عجزا مستمرا. انظر "</w:t>
      </w:r>
      <w:r w:rsidRPr="00EF18D5">
        <w:rPr>
          <w:rtl/>
          <w:lang w:bidi="ar-SA"/>
        </w:rPr>
        <w:t>بعض المسائل المتعلقة باتحادي مدريد ولشبونة: اقتراح الولايات المتحدة الأمريكية إلى جمعية مدريد</w:t>
      </w:r>
      <w:r>
        <w:rPr>
          <w:rFonts w:hint="cs"/>
          <w:rtl/>
          <w:lang w:bidi="ar-SA"/>
        </w:rPr>
        <w:t xml:space="preserve">"، </w:t>
      </w:r>
      <w:r w:rsidRPr="00EF18D5">
        <w:rPr>
          <w:lang w:bidi="ar-SA"/>
        </w:rPr>
        <w:t>MM/A/49/4</w:t>
      </w:r>
      <w:r>
        <w:rPr>
          <w:rFonts w:hint="cs"/>
          <w:rtl/>
          <w:lang w:bidi="ar-SA"/>
        </w:rPr>
        <w:t xml:space="preserve"> (سبتمبر 2015).</w:t>
      </w:r>
    </w:p>
  </w:footnote>
  <w:footnote w:id="3">
    <w:p w:rsidR="00F14A01" w:rsidRPr="00D92D1C" w:rsidRDefault="00F14A01" w:rsidP="00657469">
      <w:pPr>
        <w:rPr>
          <w:sz w:val="28"/>
          <w:szCs w:val="28"/>
          <w:rtl/>
          <w:lang w:bidi="ar-EG"/>
        </w:rPr>
      </w:pPr>
      <w:r>
        <w:rPr>
          <w:rStyle w:val="FootnoteReference"/>
        </w:rPr>
        <w:footnoteRef/>
      </w:r>
      <w:r>
        <w:rPr>
          <w:rtl/>
        </w:rPr>
        <w:t xml:space="preserve"> </w:t>
      </w:r>
      <w:r w:rsidRPr="006D0D33">
        <w:rPr>
          <w:rFonts w:hint="cs"/>
          <w:sz w:val="28"/>
          <w:szCs w:val="28"/>
          <w:rtl/>
          <w:lang w:bidi="ar-EG"/>
        </w:rPr>
        <w:t xml:space="preserve">انظر، على سبيل المثال، الفقرة 101 من الصفحة 26 من الوثيقة </w:t>
      </w:r>
      <w:r w:rsidRPr="006D0D33">
        <w:rPr>
          <w:sz w:val="28"/>
          <w:szCs w:val="28"/>
          <w:lang w:bidi="ar-EG"/>
        </w:rPr>
        <w:t>AB/VI/2</w:t>
      </w:r>
      <w:r w:rsidRPr="006D0D33">
        <w:rPr>
          <w:rFonts w:hint="cs"/>
          <w:sz w:val="28"/>
          <w:szCs w:val="28"/>
          <w:rtl/>
          <w:lang w:bidi="ar-EG"/>
        </w:rPr>
        <w:t xml:space="preserve"> (1975) (</w:t>
      </w:r>
      <w:hyperlink r:id="rId1" w:history="1">
        <w:r w:rsidRPr="006D0D33">
          <w:rPr>
            <w:sz w:val="28"/>
            <w:szCs w:val="28"/>
            <w:lang w:bidi="ar-EG"/>
          </w:rPr>
          <w:t>http://www.wipo.int/mdocsarchives/AB_VI_1975/AB_VI_2_E.pdf</w:t>
        </w:r>
      </w:hyperlink>
      <w:r w:rsidRPr="006D0D33">
        <w:rPr>
          <w:rFonts w:hint="cs"/>
          <w:sz w:val="28"/>
          <w:szCs w:val="28"/>
          <w:rtl/>
          <w:lang w:bidi="ar-EG"/>
        </w:rPr>
        <w:t xml:space="preserve">). "المصروفات المشتركة. </w:t>
      </w:r>
      <w:r w:rsidRPr="006D0D33">
        <w:rPr>
          <w:sz w:val="28"/>
          <w:szCs w:val="28"/>
          <w:rtl/>
          <w:lang w:bidi="ar-EG"/>
        </w:rPr>
        <w:t>يستمر الاتحاد في تحمل نسبة ضئيلة من المصروفات المشتركة.</w:t>
      </w:r>
      <w:r w:rsidRPr="006D0D33">
        <w:rPr>
          <w:rFonts w:hint="cs"/>
          <w:sz w:val="28"/>
          <w:szCs w:val="28"/>
          <w:rtl/>
          <w:lang w:bidi="ar-EG"/>
        </w:rPr>
        <w:t xml:space="preserve"> </w:t>
      </w:r>
      <w:r>
        <w:rPr>
          <w:rFonts w:hint="cs"/>
          <w:sz w:val="28"/>
          <w:szCs w:val="28"/>
          <w:rtl/>
          <w:lang w:bidi="ar-EG"/>
        </w:rPr>
        <w:t>و</w:t>
      </w:r>
      <w:r w:rsidRPr="006D0D33">
        <w:rPr>
          <w:sz w:val="28"/>
          <w:szCs w:val="28"/>
          <w:rtl/>
          <w:lang w:bidi="ar-EG"/>
        </w:rPr>
        <w:t>لكن لن تدرج هذه المبالغ في جداول مشروع المساهمات (</w:t>
      </w:r>
      <w:r w:rsidRPr="006D0D33">
        <w:rPr>
          <w:sz w:val="28"/>
          <w:szCs w:val="28"/>
          <w:lang w:bidi="ar-EG"/>
        </w:rPr>
        <w:t>DC</w:t>
      </w:r>
      <w:r w:rsidRPr="006D0D33">
        <w:rPr>
          <w:sz w:val="28"/>
          <w:szCs w:val="28"/>
          <w:rtl/>
          <w:lang w:bidi="ar-EG"/>
        </w:rPr>
        <w:t>) نظراً إلى حجمها الضئيل للغاية (إذ تدوَّر المبالغ إلى أقرب 1000</w:t>
      </w:r>
      <w:r>
        <w:rPr>
          <w:rFonts w:hint="cs"/>
          <w:sz w:val="28"/>
          <w:szCs w:val="28"/>
          <w:rtl/>
          <w:lang w:bidi="ar-EG"/>
        </w:rPr>
        <w:t> </w:t>
      </w:r>
      <w:r w:rsidRPr="006D0D33">
        <w:rPr>
          <w:sz w:val="28"/>
          <w:szCs w:val="28"/>
          <w:rtl/>
          <w:lang w:bidi="ar-EG"/>
        </w:rPr>
        <w:t>فرنك سويسري).</w:t>
      </w:r>
      <w:r>
        <w:rPr>
          <w:rFonts w:hint="cs"/>
          <w:sz w:val="28"/>
          <w:szCs w:val="28"/>
          <w:rtl/>
          <w:lang w:bidi="ar-EG"/>
        </w:rPr>
        <w:t xml:space="preserve"> </w:t>
      </w:r>
      <w:r w:rsidRPr="006D0D33">
        <w:rPr>
          <w:sz w:val="28"/>
          <w:szCs w:val="28"/>
          <w:rtl/>
          <w:lang w:bidi="ar-EG"/>
        </w:rPr>
        <w:t xml:space="preserve">وتقدَّر المساهمات في المصروفات المشتركة بمبلغ 5000 فرنك سويسري في عام 1976 ويرد هذا المبلغ في الجدول </w:t>
      </w:r>
      <w:r w:rsidRPr="006D0D33">
        <w:rPr>
          <w:sz w:val="28"/>
          <w:szCs w:val="28"/>
          <w:lang w:bidi="ar-EG"/>
        </w:rPr>
        <w:t>DC.34</w:t>
      </w:r>
      <w:r w:rsidRPr="006D0D33">
        <w:rPr>
          <w:sz w:val="28"/>
          <w:szCs w:val="28"/>
          <w:rtl/>
          <w:lang w:bidi="ar-EG"/>
        </w:rPr>
        <w:t xml:space="preserve"> تحت بند </w:t>
      </w:r>
      <w:r>
        <w:rPr>
          <w:rFonts w:hint="cs"/>
          <w:sz w:val="28"/>
          <w:szCs w:val="28"/>
          <w:rtl/>
          <w:lang w:bidi="ar-EG"/>
        </w:rPr>
        <w:t>’</w:t>
      </w:r>
      <w:r>
        <w:rPr>
          <w:sz w:val="28"/>
          <w:szCs w:val="28"/>
          <w:rtl/>
          <w:lang w:bidi="ar-EG"/>
        </w:rPr>
        <w:t>الإيرادا</w:t>
      </w:r>
      <w:r>
        <w:rPr>
          <w:rFonts w:hint="cs"/>
          <w:sz w:val="28"/>
          <w:szCs w:val="28"/>
          <w:rtl/>
          <w:lang w:bidi="ar-EG"/>
        </w:rPr>
        <w:t>ت</w:t>
      </w:r>
      <w:r w:rsidRPr="006D0D33">
        <w:rPr>
          <w:sz w:val="28"/>
          <w:szCs w:val="28"/>
          <w:rtl/>
          <w:lang w:bidi="ar-EG"/>
        </w:rPr>
        <w:t xml:space="preserve"> </w:t>
      </w:r>
      <w:r w:rsidR="00657469">
        <w:rPr>
          <w:rFonts w:hint="cs"/>
          <w:sz w:val="28"/>
          <w:szCs w:val="28"/>
          <w:rtl/>
          <w:lang w:bidi="ar-EG"/>
        </w:rPr>
        <w:t>النثرية</w:t>
      </w:r>
      <w:r w:rsidRPr="006D0D33">
        <w:rPr>
          <w:sz w:val="28"/>
          <w:szCs w:val="28"/>
          <w:rtl/>
          <w:lang w:bidi="ar-EG"/>
        </w:rPr>
        <w:t xml:space="preserve"> وغير المتوق</w:t>
      </w:r>
      <w:r w:rsidR="00657469">
        <w:rPr>
          <w:rFonts w:hint="cs"/>
          <w:sz w:val="28"/>
          <w:szCs w:val="28"/>
          <w:rtl/>
          <w:lang w:bidi="ar-EG"/>
        </w:rPr>
        <w:t>ّ</w:t>
      </w:r>
      <w:r w:rsidRPr="006D0D33">
        <w:rPr>
          <w:sz w:val="28"/>
          <w:szCs w:val="28"/>
          <w:rtl/>
          <w:lang w:bidi="ar-EG"/>
        </w:rPr>
        <w:t>عة</w:t>
      </w:r>
      <w:r>
        <w:rPr>
          <w:rFonts w:hint="cs"/>
          <w:sz w:val="28"/>
          <w:szCs w:val="2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01" w:rsidRPr="00D92D1C" w:rsidRDefault="00F14A01" w:rsidP="00D92D1C">
    <w:pPr>
      <w:bidi w:val="0"/>
      <w:rPr>
        <w:rFonts w:ascii="Arial" w:hAnsi="Arial" w:cs="Arial"/>
        <w:sz w:val="22"/>
        <w:szCs w:val="22"/>
      </w:rPr>
    </w:pPr>
    <w:bookmarkStart w:id="13" w:name="Code3"/>
    <w:bookmarkEnd w:id="13"/>
    <w:r w:rsidRPr="00D92D1C">
      <w:rPr>
        <w:rFonts w:ascii="Arial" w:hAnsi="Arial" w:cs="Arial"/>
        <w:sz w:val="22"/>
        <w:szCs w:val="22"/>
      </w:rPr>
      <w:t>A/59/INF/X</w:t>
    </w:r>
  </w:p>
  <w:p w:rsidR="00F14A01" w:rsidRPr="00D92D1C" w:rsidRDefault="00F14A01" w:rsidP="00D92D1C">
    <w:pPr>
      <w:bidi w:val="0"/>
      <w:rPr>
        <w:rFonts w:ascii="Arial" w:hAnsi="Arial" w:cs="Arial"/>
        <w:sz w:val="22"/>
        <w:szCs w:val="22"/>
      </w:rPr>
    </w:pPr>
    <w:r>
      <w:rPr>
        <w:rFonts w:ascii="Arial" w:hAnsi="Arial" w:cs="Arial"/>
        <w:sz w:val="22"/>
        <w:szCs w:val="22"/>
      </w:rPr>
      <w:t>Annex</w:t>
    </w:r>
  </w:p>
  <w:p w:rsidR="00F14A01" w:rsidRPr="00C50A61" w:rsidRDefault="00F14A01" w:rsidP="00D92D1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5</w:t>
    </w:r>
    <w:r w:rsidRPr="00C50A61">
      <w:rPr>
        <w:rFonts w:ascii="Arial" w:hAnsi="Arial" w:cs="Arial"/>
        <w:sz w:val="22"/>
        <w:szCs w:val="22"/>
      </w:rPr>
      <w:fldChar w:fldCharType="end"/>
    </w:r>
  </w:p>
  <w:p w:rsidR="00F14A01" w:rsidRPr="00C50A61" w:rsidRDefault="00F14A01"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01" w:rsidRPr="00D92D1C" w:rsidRDefault="00F14A01" w:rsidP="008F73FF">
    <w:pPr>
      <w:bidi w:val="0"/>
      <w:rPr>
        <w:rFonts w:ascii="Arial" w:hAnsi="Arial" w:cs="Arial"/>
        <w:sz w:val="22"/>
        <w:szCs w:val="22"/>
      </w:rPr>
    </w:pPr>
    <w:r w:rsidRPr="00D92D1C">
      <w:rPr>
        <w:rFonts w:ascii="Arial" w:hAnsi="Arial" w:cs="Arial"/>
        <w:sz w:val="22"/>
        <w:szCs w:val="22"/>
      </w:rPr>
      <w:t>A/59/INF/</w:t>
    </w:r>
    <w:r>
      <w:rPr>
        <w:rFonts w:ascii="Arial" w:hAnsi="Arial" w:cs="Arial"/>
        <w:sz w:val="22"/>
        <w:szCs w:val="22"/>
      </w:rPr>
      <w:t>6</w:t>
    </w:r>
  </w:p>
  <w:p w:rsidR="00F14A01" w:rsidRPr="00D92D1C" w:rsidRDefault="00F14A01" w:rsidP="00D92D1C">
    <w:pPr>
      <w:bidi w:val="0"/>
      <w:rPr>
        <w:rFonts w:ascii="Arial" w:hAnsi="Arial" w:cs="Arial"/>
        <w:sz w:val="22"/>
        <w:szCs w:val="22"/>
      </w:rPr>
    </w:pPr>
    <w:r>
      <w:rPr>
        <w:rFonts w:ascii="Arial" w:hAnsi="Arial" w:cs="Arial"/>
        <w:sz w:val="22"/>
        <w:szCs w:val="22"/>
      </w:rPr>
      <w:t>Annex</w:t>
    </w:r>
  </w:p>
  <w:p w:rsidR="00F14A01" w:rsidRPr="00C50A61" w:rsidRDefault="00F14A01" w:rsidP="00D92D1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053FE">
      <w:rPr>
        <w:rFonts w:ascii="Arial" w:hAnsi="Arial" w:cs="Arial"/>
        <w:noProof/>
        <w:sz w:val="22"/>
        <w:szCs w:val="22"/>
        <w:lang w:bidi="ar-EG"/>
      </w:rPr>
      <w:t>16</w:t>
    </w:r>
    <w:r w:rsidRPr="00C50A61">
      <w:rPr>
        <w:rFonts w:ascii="Arial" w:hAnsi="Arial" w:cs="Arial"/>
        <w:sz w:val="22"/>
        <w:szCs w:val="22"/>
      </w:rPr>
      <w:fldChar w:fldCharType="end"/>
    </w:r>
  </w:p>
  <w:p w:rsidR="00F14A01" w:rsidRPr="00C50A61" w:rsidRDefault="00F14A01"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01" w:rsidRPr="00157691" w:rsidRDefault="00F14A01" w:rsidP="001C79FC">
    <w:pPr>
      <w:pStyle w:val="Header"/>
      <w:bidi w:val="0"/>
      <w:rPr>
        <w:rFonts w:ascii="Arial" w:hAnsi="Arial" w:cs="Arial"/>
        <w:sz w:val="22"/>
        <w:szCs w:val="22"/>
      </w:rPr>
    </w:pPr>
    <w:r w:rsidRPr="00157691">
      <w:rPr>
        <w:rFonts w:ascii="Arial" w:hAnsi="Arial" w:cs="Arial"/>
        <w:sz w:val="22"/>
        <w:szCs w:val="22"/>
      </w:rPr>
      <w:t>A/59/INF/</w:t>
    </w:r>
    <w:r>
      <w:rPr>
        <w:rFonts w:ascii="Arial" w:hAnsi="Arial" w:cs="Arial"/>
        <w:sz w:val="22"/>
        <w:szCs w:val="22"/>
      </w:rPr>
      <w:t>6</w:t>
    </w:r>
  </w:p>
  <w:p w:rsidR="00F14A01" w:rsidRDefault="00F14A01" w:rsidP="00157691">
    <w:pPr>
      <w:tabs>
        <w:tab w:val="center" w:pos="4680"/>
        <w:tab w:val="right" w:pos="9360"/>
      </w:tabs>
      <w:bidi w:val="0"/>
      <w:rPr>
        <w:rFonts w:ascii="Arial" w:hAnsi="Arial" w:cs="Arial"/>
        <w:sz w:val="22"/>
        <w:szCs w:val="22"/>
      </w:rPr>
    </w:pPr>
    <w:r w:rsidRPr="00157691">
      <w:rPr>
        <w:rFonts w:ascii="Arial" w:hAnsi="Arial" w:cs="Arial"/>
        <w:sz w:val="22"/>
        <w:szCs w:val="22"/>
      </w:rPr>
      <w:t>ANNEX</w:t>
    </w:r>
  </w:p>
  <w:p w:rsidR="00F14A01" w:rsidRPr="00157691" w:rsidRDefault="00F14A01" w:rsidP="00157691">
    <w:pPr>
      <w:tabs>
        <w:tab w:val="center" w:pos="4680"/>
        <w:tab w:val="right" w:pos="9360"/>
      </w:tabs>
      <w:jc w:val="right"/>
      <w:rPr>
        <w:rtl/>
      </w:rPr>
    </w:pPr>
    <w:r w:rsidRPr="00157691">
      <w:rPr>
        <w:rtl/>
      </w:rPr>
      <w:t>المرفق</w:t>
    </w:r>
  </w:p>
  <w:p w:rsidR="00F14A01" w:rsidRPr="00157691" w:rsidRDefault="00F14A01" w:rsidP="00157691">
    <w:pPr>
      <w:tabs>
        <w:tab w:val="center" w:pos="4680"/>
        <w:tab w:val="right" w:pos="9360"/>
      </w:tabs>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81200"/>
    <w:multiLevelType w:val="hybridMultilevel"/>
    <w:tmpl w:val="55FAE990"/>
    <w:lvl w:ilvl="0" w:tplc="C8AA9F34">
      <w:numFmt w:val="bullet"/>
      <w:lvlText w:val="-"/>
      <w:lvlJc w:val="left"/>
      <w:pPr>
        <w:ind w:left="709" w:hanging="163"/>
      </w:pPr>
      <w:rPr>
        <w:rFonts w:ascii="Times New Roman" w:eastAsia="Times New Roman" w:hAnsi="Times New Roman" w:cs="Times New Roman" w:hint="default"/>
        <w:w w:val="107"/>
        <w:position w:val="1"/>
        <w:sz w:val="12"/>
        <w:szCs w:val="12"/>
        <w:lang w:val="en-US" w:eastAsia="en-US" w:bidi="en-US"/>
      </w:rPr>
    </w:lvl>
    <w:lvl w:ilvl="1" w:tplc="195426F6">
      <w:numFmt w:val="bullet"/>
      <w:lvlText w:val="•"/>
      <w:lvlJc w:val="left"/>
      <w:pPr>
        <w:ind w:left="934" w:hanging="163"/>
      </w:pPr>
      <w:rPr>
        <w:rFonts w:hint="default"/>
        <w:lang w:val="en-US" w:eastAsia="en-US" w:bidi="en-US"/>
      </w:rPr>
    </w:lvl>
    <w:lvl w:ilvl="2" w:tplc="11E25B3C">
      <w:numFmt w:val="bullet"/>
      <w:lvlText w:val="•"/>
      <w:lvlJc w:val="left"/>
      <w:pPr>
        <w:ind w:left="1168" w:hanging="163"/>
      </w:pPr>
      <w:rPr>
        <w:rFonts w:hint="default"/>
        <w:lang w:val="en-US" w:eastAsia="en-US" w:bidi="en-US"/>
      </w:rPr>
    </w:lvl>
    <w:lvl w:ilvl="3" w:tplc="624C51A2">
      <w:numFmt w:val="bullet"/>
      <w:lvlText w:val="•"/>
      <w:lvlJc w:val="left"/>
      <w:pPr>
        <w:ind w:left="1402" w:hanging="163"/>
      </w:pPr>
      <w:rPr>
        <w:rFonts w:hint="default"/>
        <w:lang w:val="en-US" w:eastAsia="en-US" w:bidi="en-US"/>
      </w:rPr>
    </w:lvl>
    <w:lvl w:ilvl="4" w:tplc="4CE0B5FA">
      <w:numFmt w:val="bullet"/>
      <w:lvlText w:val="•"/>
      <w:lvlJc w:val="left"/>
      <w:pPr>
        <w:ind w:left="1636" w:hanging="163"/>
      </w:pPr>
      <w:rPr>
        <w:rFonts w:hint="default"/>
        <w:lang w:val="en-US" w:eastAsia="en-US" w:bidi="en-US"/>
      </w:rPr>
    </w:lvl>
    <w:lvl w:ilvl="5" w:tplc="C0B69B56">
      <w:numFmt w:val="bullet"/>
      <w:lvlText w:val="•"/>
      <w:lvlJc w:val="left"/>
      <w:pPr>
        <w:ind w:left="1871" w:hanging="163"/>
      </w:pPr>
      <w:rPr>
        <w:rFonts w:hint="default"/>
        <w:lang w:val="en-US" w:eastAsia="en-US" w:bidi="en-US"/>
      </w:rPr>
    </w:lvl>
    <w:lvl w:ilvl="6" w:tplc="A0044548">
      <w:numFmt w:val="bullet"/>
      <w:lvlText w:val="•"/>
      <w:lvlJc w:val="left"/>
      <w:pPr>
        <w:ind w:left="2105" w:hanging="163"/>
      </w:pPr>
      <w:rPr>
        <w:rFonts w:hint="default"/>
        <w:lang w:val="en-US" w:eastAsia="en-US" w:bidi="en-US"/>
      </w:rPr>
    </w:lvl>
    <w:lvl w:ilvl="7" w:tplc="40928CFC">
      <w:numFmt w:val="bullet"/>
      <w:lvlText w:val="•"/>
      <w:lvlJc w:val="left"/>
      <w:pPr>
        <w:ind w:left="2339" w:hanging="163"/>
      </w:pPr>
      <w:rPr>
        <w:rFonts w:hint="default"/>
        <w:lang w:val="en-US" w:eastAsia="en-US" w:bidi="en-US"/>
      </w:rPr>
    </w:lvl>
    <w:lvl w:ilvl="8" w:tplc="1A9C4272">
      <w:numFmt w:val="bullet"/>
      <w:lvlText w:val="•"/>
      <w:lvlJc w:val="left"/>
      <w:pPr>
        <w:ind w:left="2573" w:hanging="163"/>
      </w:pPr>
      <w:rPr>
        <w:rFonts w:hint="default"/>
        <w:lang w:val="en-US" w:eastAsia="en-US" w:bidi="en-US"/>
      </w:r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4"/>
  </w:num>
  <w:num w:numId="36">
    <w:abstractNumId w:val="25"/>
  </w:num>
  <w:num w:numId="37">
    <w:abstractNumId w:val="33"/>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B6"/>
    <w:rsid w:val="00002CBE"/>
    <w:rsid w:val="00003232"/>
    <w:rsid w:val="000033DA"/>
    <w:rsid w:val="00004AF1"/>
    <w:rsid w:val="0000579F"/>
    <w:rsid w:val="000074D1"/>
    <w:rsid w:val="000076BD"/>
    <w:rsid w:val="00010481"/>
    <w:rsid w:val="00010671"/>
    <w:rsid w:val="000114E2"/>
    <w:rsid w:val="00012E87"/>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3705A"/>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463"/>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250D"/>
    <w:rsid w:val="000833C3"/>
    <w:rsid w:val="0008421F"/>
    <w:rsid w:val="0008451C"/>
    <w:rsid w:val="00084543"/>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973E3"/>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F78"/>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691"/>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888"/>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C79FC"/>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4BC6"/>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169"/>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B7A79"/>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46ED9"/>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D5C"/>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149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2C"/>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589"/>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469"/>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0D33"/>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53FE"/>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4F75"/>
    <w:rsid w:val="0073551B"/>
    <w:rsid w:val="00735C8A"/>
    <w:rsid w:val="00735FE2"/>
    <w:rsid w:val="0073602B"/>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22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634"/>
    <w:rsid w:val="007C25E9"/>
    <w:rsid w:val="007C2F78"/>
    <w:rsid w:val="007C34C5"/>
    <w:rsid w:val="007C4079"/>
    <w:rsid w:val="007C4827"/>
    <w:rsid w:val="007C4A20"/>
    <w:rsid w:val="007D0B7F"/>
    <w:rsid w:val="007D1266"/>
    <w:rsid w:val="007D1862"/>
    <w:rsid w:val="007D1B94"/>
    <w:rsid w:val="007D458D"/>
    <w:rsid w:val="007D4622"/>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364"/>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3FF"/>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9A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014"/>
    <w:rsid w:val="00976AFE"/>
    <w:rsid w:val="00983CEA"/>
    <w:rsid w:val="00983F7F"/>
    <w:rsid w:val="00984198"/>
    <w:rsid w:val="00984E04"/>
    <w:rsid w:val="00986194"/>
    <w:rsid w:val="009861D2"/>
    <w:rsid w:val="00986E53"/>
    <w:rsid w:val="00987CE5"/>
    <w:rsid w:val="00992002"/>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550"/>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20A"/>
    <w:rsid w:val="009F1458"/>
    <w:rsid w:val="009F1D3A"/>
    <w:rsid w:val="009F2C2E"/>
    <w:rsid w:val="009F32B6"/>
    <w:rsid w:val="009F4190"/>
    <w:rsid w:val="009F445C"/>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D19"/>
    <w:rsid w:val="00A316EC"/>
    <w:rsid w:val="00A31804"/>
    <w:rsid w:val="00A318AE"/>
    <w:rsid w:val="00A318C5"/>
    <w:rsid w:val="00A320BA"/>
    <w:rsid w:val="00A32283"/>
    <w:rsid w:val="00A32342"/>
    <w:rsid w:val="00A325EC"/>
    <w:rsid w:val="00A32950"/>
    <w:rsid w:val="00A32B81"/>
    <w:rsid w:val="00A337E5"/>
    <w:rsid w:val="00A34AB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0BE"/>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5D24"/>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721"/>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6E6"/>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666D"/>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66C30"/>
    <w:rsid w:val="00C7044F"/>
    <w:rsid w:val="00C71881"/>
    <w:rsid w:val="00C71A30"/>
    <w:rsid w:val="00C720F8"/>
    <w:rsid w:val="00C7294B"/>
    <w:rsid w:val="00C74A1C"/>
    <w:rsid w:val="00C75139"/>
    <w:rsid w:val="00C7525C"/>
    <w:rsid w:val="00C76CF7"/>
    <w:rsid w:val="00C81621"/>
    <w:rsid w:val="00C83A4C"/>
    <w:rsid w:val="00C83B75"/>
    <w:rsid w:val="00C8533B"/>
    <w:rsid w:val="00C858BA"/>
    <w:rsid w:val="00C86747"/>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09EE"/>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B06"/>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3A9"/>
    <w:rsid w:val="00D84719"/>
    <w:rsid w:val="00D84D54"/>
    <w:rsid w:val="00D856EA"/>
    <w:rsid w:val="00D85ACD"/>
    <w:rsid w:val="00D86460"/>
    <w:rsid w:val="00D87F74"/>
    <w:rsid w:val="00D912D5"/>
    <w:rsid w:val="00D91AAF"/>
    <w:rsid w:val="00D92D1C"/>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1C2"/>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4DC"/>
    <w:rsid w:val="00DE7822"/>
    <w:rsid w:val="00DF081A"/>
    <w:rsid w:val="00DF265D"/>
    <w:rsid w:val="00DF2EB0"/>
    <w:rsid w:val="00DF31C1"/>
    <w:rsid w:val="00DF427A"/>
    <w:rsid w:val="00DF45C5"/>
    <w:rsid w:val="00DF5144"/>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1732"/>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18D5"/>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4A01"/>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A6F"/>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97700"/>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03B"/>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73"/>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0F4335-CA22-4DD1-82A0-D044F4D6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157691"/>
  </w:style>
  <w:style w:type="character" w:customStyle="1" w:styleId="FooterChar">
    <w:name w:val="Footer Char"/>
    <w:basedOn w:val="DefaultParagraphFont"/>
    <w:link w:val="Footer"/>
    <w:uiPriority w:val="99"/>
    <w:rsid w:val="00D92D1C"/>
  </w:style>
  <w:style w:type="table" w:customStyle="1" w:styleId="TableGrid1">
    <w:name w:val="Table Grid1"/>
    <w:basedOn w:val="TableNormal"/>
    <w:next w:val="TableGrid"/>
    <w:uiPriority w:val="39"/>
    <w:rsid w:val="003B7A79"/>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docsarchives/AB_XX_1989/AB_XX_2_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docsarchives/AB_XVIII_1987/AB_XVIII_2_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docsarchives/AB_XVI_1985/AB_XVI_2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docsarchives/AB_VI_1975/AB_VI_2_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5C64C642843698610555CF5505C72"/>
        <w:category>
          <w:name w:val="General"/>
          <w:gallery w:val="placeholder"/>
        </w:category>
        <w:types>
          <w:type w:val="bbPlcHdr"/>
        </w:types>
        <w:behaviors>
          <w:behavior w:val="content"/>
        </w:behaviors>
        <w:guid w:val="{AB3E7085-8312-468A-A363-534564612768}"/>
      </w:docPartPr>
      <w:docPartBody>
        <w:p w:rsidR="004434E4" w:rsidRDefault="000E1FA0" w:rsidP="000E1FA0">
          <w:pPr>
            <w:pStyle w:val="E935C64C642843698610555CF5505C7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A0"/>
    <w:rsid w:val="000E1FA0"/>
    <w:rsid w:val="004434E4"/>
    <w:rsid w:val="00B14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5C64C642843698610555CF5505C72">
    <w:name w:val="E935C64C642843698610555CF5505C72"/>
    <w:rsid w:val="000E1FA0"/>
  </w:style>
  <w:style w:type="paragraph" w:customStyle="1" w:styleId="54E286D4F6A6413BB8F59C52EC0B4C64">
    <w:name w:val="54E286D4F6A6413BB8F59C52EC0B4C64"/>
    <w:rsid w:val="000E1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64E8-4439-44D0-AB5E-017EDF67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2405</Words>
  <Characters>12752</Characters>
  <Application>Microsoft Office Word</Application>
  <DocSecurity>4</DocSecurity>
  <Lines>1593</Lines>
  <Paragraphs>701</Paragraphs>
  <ScaleCrop>false</ScaleCrop>
  <HeadingPairs>
    <vt:vector size="2" baseType="variant">
      <vt:variant>
        <vt:lpstr>Title</vt:lpstr>
      </vt:variant>
      <vt:variant>
        <vt:i4>1</vt:i4>
      </vt:variant>
    </vt:vector>
  </HeadingPairs>
  <TitlesOfParts>
    <vt:vector size="1" baseType="lpstr">
      <vt:lpstr>A/59/INF/6 (Arabic)</vt:lpstr>
    </vt:vector>
  </TitlesOfParts>
  <Company>World Intellectual Property Organization</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A/59/INF/6 (Arabic)</dc:title>
  <dc:creator>MERZOUK Fawzi</dc:creator>
  <cp:keywords>FOR OFFICIAL USE ONLY</cp:keywords>
  <cp:lastModifiedBy>HÄFLIGER Patience</cp:lastModifiedBy>
  <cp:revision>2</cp:revision>
  <cp:lastPrinted>2019-09-11T10:47:00Z</cp:lastPrinted>
  <dcterms:created xsi:type="dcterms:W3CDTF">2019-09-13T08:02:00Z</dcterms:created>
  <dcterms:modified xsi:type="dcterms:W3CDTF">2019-09-13T08:02:00Z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be8a2817-70ce-4878-be89-d6be3b8f7045</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