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FF07" w14:textId="77777777" w:rsidR="0070637A" w:rsidRPr="00582027" w:rsidRDefault="0070637A" w:rsidP="0070637A">
      <w:pPr>
        <w:spacing w:after="120"/>
        <w:jc w:val="right"/>
      </w:pPr>
      <w:r w:rsidRPr="00582027">
        <w:rPr>
          <w:noProof/>
          <w:sz w:val="28"/>
          <w:szCs w:val="28"/>
          <w:lang w:eastAsia="en-US"/>
        </w:rPr>
        <w:drawing>
          <wp:inline distT="0" distB="0" distL="0" distR="0" wp14:anchorId="5B80728B" wp14:editId="69B7139D">
            <wp:extent cx="3084195" cy="1308100"/>
            <wp:effectExtent l="0" t="0" r="1905" b="6350"/>
            <wp:docPr id="16" name="Picture 16"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3">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Pr="00582027">
        <w:rPr>
          <w:rFonts w:ascii="Arial Black" w:hAnsi="Arial Black"/>
          <w:caps/>
          <w:noProof/>
          <w:sz w:val="15"/>
          <w:szCs w:val="15"/>
          <w:lang w:eastAsia="en-US"/>
        </w:rPr>
        <mc:AlternateContent>
          <mc:Choice Requires="wps">
            <w:drawing>
              <wp:inline distT="0" distB="0" distL="0" distR="0" wp14:anchorId="2F785510" wp14:editId="3664174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w:pict w14:anchorId="099A79D9">
              <v:line id="Straight Connector 2" style="flip:x y;visibility:visible;mso-wrap-style:square;mso-left-percent:-10001;mso-top-percent:-10001;mso-position-horizontal:absolute;mso-position-horizontal-relative:char;mso-position-vertical:absolute;mso-position-vertical-relative:line;mso-left-percent:-10001;mso-top-percent:-10001" alt="Horizontal line" o:spid="_x0000_s1026" strokecolor="black [3040]" from="0,0" to="467.4pt,0" w14:anchorId="3AE84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w10:anchorlock/>
              </v:line>
            </w:pict>
          </mc:Fallback>
        </mc:AlternateContent>
      </w:r>
    </w:p>
    <w:p w14:paraId="4F57948C" w14:textId="505CAC30" w:rsidR="0070637A" w:rsidRPr="00731C9B" w:rsidRDefault="0070637A" w:rsidP="0070637A">
      <w:pPr>
        <w:jc w:val="right"/>
        <w:rPr>
          <w:rFonts w:ascii="Arial Black" w:hAnsi="Arial Black"/>
          <w:caps/>
          <w:sz w:val="15"/>
          <w:szCs w:val="15"/>
        </w:rPr>
      </w:pPr>
      <w:r w:rsidRPr="00731C9B">
        <w:rPr>
          <w:rFonts w:ascii="Arial Black" w:hAnsi="Arial Black"/>
          <w:caps/>
          <w:sz w:val="15"/>
          <w:szCs w:val="15"/>
        </w:rPr>
        <w:t>WO/GA/</w:t>
      </w:r>
      <w:r w:rsidR="000A6D07" w:rsidRPr="00731C9B">
        <w:rPr>
          <w:rFonts w:ascii="Arial Black" w:hAnsi="Arial Black"/>
          <w:caps/>
          <w:sz w:val="15"/>
          <w:szCs w:val="15"/>
        </w:rPr>
        <w:t>58/3</w:t>
      </w:r>
      <w:bookmarkStart w:id="0" w:name="Code"/>
    </w:p>
    <w:bookmarkEnd w:id="0"/>
    <w:p w14:paraId="6DEA9300" w14:textId="77777777" w:rsidR="0070637A" w:rsidRPr="00731C9B" w:rsidRDefault="0070637A" w:rsidP="0070637A">
      <w:pPr>
        <w:jc w:val="right"/>
        <w:rPr>
          <w:rFonts w:ascii="Arial Black" w:hAnsi="Arial Black"/>
          <w:caps/>
          <w:sz w:val="15"/>
          <w:szCs w:val="15"/>
        </w:rPr>
      </w:pPr>
      <w:r w:rsidRPr="00731C9B">
        <w:rPr>
          <w:rFonts w:ascii="Arial Black" w:hAnsi="Arial Black"/>
          <w:caps/>
          <w:sz w:val="15"/>
          <w:szCs w:val="15"/>
        </w:rPr>
        <w:t xml:space="preserve">ORIGINAL: </w:t>
      </w:r>
      <w:bookmarkStart w:id="1" w:name="Original"/>
      <w:r w:rsidRPr="00731C9B">
        <w:rPr>
          <w:rFonts w:ascii="Arial Black" w:hAnsi="Arial Black"/>
          <w:caps/>
          <w:sz w:val="15"/>
          <w:szCs w:val="15"/>
        </w:rPr>
        <w:t>ENglish</w:t>
      </w:r>
    </w:p>
    <w:bookmarkEnd w:id="1"/>
    <w:p w14:paraId="5B166687" w14:textId="6ACBF6C3" w:rsidR="0070637A" w:rsidRPr="00582027" w:rsidRDefault="0070637A" w:rsidP="0070637A">
      <w:pPr>
        <w:spacing w:after="1200"/>
        <w:jc w:val="right"/>
        <w:rPr>
          <w:rFonts w:ascii="Arial Black" w:hAnsi="Arial Black"/>
          <w:caps/>
          <w:sz w:val="15"/>
          <w:szCs w:val="15"/>
        </w:rPr>
      </w:pPr>
      <w:r w:rsidRPr="003C0878">
        <w:rPr>
          <w:rFonts w:ascii="Arial Black" w:hAnsi="Arial Black"/>
          <w:caps/>
          <w:sz w:val="15"/>
          <w:szCs w:val="15"/>
        </w:rPr>
        <w:t>DATE</w:t>
      </w:r>
      <w:bookmarkStart w:id="2" w:name="Date"/>
      <w:r w:rsidR="003C0878">
        <w:rPr>
          <w:rFonts w:ascii="Arial Black" w:hAnsi="Arial Black"/>
          <w:caps/>
          <w:sz w:val="15"/>
          <w:szCs w:val="15"/>
        </w:rPr>
        <w:t>: april 24,</w:t>
      </w:r>
      <w:r w:rsidRPr="003C0878">
        <w:rPr>
          <w:rFonts w:ascii="Arial Black" w:hAnsi="Arial Black"/>
          <w:caps/>
          <w:sz w:val="15"/>
          <w:szCs w:val="15"/>
        </w:rPr>
        <w:t xml:space="preserve"> 202</w:t>
      </w:r>
      <w:r w:rsidR="00B33917" w:rsidRPr="003C0878">
        <w:rPr>
          <w:rFonts w:ascii="Arial Black" w:hAnsi="Arial Black"/>
          <w:caps/>
          <w:sz w:val="15"/>
          <w:szCs w:val="15"/>
        </w:rPr>
        <w:t>5</w:t>
      </w:r>
    </w:p>
    <w:bookmarkEnd w:id="2"/>
    <w:p w14:paraId="056828E1" w14:textId="77777777" w:rsidR="0070637A" w:rsidRPr="00582027" w:rsidRDefault="0070637A" w:rsidP="0070637A">
      <w:pPr>
        <w:spacing w:after="600"/>
        <w:rPr>
          <w:b/>
          <w:sz w:val="28"/>
          <w:szCs w:val="28"/>
        </w:rPr>
      </w:pPr>
      <w:r w:rsidRPr="00582027">
        <w:rPr>
          <w:b/>
          <w:sz w:val="28"/>
          <w:szCs w:val="28"/>
        </w:rPr>
        <w:t>WIPO General Assembly</w:t>
      </w:r>
    </w:p>
    <w:p w14:paraId="07F4FF6E" w14:textId="4AAE735E" w:rsidR="0070637A" w:rsidRPr="00487D49" w:rsidRDefault="0070637A" w:rsidP="0070637A">
      <w:pPr>
        <w:rPr>
          <w:b/>
          <w:sz w:val="24"/>
          <w:szCs w:val="24"/>
        </w:rPr>
      </w:pPr>
      <w:r w:rsidRPr="00487D49">
        <w:rPr>
          <w:b/>
          <w:sz w:val="24"/>
          <w:szCs w:val="24"/>
        </w:rPr>
        <w:t>Fifty-</w:t>
      </w:r>
      <w:r w:rsidR="0010136C" w:rsidRPr="00487D49">
        <w:rPr>
          <w:b/>
          <w:sz w:val="24"/>
          <w:szCs w:val="24"/>
        </w:rPr>
        <w:t>Eight</w:t>
      </w:r>
      <w:r w:rsidR="008D2E77">
        <w:rPr>
          <w:b/>
          <w:sz w:val="24"/>
          <w:szCs w:val="24"/>
        </w:rPr>
        <w:t>h</w:t>
      </w:r>
      <w:r w:rsidRPr="00487D49">
        <w:rPr>
          <w:b/>
          <w:sz w:val="24"/>
          <w:szCs w:val="24"/>
        </w:rPr>
        <w:t xml:space="preserve"> Session</w:t>
      </w:r>
    </w:p>
    <w:p w14:paraId="5CF7E192" w14:textId="272BBD60" w:rsidR="0070637A" w:rsidRPr="00582027" w:rsidRDefault="0070637A" w:rsidP="0070637A">
      <w:pPr>
        <w:spacing w:after="720"/>
      </w:pPr>
      <w:r w:rsidRPr="00487D49">
        <w:rPr>
          <w:b/>
          <w:sz w:val="24"/>
          <w:szCs w:val="24"/>
        </w:rPr>
        <w:t xml:space="preserve">Geneva, </w:t>
      </w:r>
      <w:r w:rsidR="00487D49" w:rsidRPr="00487D49">
        <w:rPr>
          <w:b/>
          <w:sz w:val="24"/>
          <w:szCs w:val="24"/>
        </w:rPr>
        <w:t>July 8</w:t>
      </w:r>
      <w:r w:rsidRPr="00487D49">
        <w:rPr>
          <w:b/>
          <w:sz w:val="24"/>
          <w:szCs w:val="24"/>
        </w:rPr>
        <w:t xml:space="preserve"> to </w:t>
      </w:r>
      <w:r w:rsidR="00487D49" w:rsidRPr="00487D49">
        <w:rPr>
          <w:b/>
          <w:sz w:val="24"/>
          <w:szCs w:val="24"/>
        </w:rPr>
        <w:t>17</w:t>
      </w:r>
      <w:r w:rsidRPr="00487D49">
        <w:rPr>
          <w:b/>
          <w:sz w:val="24"/>
          <w:szCs w:val="24"/>
        </w:rPr>
        <w:t>, 202</w:t>
      </w:r>
      <w:r w:rsidR="00A85FC5">
        <w:rPr>
          <w:b/>
          <w:sz w:val="24"/>
          <w:szCs w:val="24"/>
        </w:rPr>
        <w:t>5</w:t>
      </w:r>
    </w:p>
    <w:p w14:paraId="2C958A3D" w14:textId="77777777" w:rsidR="0070637A" w:rsidRPr="00582027" w:rsidRDefault="0070637A" w:rsidP="0070637A">
      <w:pPr>
        <w:spacing w:after="360"/>
        <w:rPr>
          <w:caps/>
          <w:sz w:val="24"/>
        </w:rPr>
      </w:pPr>
      <w:bookmarkStart w:id="3" w:name="TitleOfDoc"/>
      <w:r w:rsidRPr="00582027">
        <w:rPr>
          <w:caps/>
          <w:sz w:val="24"/>
        </w:rPr>
        <w:t>Annual Report by the Director of the Internal Oversight Division (IOD)</w:t>
      </w:r>
    </w:p>
    <w:p w14:paraId="7FE504B9" w14:textId="77777777" w:rsidR="0070637A" w:rsidRPr="00D12F2A" w:rsidRDefault="0070637A" w:rsidP="0070637A">
      <w:pPr>
        <w:spacing w:after="960"/>
        <w:rPr>
          <w:i/>
        </w:rPr>
      </w:pPr>
      <w:bookmarkStart w:id="4" w:name="Prepared"/>
      <w:bookmarkEnd w:id="3"/>
      <w:r w:rsidRPr="00D12F2A">
        <w:rPr>
          <w:i/>
        </w:rPr>
        <w:t>prepared by the Secretariat</w:t>
      </w:r>
    </w:p>
    <w:bookmarkEnd w:id="4"/>
    <w:p w14:paraId="0FF320C0" w14:textId="53E35ACD" w:rsidR="0070637A" w:rsidRPr="00D12F2A" w:rsidRDefault="00662EA2" w:rsidP="00057861">
      <w:pPr>
        <w:pStyle w:val="ONUME"/>
        <w:numPr>
          <w:ilvl w:val="0"/>
          <w:numId w:val="4"/>
        </w:numPr>
      </w:pPr>
      <w:r>
        <w:t xml:space="preserve">  </w:t>
      </w:r>
      <w:r w:rsidR="0070637A" w:rsidRPr="00D12F2A">
        <w:t>The present document contains the “Annual Report by the Director of the Internal Oversight Division (IOD)” (document WO/PBC/</w:t>
      </w:r>
      <w:r w:rsidR="00015133">
        <w:t>39</w:t>
      </w:r>
      <w:r w:rsidR="0070637A" w:rsidRPr="00D12F2A">
        <w:t>/</w:t>
      </w:r>
      <w:r w:rsidR="00015133">
        <w:t>5</w:t>
      </w:r>
      <w:r w:rsidR="0070637A" w:rsidRPr="00D12F2A">
        <w:t>), submitted to the WIPO Program and Budget Committee (PBC) at its Thirty-</w:t>
      </w:r>
      <w:r w:rsidR="00015133">
        <w:t>Ninth</w:t>
      </w:r>
      <w:r w:rsidR="0070637A" w:rsidRPr="00D12F2A">
        <w:t xml:space="preserve"> Session (June </w:t>
      </w:r>
      <w:r w:rsidR="00015133">
        <w:t>16</w:t>
      </w:r>
      <w:r w:rsidR="0070637A" w:rsidRPr="00D12F2A">
        <w:t xml:space="preserve"> to June </w:t>
      </w:r>
      <w:r w:rsidR="00015133">
        <w:t>20</w:t>
      </w:r>
      <w:r w:rsidR="0070637A" w:rsidRPr="00D12F2A">
        <w:t>, 202</w:t>
      </w:r>
      <w:r>
        <w:t>5</w:t>
      </w:r>
      <w:r w:rsidR="0070637A" w:rsidRPr="00D12F2A">
        <w:t>).</w:t>
      </w:r>
    </w:p>
    <w:p w14:paraId="7D3C1CD2" w14:textId="3CF25687" w:rsidR="0070637A" w:rsidRPr="00D12F2A" w:rsidRDefault="00662EA2" w:rsidP="00057861">
      <w:pPr>
        <w:pStyle w:val="ONUME"/>
        <w:numPr>
          <w:ilvl w:val="0"/>
          <w:numId w:val="4"/>
        </w:numPr>
        <w:spacing w:after="720"/>
      </w:pPr>
      <w:r>
        <w:t xml:space="preserve">  </w:t>
      </w:r>
      <w:r w:rsidR="0070637A" w:rsidRPr="00D12F2A">
        <w:t xml:space="preserve">Any decisions of the PBC regarding that document will appear in the “List of Decisions adopted by the Program and Budget Committee” (document </w:t>
      </w:r>
      <w:r w:rsidR="000A6D07" w:rsidRPr="006C4509">
        <w:rPr>
          <w:szCs w:val="22"/>
        </w:rPr>
        <w:t>WO/GA/58/3</w:t>
      </w:r>
      <w:r w:rsidR="0070637A" w:rsidRPr="00D12F2A">
        <w:t>).</w:t>
      </w:r>
    </w:p>
    <w:p w14:paraId="2A1E0851" w14:textId="2EA98392" w:rsidR="0070637A" w:rsidRPr="00582027" w:rsidRDefault="0070637A" w:rsidP="0070637A">
      <w:pPr>
        <w:pStyle w:val="Endofdocument-Annex"/>
      </w:pPr>
      <w:r w:rsidRPr="00D12F2A">
        <w:t>[Document WO/PBC/</w:t>
      </w:r>
      <w:r w:rsidR="00810F29">
        <w:t>39</w:t>
      </w:r>
      <w:r w:rsidRPr="00D12F2A">
        <w:t>/</w:t>
      </w:r>
      <w:r w:rsidR="00810F29">
        <w:t>5</w:t>
      </w:r>
      <w:r w:rsidRPr="00D12F2A">
        <w:t xml:space="preserve"> follows]</w:t>
      </w:r>
    </w:p>
    <w:p w14:paraId="5D31D335" w14:textId="42FE5E5D" w:rsidR="00E2134F" w:rsidRDefault="00E2134F">
      <w:r>
        <w:br w:type="page"/>
      </w:r>
    </w:p>
    <w:p w14:paraId="19DE6DD6" w14:textId="01BECBF0" w:rsidR="0070637A" w:rsidRDefault="0070637A"/>
    <w:p w14:paraId="0D1CB2D4" w14:textId="77777777" w:rsidR="00E2134F" w:rsidRDefault="00E2134F">
      <w:pPr>
        <w:sectPr w:rsidR="00E2134F" w:rsidSect="00E60513">
          <w:headerReference w:type="default" r:id="rId14"/>
          <w:footerReference w:type="even" r:id="rId15"/>
          <w:endnotePr>
            <w:numFmt w:val="decimal"/>
          </w:endnotePr>
          <w:pgSz w:w="11907" w:h="16840" w:code="9"/>
          <w:pgMar w:top="567" w:right="1134" w:bottom="1418" w:left="1418" w:header="510" w:footer="1021" w:gutter="0"/>
          <w:pgNumType w:start="2"/>
          <w:cols w:space="720"/>
          <w:titlePg/>
          <w:docGrid w:linePitch="299"/>
        </w:sectPr>
      </w:pPr>
    </w:p>
    <w:p w14:paraId="3C31D7C9" w14:textId="77777777" w:rsidR="0070637A" w:rsidRDefault="0070637A"/>
    <w:tbl>
      <w:tblPr>
        <w:tblW w:w="9356" w:type="dxa"/>
        <w:tblInd w:w="108" w:type="dxa"/>
        <w:tblLayout w:type="fixed"/>
        <w:tblLook w:val="01E0" w:firstRow="1" w:lastRow="1" w:firstColumn="1" w:lastColumn="1" w:noHBand="0" w:noVBand="0"/>
        <w:tblCaption w:val="En tête"/>
        <w:tblDescription w:val="PBC en tête"/>
      </w:tblPr>
      <w:tblGrid>
        <w:gridCol w:w="4513"/>
        <w:gridCol w:w="4337"/>
        <w:gridCol w:w="506"/>
      </w:tblGrid>
      <w:tr w:rsidR="00267852" w:rsidRPr="00582027" w14:paraId="1CDDF23A" w14:textId="77777777" w:rsidTr="004E7B50">
        <w:tc>
          <w:tcPr>
            <w:tcW w:w="4513" w:type="dxa"/>
            <w:tcBorders>
              <w:bottom w:val="single" w:sz="4" w:space="0" w:color="auto"/>
            </w:tcBorders>
            <w:tcMar>
              <w:bottom w:w="170" w:type="dxa"/>
            </w:tcMar>
          </w:tcPr>
          <w:p w14:paraId="15EC0132" w14:textId="77777777" w:rsidR="00267852" w:rsidRPr="00582027" w:rsidRDefault="00267852" w:rsidP="004854FF"/>
        </w:tc>
        <w:tc>
          <w:tcPr>
            <w:tcW w:w="4337" w:type="dxa"/>
            <w:tcBorders>
              <w:bottom w:val="single" w:sz="4" w:space="0" w:color="auto"/>
            </w:tcBorders>
            <w:tcMar>
              <w:left w:w="0" w:type="dxa"/>
              <w:right w:w="0" w:type="dxa"/>
            </w:tcMar>
          </w:tcPr>
          <w:p w14:paraId="19F69935" w14:textId="77777777" w:rsidR="00267852" w:rsidRPr="00582027" w:rsidRDefault="00267852" w:rsidP="004854FF">
            <w:r w:rsidRPr="00582027">
              <w:rPr>
                <w:noProof/>
                <w:lang w:eastAsia="en-US"/>
              </w:rPr>
              <w:drawing>
                <wp:inline distT="0" distB="0" distL="0" distR="0" wp14:anchorId="638CDE41" wp14:editId="2E374EFD">
                  <wp:extent cx="1857375" cy="1323975"/>
                  <wp:effectExtent l="0" t="0" r="9525" b="9525"/>
                  <wp:docPr id="3" name="Picture 3"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4604904" w14:textId="77777777" w:rsidR="00267852" w:rsidRPr="00582027" w:rsidRDefault="00267852" w:rsidP="004854FF">
            <w:pPr>
              <w:jc w:val="right"/>
            </w:pPr>
            <w:r w:rsidRPr="00582027">
              <w:rPr>
                <w:b/>
                <w:sz w:val="40"/>
                <w:szCs w:val="40"/>
              </w:rPr>
              <w:t>E</w:t>
            </w:r>
          </w:p>
        </w:tc>
      </w:tr>
      <w:tr w:rsidR="00267852" w:rsidRPr="00582027" w14:paraId="33195D9E" w14:textId="77777777" w:rsidTr="2DDFFD32">
        <w:trPr>
          <w:trHeight w:hRule="exact" w:val="357"/>
        </w:trPr>
        <w:tc>
          <w:tcPr>
            <w:tcW w:w="9356" w:type="dxa"/>
            <w:gridSpan w:val="3"/>
            <w:tcBorders>
              <w:top w:val="single" w:sz="4" w:space="0" w:color="auto"/>
            </w:tcBorders>
            <w:tcMar>
              <w:top w:w="170" w:type="dxa"/>
              <w:left w:w="0" w:type="dxa"/>
              <w:right w:w="0" w:type="dxa"/>
            </w:tcMar>
            <w:vAlign w:val="bottom"/>
          </w:tcPr>
          <w:p w14:paraId="09A25166" w14:textId="62552535" w:rsidR="00267852" w:rsidRPr="00582027" w:rsidRDefault="00267852" w:rsidP="2DDFFD32">
            <w:pPr>
              <w:jc w:val="right"/>
              <w:rPr>
                <w:rFonts w:ascii="Arial Black" w:hAnsi="Arial Black"/>
                <w:caps/>
                <w:sz w:val="15"/>
                <w:szCs w:val="15"/>
              </w:rPr>
            </w:pPr>
            <w:r w:rsidRPr="00582027">
              <w:rPr>
                <w:rFonts w:ascii="Arial Black" w:hAnsi="Arial Black"/>
                <w:caps/>
                <w:sz w:val="15"/>
                <w:szCs w:val="15"/>
              </w:rPr>
              <w:t>WO/PBC/</w:t>
            </w:r>
            <w:r w:rsidR="00407BAB">
              <w:rPr>
                <w:rFonts w:ascii="Arial Black" w:hAnsi="Arial Black"/>
                <w:caps/>
                <w:sz w:val="15"/>
                <w:szCs w:val="15"/>
              </w:rPr>
              <w:t>39</w:t>
            </w:r>
            <w:r w:rsidR="007B4E15" w:rsidRPr="00582027">
              <w:rPr>
                <w:rFonts w:ascii="Arial Black" w:hAnsi="Arial Black"/>
                <w:caps/>
                <w:sz w:val="15"/>
                <w:szCs w:val="15"/>
              </w:rPr>
              <w:t>/</w:t>
            </w:r>
            <w:r w:rsidR="00407BAB">
              <w:rPr>
                <w:rFonts w:ascii="Arial Black" w:hAnsi="Arial Black"/>
                <w:caps/>
                <w:sz w:val="15"/>
                <w:szCs w:val="15"/>
              </w:rPr>
              <w:t>5</w:t>
            </w:r>
          </w:p>
        </w:tc>
      </w:tr>
      <w:tr w:rsidR="00267852" w:rsidRPr="00582027" w14:paraId="1E6E0C0B" w14:textId="77777777" w:rsidTr="2DDFFD32">
        <w:trPr>
          <w:trHeight w:hRule="exact" w:val="170"/>
        </w:trPr>
        <w:tc>
          <w:tcPr>
            <w:tcW w:w="9356" w:type="dxa"/>
            <w:gridSpan w:val="3"/>
            <w:noWrap/>
            <w:tcMar>
              <w:left w:w="0" w:type="dxa"/>
              <w:right w:w="0" w:type="dxa"/>
            </w:tcMar>
            <w:vAlign w:val="bottom"/>
          </w:tcPr>
          <w:p w14:paraId="6F294CA3" w14:textId="77777777" w:rsidR="00267852" w:rsidRPr="00582027" w:rsidRDefault="00267852" w:rsidP="004854FF">
            <w:pPr>
              <w:jc w:val="right"/>
              <w:rPr>
                <w:rFonts w:ascii="Arial Black" w:hAnsi="Arial Black"/>
                <w:caps/>
                <w:sz w:val="15"/>
              </w:rPr>
            </w:pPr>
            <w:r w:rsidRPr="00582027">
              <w:rPr>
                <w:rFonts w:ascii="Arial Black" w:hAnsi="Arial Black"/>
                <w:caps/>
                <w:sz w:val="15"/>
              </w:rPr>
              <w:t xml:space="preserve">ORIGINAL: english   </w:t>
            </w:r>
          </w:p>
        </w:tc>
      </w:tr>
      <w:tr w:rsidR="00267852" w:rsidRPr="00582027" w14:paraId="28A92ACD" w14:textId="77777777" w:rsidTr="2DDFFD32">
        <w:trPr>
          <w:trHeight w:hRule="exact" w:val="198"/>
        </w:trPr>
        <w:tc>
          <w:tcPr>
            <w:tcW w:w="9356" w:type="dxa"/>
            <w:gridSpan w:val="3"/>
            <w:tcMar>
              <w:left w:w="0" w:type="dxa"/>
              <w:right w:w="0" w:type="dxa"/>
            </w:tcMar>
            <w:vAlign w:val="bottom"/>
          </w:tcPr>
          <w:p w14:paraId="7ED0BB2A" w14:textId="0116A931" w:rsidR="00267852" w:rsidRPr="00582027" w:rsidRDefault="00267852" w:rsidP="00D87296">
            <w:pPr>
              <w:spacing w:line="1680" w:lineRule="auto"/>
              <w:jc w:val="right"/>
              <w:rPr>
                <w:rFonts w:ascii="Arial Black" w:hAnsi="Arial Black"/>
                <w:b/>
                <w:caps/>
                <w:sz w:val="15"/>
              </w:rPr>
            </w:pPr>
            <w:r w:rsidRPr="000C2F3E">
              <w:rPr>
                <w:rFonts w:ascii="Arial Black" w:hAnsi="Arial Black"/>
                <w:b/>
                <w:caps/>
                <w:sz w:val="15"/>
              </w:rPr>
              <w:t xml:space="preserve">DATE: </w:t>
            </w:r>
            <w:r w:rsidR="003C0878">
              <w:rPr>
                <w:rFonts w:ascii="Arial Black" w:hAnsi="Arial Black"/>
                <w:b/>
                <w:caps/>
                <w:sz w:val="15"/>
              </w:rPr>
              <w:t>april</w:t>
            </w:r>
            <w:r w:rsidR="000C2F3E" w:rsidRPr="000C2F3E">
              <w:rPr>
                <w:rFonts w:ascii="Arial Black" w:hAnsi="Arial Black"/>
                <w:b/>
                <w:caps/>
                <w:sz w:val="15"/>
              </w:rPr>
              <w:t xml:space="preserve"> </w:t>
            </w:r>
            <w:r w:rsidR="003C0878">
              <w:rPr>
                <w:rFonts w:ascii="Arial Black" w:hAnsi="Arial Black"/>
                <w:b/>
                <w:caps/>
                <w:sz w:val="15"/>
              </w:rPr>
              <w:t>24</w:t>
            </w:r>
            <w:r w:rsidRPr="000C2F3E">
              <w:rPr>
                <w:rFonts w:ascii="Arial Black" w:hAnsi="Arial Black"/>
                <w:b/>
                <w:caps/>
                <w:sz w:val="15"/>
              </w:rPr>
              <w:t xml:space="preserve">, </w:t>
            </w:r>
            <w:proofErr w:type="gramStart"/>
            <w:r w:rsidRPr="000C2F3E">
              <w:rPr>
                <w:rFonts w:ascii="Arial Black" w:hAnsi="Arial Black"/>
                <w:b/>
                <w:caps/>
                <w:sz w:val="15"/>
              </w:rPr>
              <w:t>202</w:t>
            </w:r>
            <w:r w:rsidR="00662EA2">
              <w:rPr>
                <w:rFonts w:ascii="Arial Black" w:hAnsi="Arial Black"/>
                <w:b/>
                <w:caps/>
                <w:sz w:val="15"/>
              </w:rPr>
              <w:t>5</w:t>
            </w:r>
            <w:proofErr w:type="gramEnd"/>
            <w:r w:rsidRPr="00582027">
              <w:rPr>
                <w:rFonts w:ascii="Arial Black" w:hAnsi="Arial Black"/>
                <w:b/>
                <w:caps/>
                <w:sz w:val="15"/>
              </w:rPr>
              <w:t xml:space="preserve">   </w:t>
            </w:r>
          </w:p>
        </w:tc>
      </w:tr>
    </w:tbl>
    <w:p w14:paraId="7CDBCDB7" w14:textId="77777777" w:rsidR="002F0DFF" w:rsidRPr="00582027" w:rsidRDefault="002F0DFF" w:rsidP="00267852">
      <w:pPr>
        <w:rPr>
          <w:b/>
          <w:sz w:val="30"/>
          <w:szCs w:val="30"/>
        </w:rPr>
      </w:pPr>
      <w:bookmarkStart w:id="5" w:name="_Toc98252881"/>
      <w:bookmarkStart w:id="6" w:name="_Toc100660218"/>
      <w:bookmarkEnd w:id="5"/>
      <w:bookmarkEnd w:id="6"/>
    </w:p>
    <w:p w14:paraId="176FDE1E" w14:textId="77777777" w:rsidR="002F0DFF" w:rsidRPr="00582027" w:rsidRDefault="002F0DFF" w:rsidP="00267852">
      <w:pPr>
        <w:rPr>
          <w:b/>
          <w:sz w:val="30"/>
          <w:szCs w:val="30"/>
        </w:rPr>
      </w:pPr>
    </w:p>
    <w:p w14:paraId="39A8E975" w14:textId="77777777" w:rsidR="002F0DFF" w:rsidRPr="00582027" w:rsidRDefault="002F0DFF" w:rsidP="00267852">
      <w:pPr>
        <w:rPr>
          <w:b/>
          <w:sz w:val="30"/>
          <w:szCs w:val="30"/>
        </w:rPr>
      </w:pPr>
    </w:p>
    <w:p w14:paraId="20110F10" w14:textId="77777777" w:rsidR="002F0DFF" w:rsidRPr="00582027" w:rsidRDefault="002F0DFF" w:rsidP="00267852">
      <w:pPr>
        <w:rPr>
          <w:b/>
          <w:sz w:val="30"/>
          <w:szCs w:val="30"/>
        </w:rPr>
      </w:pPr>
      <w:r w:rsidRPr="00582027">
        <w:rPr>
          <w:b/>
          <w:sz w:val="30"/>
          <w:szCs w:val="30"/>
        </w:rPr>
        <w:t>Program and Budget Committee</w:t>
      </w:r>
    </w:p>
    <w:p w14:paraId="497B9F52" w14:textId="77777777" w:rsidR="002F0DFF" w:rsidRPr="00582027" w:rsidRDefault="002F0DFF" w:rsidP="00267852">
      <w:pPr>
        <w:rPr>
          <w:b/>
          <w:sz w:val="24"/>
        </w:rPr>
      </w:pPr>
    </w:p>
    <w:p w14:paraId="269BE3B5" w14:textId="77777777" w:rsidR="002F0DFF" w:rsidRPr="00582027" w:rsidRDefault="002F0DFF" w:rsidP="00267852">
      <w:pPr>
        <w:rPr>
          <w:b/>
          <w:sz w:val="24"/>
        </w:rPr>
      </w:pPr>
    </w:p>
    <w:p w14:paraId="457B6534" w14:textId="77777777" w:rsidR="002F0DFF" w:rsidRPr="00582027" w:rsidRDefault="002F0DFF" w:rsidP="00267852">
      <w:pPr>
        <w:rPr>
          <w:b/>
          <w:sz w:val="24"/>
        </w:rPr>
      </w:pPr>
    </w:p>
    <w:p w14:paraId="29E65C8D" w14:textId="69DBA247" w:rsidR="00267852" w:rsidRPr="00582027" w:rsidRDefault="00267852" w:rsidP="00267852">
      <w:pPr>
        <w:rPr>
          <w:b/>
          <w:sz w:val="24"/>
        </w:rPr>
      </w:pPr>
      <w:r w:rsidRPr="00582027">
        <w:rPr>
          <w:b/>
          <w:sz w:val="24"/>
        </w:rPr>
        <w:t>Thirty-</w:t>
      </w:r>
      <w:r w:rsidR="009C5208">
        <w:rPr>
          <w:b/>
          <w:sz w:val="24"/>
        </w:rPr>
        <w:t>Ninth</w:t>
      </w:r>
      <w:r w:rsidRPr="00582027">
        <w:rPr>
          <w:b/>
          <w:sz w:val="24"/>
        </w:rPr>
        <w:t xml:space="preserve"> Session</w:t>
      </w:r>
    </w:p>
    <w:p w14:paraId="05794CD7" w14:textId="18C23A79" w:rsidR="00267852" w:rsidRPr="00582027" w:rsidRDefault="009D2F8E" w:rsidP="00267852">
      <w:pPr>
        <w:spacing w:after="720"/>
        <w:rPr>
          <w:b/>
          <w:sz w:val="24"/>
        </w:rPr>
      </w:pPr>
      <w:r w:rsidRPr="00582027">
        <w:rPr>
          <w:b/>
          <w:sz w:val="24"/>
        </w:rPr>
        <w:t xml:space="preserve">Geneva, June </w:t>
      </w:r>
      <w:r w:rsidR="009C5208">
        <w:rPr>
          <w:b/>
          <w:sz w:val="24"/>
        </w:rPr>
        <w:t>16</w:t>
      </w:r>
      <w:r w:rsidR="00884B4D" w:rsidRPr="00582027">
        <w:rPr>
          <w:b/>
          <w:sz w:val="24"/>
        </w:rPr>
        <w:t xml:space="preserve"> to </w:t>
      </w:r>
      <w:r w:rsidR="009C5208">
        <w:rPr>
          <w:b/>
          <w:sz w:val="24"/>
        </w:rPr>
        <w:t>20</w:t>
      </w:r>
      <w:r w:rsidRPr="00582027">
        <w:rPr>
          <w:b/>
          <w:sz w:val="24"/>
        </w:rPr>
        <w:t>, 202</w:t>
      </w:r>
      <w:r w:rsidR="00662EA2">
        <w:rPr>
          <w:b/>
          <w:sz w:val="24"/>
        </w:rPr>
        <w:t>5</w:t>
      </w:r>
    </w:p>
    <w:p w14:paraId="19858FC0" w14:textId="77777777" w:rsidR="00267852" w:rsidRPr="00582027" w:rsidRDefault="00267852" w:rsidP="00267852">
      <w:pPr>
        <w:spacing w:after="360"/>
        <w:rPr>
          <w:sz w:val="24"/>
        </w:rPr>
      </w:pPr>
      <w:r w:rsidRPr="00582027">
        <w:rPr>
          <w:sz w:val="24"/>
        </w:rPr>
        <w:t>ANNUAL REPORT BY THE DIRECTOR OF THE INTERNAL OVERSIGHT DIVISION (IOD)</w:t>
      </w:r>
    </w:p>
    <w:p w14:paraId="33E882B5" w14:textId="77777777" w:rsidR="00267852" w:rsidRPr="00582027" w:rsidRDefault="00267852" w:rsidP="00267852">
      <w:pPr>
        <w:spacing w:after="960"/>
        <w:rPr>
          <w:i/>
        </w:rPr>
      </w:pPr>
      <w:r w:rsidRPr="00582027">
        <w:rPr>
          <w:i/>
        </w:rPr>
        <w:t>prepared by the Secretariat</w:t>
      </w:r>
    </w:p>
    <w:p w14:paraId="79EB17F1" w14:textId="3DC20D92" w:rsidR="00267852" w:rsidRPr="00582027" w:rsidRDefault="00267852" w:rsidP="00057861">
      <w:pPr>
        <w:pStyle w:val="ONUME"/>
        <w:numPr>
          <w:ilvl w:val="0"/>
          <w:numId w:val="5"/>
        </w:numPr>
      </w:pPr>
      <w:r w:rsidRPr="00582027">
        <w:t xml:space="preserve">In accordance with paragraph </w:t>
      </w:r>
      <w:r w:rsidR="00CF446E" w:rsidRPr="008D2E77">
        <w:t>51</w:t>
      </w:r>
      <w:r w:rsidRPr="00582027">
        <w:t xml:space="preserve"> of the Internal Oversight Charter (IOC), the Director, Internal Oversight Division (IOD), shall submit,</w:t>
      </w:r>
      <w:r w:rsidR="005C2C43">
        <w:t xml:space="preserve"> annually, </w:t>
      </w:r>
      <w:r w:rsidRPr="00582027">
        <w:t xml:space="preserve">a summary report to the World Intellectual Property Organization (WIPO) General Assembly, through the Program and Budget Committee (PBC).  The report shall give an overview </w:t>
      </w:r>
      <w:r w:rsidR="004B342F" w:rsidRPr="00582027">
        <w:t>of</w:t>
      </w:r>
      <w:r w:rsidRPr="00582027">
        <w:t xml:space="preserve"> the internal oversight activities conducted during the reporting period </w:t>
      </w:r>
      <w:r w:rsidR="004B342F" w:rsidRPr="00582027">
        <w:t xml:space="preserve">from </w:t>
      </w:r>
      <w:r w:rsidRPr="008D2E77">
        <w:t>January 1, 202</w:t>
      </w:r>
      <w:r w:rsidR="008B718F" w:rsidRPr="008D2E77">
        <w:t>4</w:t>
      </w:r>
      <w:r w:rsidR="009C5208" w:rsidRPr="008D2E77">
        <w:t>,</w:t>
      </w:r>
      <w:r w:rsidRPr="008D2E77">
        <w:t xml:space="preserve"> to December 3</w:t>
      </w:r>
      <w:r w:rsidR="00D87296" w:rsidRPr="008D2E77">
        <w:t>1, 202</w:t>
      </w:r>
      <w:r w:rsidR="008B718F" w:rsidRPr="008D2E77">
        <w:t>4</w:t>
      </w:r>
      <w:r w:rsidRPr="00582027">
        <w:t>.</w:t>
      </w:r>
    </w:p>
    <w:p w14:paraId="4B026F9D" w14:textId="1A7E8BC8" w:rsidR="00267852" w:rsidRPr="00582027" w:rsidRDefault="00267852" w:rsidP="00057861">
      <w:pPr>
        <w:pStyle w:val="ONUME"/>
        <w:numPr>
          <w:ilvl w:val="0"/>
          <w:numId w:val="4"/>
        </w:numPr>
        <w:rPr>
          <w:i/>
        </w:rPr>
      </w:pPr>
      <w:r w:rsidRPr="00582027">
        <w:t>The following decision paragraph is proposed.</w:t>
      </w:r>
    </w:p>
    <w:p w14:paraId="3780A5A3" w14:textId="31E52AC2" w:rsidR="00267852" w:rsidRPr="00582027" w:rsidRDefault="00267852" w:rsidP="00057861">
      <w:pPr>
        <w:pStyle w:val="ListParagraph"/>
        <w:numPr>
          <w:ilvl w:val="0"/>
          <w:numId w:val="4"/>
        </w:numPr>
        <w:spacing w:after="240"/>
        <w:ind w:left="5529"/>
        <w:rPr>
          <w:i/>
          <w:iCs/>
        </w:rPr>
      </w:pPr>
      <w:r w:rsidRPr="00582027">
        <w:rPr>
          <w:i/>
          <w:iCs/>
        </w:rPr>
        <w:t>The Program and Budget Committee (PBC) recommended to the WIPO General Assembly to take note of the “Annual Report by the Director of the Internal Oversight Division (IOD)” (document WO/PBC/</w:t>
      </w:r>
      <w:r w:rsidR="00015133">
        <w:rPr>
          <w:i/>
          <w:iCs/>
        </w:rPr>
        <w:t>39</w:t>
      </w:r>
      <w:r w:rsidR="008758F3" w:rsidRPr="00582027">
        <w:rPr>
          <w:i/>
          <w:iCs/>
        </w:rPr>
        <w:t>/</w:t>
      </w:r>
      <w:r w:rsidR="00015133">
        <w:rPr>
          <w:i/>
          <w:iCs/>
        </w:rPr>
        <w:t>5</w:t>
      </w:r>
      <w:r w:rsidRPr="00582027">
        <w:rPr>
          <w:i/>
          <w:iCs/>
        </w:rPr>
        <w:t>).</w:t>
      </w:r>
    </w:p>
    <w:p w14:paraId="5D5F429E" w14:textId="77777777" w:rsidR="00267852" w:rsidRPr="00582027" w:rsidRDefault="00267852" w:rsidP="00267852">
      <w:pPr>
        <w:pStyle w:val="ListParagraph"/>
        <w:spacing w:before="240"/>
        <w:ind w:left="5529"/>
      </w:pPr>
    </w:p>
    <w:p w14:paraId="2A8B9086" w14:textId="77777777" w:rsidR="00267852" w:rsidRPr="00582027" w:rsidRDefault="00267852" w:rsidP="00267852">
      <w:pPr>
        <w:pStyle w:val="ListParagraph"/>
        <w:spacing w:before="240"/>
        <w:ind w:left="5529"/>
        <w:rPr>
          <w:i/>
        </w:rPr>
        <w:sectPr w:rsidR="00267852" w:rsidRPr="00582027" w:rsidSect="00E60513">
          <w:endnotePr>
            <w:numFmt w:val="decimal"/>
          </w:endnotePr>
          <w:pgSz w:w="11907" w:h="16840" w:code="9"/>
          <w:pgMar w:top="567" w:right="1134" w:bottom="1418" w:left="1418" w:header="510" w:footer="1021" w:gutter="0"/>
          <w:pgNumType w:start="2"/>
          <w:cols w:space="720"/>
          <w:titlePg/>
          <w:docGrid w:linePitch="299"/>
        </w:sectPr>
      </w:pPr>
      <w:r w:rsidRPr="00582027">
        <w:t>[Annual Report by Director, IOD follows]</w:t>
      </w:r>
    </w:p>
    <w:p w14:paraId="47343873" w14:textId="77777777" w:rsidR="00C46B12" w:rsidRPr="00582027" w:rsidRDefault="00C46B12" w:rsidP="00C46B12">
      <w:r w:rsidRPr="00582027">
        <w:lastRenderedPageBreak/>
        <w:br w:type="page"/>
      </w:r>
    </w:p>
    <w:p w14:paraId="39667077" w14:textId="1216CCEF" w:rsidR="00C46B12" w:rsidRPr="00D6348A" w:rsidRDefault="00C46B12" w:rsidP="00C46B12">
      <w:pPr>
        <w:jc w:val="center"/>
        <w:rPr>
          <w:b/>
        </w:rPr>
      </w:pPr>
      <w:r w:rsidRPr="00D6348A">
        <w:rPr>
          <w:b/>
        </w:rPr>
        <w:lastRenderedPageBreak/>
        <w:t xml:space="preserve">ANNUAL REPORT BY THE DIRECTOR OF </w:t>
      </w:r>
      <w:r w:rsidR="00CD447E" w:rsidRPr="00D6348A">
        <w:rPr>
          <w:b/>
        </w:rPr>
        <w:t xml:space="preserve">THE </w:t>
      </w:r>
      <w:r w:rsidRPr="00D6348A">
        <w:rPr>
          <w:rStyle w:val="Heading2Char"/>
          <w:b/>
        </w:rPr>
        <w:t>INTERNAL OVERSIGHT DIVISION</w:t>
      </w:r>
    </w:p>
    <w:p w14:paraId="29F55328" w14:textId="77777777" w:rsidR="00C46B12" w:rsidRPr="00D6348A" w:rsidRDefault="00C46B12" w:rsidP="00C46B12">
      <w:pPr>
        <w:keepLines/>
      </w:pPr>
    </w:p>
    <w:p w14:paraId="4383FBC6" w14:textId="6485CDEE" w:rsidR="00FF1E25" w:rsidRPr="00582027" w:rsidRDefault="00C46B12" w:rsidP="00FF1E25">
      <w:pPr>
        <w:spacing w:after="720"/>
        <w:jc w:val="center"/>
      </w:pPr>
      <w:r w:rsidRPr="00D6348A">
        <w:t>J</w:t>
      </w:r>
      <w:r w:rsidR="00D87296" w:rsidRPr="00D6348A">
        <w:t>anuary 1, 202</w:t>
      </w:r>
      <w:r w:rsidR="006F04A3" w:rsidRPr="00D6348A">
        <w:t>4</w:t>
      </w:r>
      <w:r w:rsidRPr="00D6348A">
        <w:t xml:space="preserve"> to December 31</w:t>
      </w:r>
      <w:r w:rsidR="00D87296" w:rsidRPr="00D6348A">
        <w:t>, 202</w:t>
      </w:r>
      <w:r w:rsidR="006F04A3" w:rsidRPr="00D6348A">
        <w:t>4</w:t>
      </w:r>
    </w:p>
    <w:p w14:paraId="395EB764" w14:textId="77777777" w:rsidR="00C46B12" w:rsidRPr="00582027" w:rsidRDefault="00C46B12" w:rsidP="5DBFCBE0">
      <w:pPr>
        <w:jc w:val="center"/>
        <w:rPr>
          <w:b/>
          <w:bCs/>
        </w:rPr>
      </w:pPr>
      <w:r w:rsidRPr="5DBFCBE0">
        <w:rPr>
          <w:b/>
          <w:bCs/>
        </w:rPr>
        <w:t>TABLE OF CONTENTS</w:t>
      </w:r>
    </w:p>
    <w:p w14:paraId="11692201" w14:textId="5893B566" w:rsidR="00642825" w:rsidRDefault="007159D2">
      <w:pPr>
        <w:pStyle w:val="TOC1"/>
        <w:rPr>
          <w:rFonts w:asciiTheme="minorHAnsi" w:eastAsiaTheme="minorEastAsia" w:hAnsiTheme="minorHAnsi" w:cstheme="minorBidi"/>
          <w:noProof/>
          <w:kern w:val="2"/>
          <w:sz w:val="24"/>
          <w:szCs w:val="24"/>
          <w:lang w:eastAsia="en-US"/>
          <w14:ligatures w14:val="standardContextual"/>
        </w:rPr>
      </w:pPr>
      <w:r w:rsidRPr="00D6348A">
        <w:fldChar w:fldCharType="begin"/>
      </w:r>
      <w:r w:rsidRPr="00D6348A">
        <w:instrText xml:space="preserve"> TOC \o "1-1" \h \z \u </w:instrText>
      </w:r>
      <w:r w:rsidRPr="00D6348A">
        <w:fldChar w:fldCharType="separate"/>
      </w:r>
      <w:hyperlink w:anchor="_Toc194479930" w:history="1">
        <w:r w:rsidR="00642825" w:rsidRPr="00A03DEA">
          <w:rPr>
            <w:rStyle w:val="Hyperlink"/>
            <w:noProof/>
          </w:rPr>
          <w:t>LIST OF ACRONYMS</w:t>
        </w:r>
        <w:r w:rsidR="00642825">
          <w:rPr>
            <w:noProof/>
            <w:webHidden/>
          </w:rPr>
          <w:tab/>
        </w:r>
        <w:r w:rsidR="00642825">
          <w:rPr>
            <w:noProof/>
            <w:webHidden/>
          </w:rPr>
          <w:fldChar w:fldCharType="begin"/>
        </w:r>
        <w:r w:rsidR="00642825">
          <w:rPr>
            <w:noProof/>
            <w:webHidden/>
          </w:rPr>
          <w:instrText xml:space="preserve"> PAGEREF _Toc194479930 \h </w:instrText>
        </w:r>
        <w:r w:rsidR="00642825">
          <w:rPr>
            <w:noProof/>
            <w:webHidden/>
          </w:rPr>
        </w:r>
        <w:r w:rsidR="00642825">
          <w:rPr>
            <w:noProof/>
            <w:webHidden/>
          </w:rPr>
          <w:fldChar w:fldCharType="separate"/>
        </w:r>
        <w:r w:rsidR="00642825">
          <w:rPr>
            <w:noProof/>
            <w:webHidden/>
          </w:rPr>
          <w:t>3</w:t>
        </w:r>
        <w:r w:rsidR="00642825">
          <w:rPr>
            <w:noProof/>
            <w:webHidden/>
          </w:rPr>
          <w:fldChar w:fldCharType="end"/>
        </w:r>
      </w:hyperlink>
    </w:p>
    <w:p w14:paraId="094A35A4" w14:textId="27C9A197"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1" w:history="1">
        <w:r w:rsidRPr="00A03DEA">
          <w:rPr>
            <w:rStyle w:val="Hyperlink"/>
            <w:noProof/>
          </w:rPr>
          <w:t>EXECUTIVE SUMMARY</w:t>
        </w:r>
        <w:r>
          <w:rPr>
            <w:noProof/>
            <w:webHidden/>
          </w:rPr>
          <w:tab/>
        </w:r>
        <w:r>
          <w:rPr>
            <w:noProof/>
            <w:webHidden/>
          </w:rPr>
          <w:fldChar w:fldCharType="begin"/>
        </w:r>
        <w:r>
          <w:rPr>
            <w:noProof/>
            <w:webHidden/>
          </w:rPr>
          <w:instrText xml:space="preserve"> PAGEREF _Toc194479931 \h </w:instrText>
        </w:r>
        <w:r>
          <w:rPr>
            <w:noProof/>
            <w:webHidden/>
          </w:rPr>
        </w:r>
        <w:r>
          <w:rPr>
            <w:noProof/>
            <w:webHidden/>
          </w:rPr>
          <w:fldChar w:fldCharType="separate"/>
        </w:r>
        <w:r>
          <w:rPr>
            <w:noProof/>
            <w:webHidden/>
          </w:rPr>
          <w:t>4</w:t>
        </w:r>
        <w:r>
          <w:rPr>
            <w:noProof/>
            <w:webHidden/>
          </w:rPr>
          <w:fldChar w:fldCharType="end"/>
        </w:r>
      </w:hyperlink>
    </w:p>
    <w:p w14:paraId="7EF88DAC" w14:textId="364B2D2C"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2" w:history="1">
        <w:r w:rsidRPr="00A03DEA">
          <w:rPr>
            <w:rStyle w:val="Hyperlink"/>
            <w:noProof/>
          </w:rPr>
          <w:t>BACKGROUND</w:t>
        </w:r>
        <w:r>
          <w:rPr>
            <w:noProof/>
            <w:webHidden/>
          </w:rPr>
          <w:tab/>
        </w:r>
        <w:r>
          <w:rPr>
            <w:noProof/>
            <w:webHidden/>
          </w:rPr>
          <w:fldChar w:fldCharType="begin"/>
        </w:r>
        <w:r>
          <w:rPr>
            <w:noProof/>
            <w:webHidden/>
          </w:rPr>
          <w:instrText xml:space="preserve"> PAGEREF _Toc194479932 \h </w:instrText>
        </w:r>
        <w:r>
          <w:rPr>
            <w:noProof/>
            <w:webHidden/>
          </w:rPr>
        </w:r>
        <w:r>
          <w:rPr>
            <w:noProof/>
            <w:webHidden/>
          </w:rPr>
          <w:fldChar w:fldCharType="separate"/>
        </w:r>
        <w:r>
          <w:rPr>
            <w:noProof/>
            <w:webHidden/>
          </w:rPr>
          <w:t>5</w:t>
        </w:r>
        <w:r>
          <w:rPr>
            <w:noProof/>
            <w:webHidden/>
          </w:rPr>
          <w:fldChar w:fldCharType="end"/>
        </w:r>
      </w:hyperlink>
    </w:p>
    <w:p w14:paraId="205FE910" w14:textId="2308E9A4"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3" w:history="1">
        <w:r w:rsidRPr="00A03DEA">
          <w:rPr>
            <w:rStyle w:val="Hyperlink"/>
            <w:noProof/>
          </w:rPr>
          <w:t>SOME HIGHLIGHTS OF 2024</w:t>
        </w:r>
        <w:r>
          <w:rPr>
            <w:noProof/>
            <w:webHidden/>
          </w:rPr>
          <w:tab/>
        </w:r>
        <w:r>
          <w:rPr>
            <w:noProof/>
            <w:webHidden/>
          </w:rPr>
          <w:fldChar w:fldCharType="begin"/>
        </w:r>
        <w:r>
          <w:rPr>
            <w:noProof/>
            <w:webHidden/>
          </w:rPr>
          <w:instrText xml:space="preserve"> PAGEREF _Toc194479933 \h </w:instrText>
        </w:r>
        <w:r>
          <w:rPr>
            <w:noProof/>
            <w:webHidden/>
          </w:rPr>
        </w:r>
        <w:r>
          <w:rPr>
            <w:noProof/>
            <w:webHidden/>
          </w:rPr>
          <w:fldChar w:fldCharType="separate"/>
        </w:r>
        <w:r>
          <w:rPr>
            <w:noProof/>
            <w:webHidden/>
          </w:rPr>
          <w:t>5</w:t>
        </w:r>
        <w:r>
          <w:rPr>
            <w:noProof/>
            <w:webHidden/>
          </w:rPr>
          <w:fldChar w:fldCharType="end"/>
        </w:r>
      </w:hyperlink>
    </w:p>
    <w:p w14:paraId="1A7CBBBE" w14:textId="2ED6CB4B"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4" w:history="1">
        <w:r w:rsidRPr="00A03DEA">
          <w:rPr>
            <w:rStyle w:val="Hyperlink"/>
            <w:noProof/>
          </w:rPr>
          <w:t>PLANNING PRINCIPLES</w:t>
        </w:r>
        <w:r>
          <w:rPr>
            <w:noProof/>
            <w:webHidden/>
          </w:rPr>
          <w:tab/>
        </w:r>
        <w:r>
          <w:rPr>
            <w:noProof/>
            <w:webHidden/>
          </w:rPr>
          <w:fldChar w:fldCharType="begin"/>
        </w:r>
        <w:r>
          <w:rPr>
            <w:noProof/>
            <w:webHidden/>
          </w:rPr>
          <w:instrText xml:space="preserve"> PAGEREF _Toc194479934 \h </w:instrText>
        </w:r>
        <w:r>
          <w:rPr>
            <w:noProof/>
            <w:webHidden/>
          </w:rPr>
        </w:r>
        <w:r>
          <w:rPr>
            <w:noProof/>
            <w:webHidden/>
          </w:rPr>
          <w:fldChar w:fldCharType="separate"/>
        </w:r>
        <w:r>
          <w:rPr>
            <w:noProof/>
            <w:webHidden/>
          </w:rPr>
          <w:t>6</w:t>
        </w:r>
        <w:r>
          <w:rPr>
            <w:noProof/>
            <w:webHidden/>
          </w:rPr>
          <w:fldChar w:fldCharType="end"/>
        </w:r>
      </w:hyperlink>
    </w:p>
    <w:p w14:paraId="3E3B32F4" w14:textId="74AFD434"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5" w:history="1">
        <w:r w:rsidRPr="00A03DEA">
          <w:rPr>
            <w:rStyle w:val="Hyperlink"/>
            <w:noProof/>
          </w:rPr>
          <w:t>PROFESSIONAL STANDARDS</w:t>
        </w:r>
        <w:r>
          <w:rPr>
            <w:noProof/>
            <w:webHidden/>
          </w:rPr>
          <w:tab/>
        </w:r>
        <w:r>
          <w:rPr>
            <w:noProof/>
            <w:webHidden/>
          </w:rPr>
          <w:fldChar w:fldCharType="begin"/>
        </w:r>
        <w:r>
          <w:rPr>
            <w:noProof/>
            <w:webHidden/>
          </w:rPr>
          <w:instrText xml:space="preserve"> PAGEREF _Toc194479935 \h </w:instrText>
        </w:r>
        <w:r>
          <w:rPr>
            <w:noProof/>
            <w:webHidden/>
          </w:rPr>
        </w:r>
        <w:r>
          <w:rPr>
            <w:noProof/>
            <w:webHidden/>
          </w:rPr>
          <w:fldChar w:fldCharType="separate"/>
        </w:r>
        <w:r>
          <w:rPr>
            <w:noProof/>
            <w:webHidden/>
          </w:rPr>
          <w:t>6</w:t>
        </w:r>
        <w:r>
          <w:rPr>
            <w:noProof/>
            <w:webHidden/>
          </w:rPr>
          <w:fldChar w:fldCharType="end"/>
        </w:r>
      </w:hyperlink>
    </w:p>
    <w:p w14:paraId="001E86B2" w14:textId="5CD36D1F"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6" w:history="1">
        <w:r w:rsidRPr="00A03DEA">
          <w:rPr>
            <w:rStyle w:val="Hyperlink"/>
            <w:noProof/>
          </w:rPr>
          <w:t>ENGAGEMENTS WITH HIGH-PRIORITY OVERSIGHT RECOMMENDATIONS</w:t>
        </w:r>
        <w:r>
          <w:rPr>
            <w:noProof/>
            <w:webHidden/>
          </w:rPr>
          <w:tab/>
        </w:r>
        <w:r>
          <w:rPr>
            <w:noProof/>
            <w:webHidden/>
          </w:rPr>
          <w:fldChar w:fldCharType="begin"/>
        </w:r>
        <w:r>
          <w:rPr>
            <w:noProof/>
            <w:webHidden/>
          </w:rPr>
          <w:instrText xml:space="preserve"> PAGEREF _Toc194479936 \h </w:instrText>
        </w:r>
        <w:r>
          <w:rPr>
            <w:noProof/>
            <w:webHidden/>
          </w:rPr>
        </w:r>
        <w:r>
          <w:rPr>
            <w:noProof/>
            <w:webHidden/>
          </w:rPr>
          <w:fldChar w:fldCharType="separate"/>
        </w:r>
        <w:r>
          <w:rPr>
            <w:noProof/>
            <w:webHidden/>
          </w:rPr>
          <w:t>6</w:t>
        </w:r>
        <w:r>
          <w:rPr>
            <w:noProof/>
            <w:webHidden/>
          </w:rPr>
          <w:fldChar w:fldCharType="end"/>
        </w:r>
      </w:hyperlink>
    </w:p>
    <w:p w14:paraId="2E221C27" w14:textId="08952631"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7" w:history="1">
        <w:r w:rsidRPr="00A03DEA">
          <w:rPr>
            <w:rStyle w:val="Hyperlink"/>
            <w:noProof/>
          </w:rPr>
          <w:t xml:space="preserve">ENGAGEMENTS STARTED </w:t>
        </w:r>
        <w:r w:rsidR="00F920C2">
          <w:rPr>
            <w:rStyle w:val="Hyperlink"/>
            <w:noProof/>
          </w:rPr>
          <w:t>IN</w:t>
        </w:r>
        <w:r w:rsidRPr="00A03DEA">
          <w:rPr>
            <w:rStyle w:val="Hyperlink"/>
            <w:noProof/>
          </w:rPr>
          <w:t xml:space="preserve"> 2023 AND REPORTED </w:t>
        </w:r>
        <w:r w:rsidR="00F920C2">
          <w:rPr>
            <w:rStyle w:val="Hyperlink"/>
            <w:noProof/>
          </w:rPr>
          <w:t>IN</w:t>
        </w:r>
        <w:r w:rsidRPr="00A03DEA">
          <w:rPr>
            <w:rStyle w:val="Hyperlink"/>
            <w:noProof/>
          </w:rPr>
          <w:t xml:space="preserve"> 2024</w:t>
        </w:r>
        <w:r>
          <w:rPr>
            <w:noProof/>
            <w:webHidden/>
          </w:rPr>
          <w:tab/>
        </w:r>
        <w:r>
          <w:rPr>
            <w:noProof/>
            <w:webHidden/>
          </w:rPr>
          <w:fldChar w:fldCharType="begin"/>
        </w:r>
        <w:r>
          <w:rPr>
            <w:noProof/>
            <w:webHidden/>
          </w:rPr>
          <w:instrText xml:space="preserve"> PAGEREF _Toc194479937 \h </w:instrText>
        </w:r>
        <w:r>
          <w:rPr>
            <w:noProof/>
            <w:webHidden/>
          </w:rPr>
        </w:r>
        <w:r>
          <w:rPr>
            <w:noProof/>
            <w:webHidden/>
          </w:rPr>
          <w:fldChar w:fldCharType="separate"/>
        </w:r>
        <w:r>
          <w:rPr>
            <w:noProof/>
            <w:webHidden/>
          </w:rPr>
          <w:t>6</w:t>
        </w:r>
        <w:r>
          <w:rPr>
            <w:noProof/>
            <w:webHidden/>
          </w:rPr>
          <w:fldChar w:fldCharType="end"/>
        </w:r>
      </w:hyperlink>
    </w:p>
    <w:p w14:paraId="6D9ED491" w14:textId="0DC1D156"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8" w:history="1">
        <w:r w:rsidRPr="00A03DEA">
          <w:rPr>
            <w:rStyle w:val="Hyperlink"/>
            <w:noProof/>
          </w:rPr>
          <w:t>REPORTED ENGAGEMENTS IN 2024</w:t>
        </w:r>
        <w:r>
          <w:rPr>
            <w:noProof/>
            <w:webHidden/>
          </w:rPr>
          <w:tab/>
        </w:r>
        <w:r>
          <w:rPr>
            <w:noProof/>
            <w:webHidden/>
          </w:rPr>
          <w:fldChar w:fldCharType="begin"/>
        </w:r>
        <w:r>
          <w:rPr>
            <w:noProof/>
            <w:webHidden/>
          </w:rPr>
          <w:instrText xml:space="preserve"> PAGEREF _Toc194479938 \h </w:instrText>
        </w:r>
        <w:r>
          <w:rPr>
            <w:noProof/>
            <w:webHidden/>
          </w:rPr>
        </w:r>
        <w:r>
          <w:rPr>
            <w:noProof/>
            <w:webHidden/>
          </w:rPr>
          <w:fldChar w:fldCharType="separate"/>
        </w:r>
        <w:r>
          <w:rPr>
            <w:noProof/>
            <w:webHidden/>
          </w:rPr>
          <w:t>8</w:t>
        </w:r>
        <w:r>
          <w:rPr>
            <w:noProof/>
            <w:webHidden/>
          </w:rPr>
          <w:fldChar w:fldCharType="end"/>
        </w:r>
      </w:hyperlink>
    </w:p>
    <w:p w14:paraId="014DA315" w14:textId="7D2777D9"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39" w:history="1">
        <w:r w:rsidRPr="00A03DEA">
          <w:rPr>
            <w:rStyle w:val="Hyperlink"/>
            <w:noProof/>
          </w:rPr>
          <w:t>INVESTIGATIVE ACTIVITIES</w:t>
        </w:r>
        <w:r>
          <w:rPr>
            <w:noProof/>
            <w:webHidden/>
          </w:rPr>
          <w:tab/>
        </w:r>
        <w:r>
          <w:rPr>
            <w:noProof/>
            <w:webHidden/>
          </w:rPr>
          <w:fldChar w:fldCharType="begin"/>
        </w:r>
        <w:r>
          <w:rPr>
            <w:noProof/>
            <w:webHidden/>
          </w:rPr>
          <w:instrText xml:space="preserve"> PAGEREF _Toc194479939 \h </w:instrText>
        </w:r>
        <w:r>
          <w:rPr>
            <w:noProof/>
            <w:webHidden/>
          </w:rPr>
        </w:r>
        <w:r>
          <w:rPr>
            <w:noProof/>
            <w:webHidden/>
          </w:rPr>
          <w:fldChar w:fldCharType="separate"/>
        </w:r>
        <w:r>
          <w:rPr>
            <w:noProof/>
            <w:webHidden/>
          </w:rPr>
          <w:t>11</w:t>
        </w:r>
        <w:r>
          <w:rPr>
            <w:noProof/>
            <w:webHidden/>
          </w:rPr>
          <w:fldChar w:fldCharType="end"/>
        </w:r>
      </w:hyperlink>
    </w:p>
    <w:p w14:paraId="1A761F65" w14:textId="28039178"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0" w:history="1">
        <w:r w:rsidRPr="00A03DEA">
          <w:rPr>
            <w:rStyle w:val="Hyperlink"/>
            <w:noProof/>
          </w:rPr>
          <w:t>INSTANCES WHERE INFORMATION OR ASSISTANCE WAS REFUSED</w:t>
        </w:r>
        <w:r>
          <w:rPr>
            <w:noProof/>
            <w:webHidden/>
          </w:rPr>
          <w:tab/>
        </w:r>
        <w:r>
          <w:rPr>
            <w:noProof/>
            <w:webHidden/>
          </w:rPr>
          <w:fldChar w:fldCharType="begin"/>
        </w:r>
        <w:r>
          <w:rPr>
            <w:noProof/>
            <w:webHidden/>
          </w:rPr>
          <w:instrText xml:space="preserve"> PAGEREF _Toc194479940 \h </w:instrText>
        </w:r>
        <w:r>
          <w:rPr>
            <w:noProof/>
            <w:webHidden/>
          </w:rPr>
        </w:r>
        <w:r>
          <w:rPr>
            <w:noProof/>
            <w:webHidden/>
          </w:rPr>
          <w:fldChar w:fldCharType="separate"/>
        </w:r>
        <w:r>
          <w:rPr>
            <w:noProof/>
            <w:webHidden/>
          </w:rPr>
          <w:t>15</w:t>
        </w:r>
        <w:r>
          <w:rPr>
            <w:noProof/>
            <w:webHidden/>
          </w:rPr>
          <w:fldChar w:fldCharType="end"/>
        </w:r>
      </w:hyperlink>
    </w:p>
    <w:p w14:paraId="409F1319" w14:textId="07DCA7F4"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1" w:history="1">
        <w:r w:rsidRPr="00A03DEA">
          <w:rPr>
            <w:rStyle w:val="Hyperlink"/>
            <w:noProof/>
          </w:rPr>
          <w:t>STATUS OF IMPLEMENTATION OF OVERSIGHT RECOMMENDATIONS</w:t>
        </w:r>
        <w:r>
          <w:rPr>
            <w:noProof/>
            <w:webHidden/>
          </w:rPr>
          <w:tab/>
        </w:r>
        <w:r>
          <w:rPr>
            <w:noProof/>
            <w:webHidden/>
          </w:rPr>
          <w:fldChar w:fldCharType="begin"/>
        </w:r>
        <w:r>
          <w:rPr>
            <w:noProof/>
            <w:webHidden/>
          </w:rPr>
          <w:instrText xml:space="preserve"> PAGEREF _Toc194479941 \h </w:instrText>
        </w:r>
        <w:r>
          <w:rPr>
            <w:noProof/>
            <w:webHidden/>
          </w:rPr>
        </w:r>
        <w:r>
          <w:rPr>
            <w:noProof/>
            <w:webHidden/>
          </w:rPr>
          <w:fldChar w:fldCharType="separate"/>
        </w:r>
        <w:r>
          <w:rPr>
            <w:noProof/>
            <w:webHidden/>
          </w:rPr>
          <w:t>15</w:t>
        </w:r>
        <w:r>
          <w:rPr>
            <w:noProof/>
            <w:webHidden/>
          </w:rPr>
          <w:fldChar w:fldCharType="end"/>
        </w:r>
      </w:hyperlink>
    </w:p>
    <w:p w14:paraId="31AC8E45" w14:textId="530B2F13"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2" w:history="1">
        <w:r w:rsidRPr="00A03DEA">
          <w:rPr>
            <w:rStyle w:val="Hyperlink"/>
            <w:noProof/>
          </w:rPr>
          <w:t>COOPERATION WITH EXTERNAL OVERSIGHT BODIES</w:t>
        </w:r>
        <w:r>
          <w:rPr>
            <w:noProof/>
            <w:webHidden/>
          </w:rPr>
          <w:tab/>
        </w:r>
        <w:r>
          <w:rPr>
            <w:noProof/>
            <w:webHidden/>
          </w:rPr>
          <w:fldChar w:fldCharType="begin"/>
        </w:r>
        <w:r>
          <w:rPr>
            <w:noProof/>
            <w:webHidden/>
          </w:rPr>
          <w:instrText xml:space="preserve"> PAGEREF _Toc194479942 \h </w:instrText>
        </w:r>
        <w:r>
          <w:rPr>
            <w:noProof/>
            <w:webHidden/>
          </w:rPr>
        </w:r>
        <w:r>
          <w:rPr>
            <w:noProof/>
            <w:webHidden/>
          </w:rPr>
          <w:fldChar w:fldCharType="separate"/>
        </w:r>
        <w:r>
          <w:rPr>
            <w:noProof/>
            <w:webHidden/>
          </w:rPr>
          <w:t>18</w:t>
        </w:r>
        <w:r>
          <w:rPr>
            <w:noProof/>
            <w:webHidden/>
          </w:rPr>
          <w:fldChar w:fldCharType="end"/>
        </w:r>
      </w:hyperlink>
    </w:p>
    <w:p w14:paraId="43DAC9AE" w14:textId="434EB823"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3" w:history="1">
        <w:r w:rsidRPr="00A03DEA">
          <w:rPr>
            <w:rStyle w:val="Hyperlink"/>
            <w:noProof/>
          </w:rPr>
          <w:t>OTHER OVERSIGHT WORK</w:t>
        </w:r>
        <w:r>
          <w:rPr>
            <w:noProof/>
            <w:webHidden/>
          </w:rPr>
          <w:tab/>
        </w:r>
        <w:r>
          <w:rPr>
            <w:noProof/>
            <w:webHidden/>
          </w:rPr>
          <w:fldChar w:fldCharType="begin"/>
        </w:r>
        <w:r>
          <w:rPr>
            <w:noProof/>
            <w:webHidden/>
          </w:rPr>
          <w:instrText xml:space="preserve"> PAGEREF _Toc194479943 \h </w:instrText>
        </w:r>
        <w:r>
          <w:rPr>
            <w:noProof/>
            <w:webHidden/>
          </w:rPr>
        </w:r>
        <w:r>
          <w:rPr>
            <w:noProof/>
            <w:webHidden/>
          </w:rPr>
          <w:fldChar w:fldCharType="separate"/>
        </w:r>
        <w:r>
          <w:rPr>
            <w:noProof/>
            <w:webHidden/>
          </w:rPr>
          <w:t>18</w:t>
        </w:r>
        <w:r>
          <w:rPr>
            <w:noProof/>
            <w:webHidden/>
          </w:rPr>
          <w:fldChar w:fldCharType="end"/>
        </w:r>
      </w:hyperlink>
    </w:p>
    <w:p w14:paraId="3B77DF2B" w14:textId="093A0BAB"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4" w:history="1">
        <w:r w:rsidRPr="00A03DEA">
          <w:rPr>
            <w:rStyle w:val="Hyperlink"/>
            <w:noProof/>
          </w:rPr>
          <w:t>IOD QUALITY ASSURANCE AND IMPROVEMENT PROGRAM</w:t>
        </w:r>
        <w:r>
          <w:rPr>
            <w:noProof/>
            <w:webHidden/>
          </w:rPr>
          <w:tab/>
        </w:r>
        <w:r>
          <w:rPr>
            <w:noProof/>
            <w:webHidden/>
          </w:rPr>
          <w:fldChar w:fldCharType="begin"/>
        </w:r>
        <w:r>
          <w:rPr>
            <w:noProof/>
            <w:webHidden/>
          </w:rPr>
          <w:instrText xml:space="preserve"> PAGEREF _Toc194479944 \h </w:instrText>
        </w:r>
        <w:r>
          <w:rPr>
            <w:noProof/>
            <w:webHidden/>
          </w:rPr>
        </w:r>
        <w:r>
          <w:rPr>
            <w:noProof/>
            <w:webHidden/>
          </w:rPr>
          <w:fldChar w:fldCharType="separate"/>
        </w:r>
        <w:r>
          <w:rPr>
            <w:noProof/>
            <w:webHidden/>
          </w:rPr>
          <w:t>20</w:t>
        </w:r>
        <w:r>
          <w:rPr>
            <w:noProof/>
            <w:webHidden/>
          </w:rPr>
          <w:fldChar w:fldCharType="end"/>
        </w:r>
      </w:hyperlink>
    </w:p>
    <w:p w14:paraId="00B94EFD" w14:textId="3F062D71"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5" w:history="1">
        <w:r w:rsidRPr="00A03DEA">
          <w:rPr>
            <w:rStyle w:val="Hyperlink"/>
            <w:noProof/>
          </w:rPr>
          <w:t>INTERNAL OVERSIGHT RESOURCES</w:t>
        </w:r>
        <w:r>
          <w:rPr>
            <w:noProof/>
            <w:webHidden/>
          </w:rPr>
          <w:tab/>
        </w:r>
        <w:r>
          <w:rPr>
            <w:noProof/>
            <w:webHidden/>
          </w:rPr>
          <w:fldChar w:fldCharType="begin"/>
        </w:r>
        <w:r>
          <w:rPr>
            <w:noProof/>
            <w:webHidden/>
          </w:rPr>
          <w:instrText xml:space="preserve"> PAGEREF _Toc194479945 \h </w:instrText>
        </w:r>
        <w:r>
          <w:rPr>
            <w:noProof/>
            <w:webHidden/>
          </w:rPr>
        </w:r>
        <w:r>
          <w:rPr>
            <w:noProof/>
            <w:webHidden/>
          </w:rPr>
          <w:fldChar w:fldCharType="separate"/>
        </w:r>
        <w:r>
          <w:rPr>
            <w:noProof/>
            <w:webHidden/>
          </w:rPr>
          <w:t>22</w:t>
        </w:r>
        <w:r>
          <w:rPr>
            <w:noProof/>
            <w:webHidden/>
          </w:rPr>
          <w:fldChar w:fldCharType="end"/>
        </w:r>
      </w:hyperlink>
    </w:p>
    <w:p w14:paraId="6017F5A2" w14:textId="5CABB4E8"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6" w:history="1">
        <w:r w:rsidRPr="00A03DEA">
          <w:rPr>
            <w:rStyle w:val="Hyperlink"/>
            <w:noProof/>
          </w:rPr>
          <w:t>2025</w:t>
        </w:r>
        <w:r>
          <w:rPr>
            <w:rStyle w:val="Hyperlink"/>
            <w:noProof/>
          </w:rPr>
          <w:t xml:space="preserve"> AND BEYOND</w:t>
        </w:r>
        <w:r>
          <w:rPr>
            <w:noProof/>
            <w:webHidden/>
          </w:rPr>
          <w:tab/>
        </w:r>
        <w:r>
          <w:rPr>
            <w:noProof/>
            <w:webHidden/>
          </w:rPr>
          <w:fldChar w:fldCharType="begin"/>
        </w:r>
        <w:r>
          <w:rPr>
            <w:noProof/>
            <w:webHidden/>
          </w:rPr>
          <w:instrText xml:space="preserve"> PAGEREF _Toc194479946 \h </w:instrText>
        </w:r>
        <w:r>
          <w:rPr>
            <w:noProof/>
            <w:webHidden/>
          </w:rPr>
        </w:r>
        <w:r>
          <w:rPr>
            <w:noProof/>
            <w:webHidden/>
          </w:rPr>
          <w:fldChar w:fldCharType="separate"/>
        </w:r>
        <w:r>
          <w:rPr>
            <w:noProof/>
            <w:webHidden/>
          </w:rPr>
          <w:t>23</w:t>
        </w:r>
        <w:r>
          <w:rPr>
            <w:noProof/>
            <w:webHidden/>
          </w:rPr>
          <w:fldChar w:fldCharType="end"/>
        </w:r>
      </w:hyperlink>
    </w:p>
    <w:p w14:paraId="12372AC3" w14:textId="2012D498" w:rsidR="00642825" w:rsidRDefault="00642825">
      <w:pPr>
        <w:pStyle w:val="TOC1"/>
        <w:rPr>
          <w:rFonts w:asciiTheme="minorHAnsi" w:eastAsiaTheme="minorEastAsia" w:hAnsiTheme="minorHAnsi" w:cstheme="minorBidi"/>
          <w:noProof/>
          <w:kern w:val="2"/>
          <w:sz w:val="24"/>
          <w:szCs w:val="24"/>
          <w:lang w:eastAsia="en-US"/>
          <w14:ligatures w14:val="standardContextual"/>
        </w:rPr>
      </w:pPr>
      <w:hyperlink w:anchor="_Toc194479947" w:history="1">
        <w:r w:rsidRPr="00A03DEA">
          <w:rPr>
            <w:rStyle w:val="Hyperlink"/>
            <w:noProof/>
          </w:rPr>
          <w:t>CONCLUSION</w:t>
        </w:r>
        <w:r>
          <w:rPr>
            <w:noProof/>
            <w:webHidden/>
          </w:rPr>
          <w:tab/>
        </w:r>
        <w:r>
          <w:rPr>
            <w:noProof/>
            <w:webHidden/>
          </w:rPr>
          <w:fldChar w:fldCharType="begin"/>
        </w:r>
        <w:r>
          <w:rPr>
            <w:noProof/>
            <w:webHidden/>
          </w:rPr>
          <w:instrText xml:space="preserve"> PAGEREF _Toc194479947 \h </w:instrText>
        </w:r>
        <w:r>
          <w:rPr>
            <w:noProof/>
            <w:webHidden/>
          </w:rPr>
        </w:r>
        <w:r>
          <w:rPr>
            <w:noProof/>
            <w:webHidden/>
          </w:rPr>
          <w:fldChar w:fldCharType="separate"/>
        </w:r>
        <w:r>
          <w:rPr>
            <w:noProof/>
            <w:webHidden/>
          </w:rPr>
          <w:t>24</w:t>
        </w:r>
        <w:r>
          <w:rPr>
            <w:noProof/>
            <w:webHidden/>
          </w:rPr>
          <w:fldChar w:fldCharType="end"/>
        </w:r>
      </w:hyperlink>
    </w:p>
    <w:p w14:paraId="7ABDF997" w14:textId="697030C9" w:rsidR="00C46B12" w:rsidRPr="00582027" w:rsidRDefault="007159D2" w:rsidP="00C46B12">
      <w:pPr>
        <w:keepLines/>
        <w:tabs>
          <w:tab w:val="left" w:leader="dot" w:pos="8910"/>
        </w:tabs>
        <w:spacing w:before="240" w:after="120" w:line="360" w:lineRule="auto"/>
        <w:rPr>
          <w:b/>
        </w:rPr>
      </w:pPr>
      <w:r w:rsidRPr="00D6348A">
        <w:fldChar w:fldCharType="end"/>
      </w:r>
    </w:p>
    <w:p w14:paraId="651D0D24" w14:textId="49B5EA58" w:rsidR="00C46B12" w:rsidRPr="00582027" w:rsidRDefault="00C46B12" w:rsidP="00C46B12">
      <w:pPr>
        <w:keepLines/>
        <w:tabs>
          <w:tab w:val="left" w:pos="1134"/>
          <w:tab w:val="left" w:pos="1560"/>
        </w:tabs>
      </w:pPr>
      <w:r w:rsidRPr="00582027">
        <w:t xml:space="preserve">ANNEX </w:t>
      </w:r>
      <w:r w:rsidRPr="00582027">
        <w:tab/>
        <w:t xml:space="preserve">– </w:t>
      </w:r>
      <w:r w:rsidRPr="00582027">
        <w:tab/>
        <w:t xml:space="preserve">List of IOD </w:t>
      </w:r>
      <w:r w:rsidR="00D6348A">
        <w:t xml:space="preserve">Documents and </w:t>
      </w:r>
      <w:r w:rsidRPr="00582027">
        <w:t xml:space="preserve">reports </w:t>
      </w:r>
    </w:p>
    <w:p w14:paraId="268DFE83" w14:textId="77777777" w:rsidR="00C46B12" w:rsidRPr="00582027" w:rsidRDefault="00C46B12" w:rsidP="00C46B12">
      <w:pPr>
        <w:rPr>
          <w:b/>
          <w:bCs/>
          <w:caps/>
          <w:kern w:val="32"/>
          <w:szCs w:val="32"/>
        </w:rPr>
      </w:pPr>
      <w:r w:rsidRPr="00582027">
        <w:br w:type="page"/>
      </w:r>
    </w:p>
    <w:p w14:paraId="3069B8AA" w14:textId="3A622554" w:rsidR="00C46B12" w:rsidRPr="00582027" w:rsidRDefault="00C46B12" w:rsidP="00C46B12">
      <w:pPr>
        <w:pStyle w:val="Heading1"/>
      </w:pPr>
      <w:bookmarkStart w:id="7" w:name="_Toc39071243"/>
      <w:bookmarkStart w:id="8" w:name="_Toc194479930"/>
      <w:r w:rsidRPr="00582027">
        <w:lastRenderedPageBreak/>
        <w:t>LIST OF ACRONYMS</w:t>
      </w:r>
      <w:bookmarkEnd w:id="7"/>
      <w:bookmarkEnd w:id="8"/>
    </w:p>
    <w:p w14:paraId="623ECCAC" w14:textId="77777777" w:rsidR="008A73D9" w:rsidRPr="00582027" w:rsidRDefault="008A73D9" w:rsidP="008A73D9"/>
    <w:tbl>
      <w:tblPr>
        <w:tblStyle w:val="TableGridLight"/>
        <w:tblW w:w="0" w:type="auto"/>
        <w:tblLook w:val="04A0" w:firstRow="1" w:lastRow="0" w:firstColumn="1" w:lastColumn="0" w:noHBand="0" w:noVBand="1"/>
        <w:tblCaption w:val="List of acronyms"/>
        <w:tblDescription w:val="List of acronyms used in the document"/>
      </w:tblPr>
      <w:tblGrid>
        <w:gridCol w:w="1701"/>
        <w:gridCol w:w="7230"/>
      </w:tblGrid>
      <w:tr w:rsidR="009C0B74" w:rsidRPr="00582027" w14:paraId="2E9C54BC" w14:textId="77777777" w:rsidTr="008557A4">
        <w:trPr>
          <w:trHeight w:val="284"/>
          <w:tblHeader/>
        </w:trPr>
        <w:tc>
          <w:tcPr>
            <w:tcW w:w="1701" w:type="dxa"/>
            <w:shd w:val="clear" w:color="auto" w:fill="auto"/>
          </w:tcPr>
          <w:p w14:paraId="6667FD81" w14:textId="245F0B25" w:rsidR="009C0B74" w:rsidRPr="00765744" w:rsidRDefault="00EA5440" w:rsidP="009D11D1">
            <w:pPr>
              <w:tabs>
                <w:tab w:val="right" w:pos="6880"/>
              </w:tabs>
              <w:rPr>
                <w:b/>
                <w:sz w:val="20"/>
              </w:rPr>
            </w:pPr>
            <w:r>
              <w:rPr>
                <w:b/>
                <w:sz w:val="20"/>
              </w:rPr>
              <w:t>AFMS</w:t>
            </w:r>
          </w:p>
        </w:tc>
        <w:tc>
          <w:tcPr>
            <w:tcW w:w="7230" w:type="dxa"/>
            <w:shd w:val="clear" w:color="auto" w:fill="auto"/>
          </w:tcPr>
          <w:p w14:paraId="3E7521BE" w14:textId="32B5E18B" w:rsidR="009C0B74" w:rsidRPr="00765744" w:rsidRDefault="005370F6" w:rsidP="0053066D">
            <w:pPr>
              <w:tabs>
                <w:tab w:val="right" w:pos="6880"/>
              </w:tabs>
              <w:ind w:left="43"/>
              <w:rPr>
                <w:sz w:val="20"/>
              </w:rPr>
            </w:pPr>
            <w:r w:rsidRPr="005370F6">
              <w:rPr>
                <w:sz w:val="20"/>
              </w:rPr>
              <w:t>Administration, Finance, and Management Sector</w:t>
            </w:r>
          </w:p>
        </w:tc>
      </w:tr>
      <w:tr w:rsidR="00EA5440" w:rsidRPr="00582027" w14:paraId="23664CDD" w14:textId="77777777" w:rsidTr="008557A4">
        <w:trPr>
          <w:trHeight w:val="284"/>
          <w:tblHeader/>
        </w:trPr>
        <w:tc>
          <w:tcPr>
            <w:tcW w:w="1701" w:type="dxa"/>
            <w:shd w:val="clear" w:color="auto" w:fill="auto"/>
          </w:tcPr>
          <w:p w14:paraId="10A21FF2" w14:textId="5AF6AE1B" w:rsidR="00EA5440" w:rsidRPr="00765744" w:rsidRDefault="00EA5440" w:rsidP="00EA5440">
            <w:pPr>
              <w:tabs>
                <w:tab w:val="right" w:pos="6880"/>
              </w:tabs>
              <w:rPr>
                <w:b/>
                <w:sz w:val="20"/>
              </w:rPr>
            </w:pPr>
            <w:r w:rsidRPr="00765744">
              <w:rPr>
                <w:b/>
                <w:sz w:val="20"/>
              </w:rPr>
              <w:t>AMC</w:t>
            </w:r>
          </w:p>
        </w:tc>
        <w:tc>
          <w:tcPr>
            <w:tcW w:w="7230" w:type="dxa"/>
            <w:shd w:val="clear" w:color="auto" w:fill="auto"/>
          </w:tcPr>
          <w:p w14:paraId="36B0457B" w14:textId="4482197A" w:rsidR="00EA5440" w:rsidRPr="00490A05" w:rsidRDefault="00EA5440" w:rsidP="00EA5440">
            <w:pPr>
              <w:tabs>
                <w:tab w:val="right" w:pos="6880"/>
              </w:tabs>
              <w:ind w:left="43"/>
              <w:rPr>
                <w:sz w:val="20"/>
              </w:rPr>
            </w:pPr>
            <w:r w:rsidRPr="00490A05">
              <w:rPr>
                <w:sz w:val="20"/>
              </w:rPr>
              <w:t xml:space="preserve">WIPO’s Arbitration and Mediation Center </w:t>
            </w:r>
          </w:p>
        </w:tc>
      </w:tr>
      <w:tr w:rsidR="009D11D1" w:rsidRPr="00582027" w14:paraId="1BDFEAF4" w14:textId="77777777" w:rsidTr="008557A4">
        <w:trPr>
          <w:trHeight w:val="284"/>
          <w:tblHeader/>
        </w:trPr>
        <w:tc>
          <w:tcPr>
            <w:tcW w:w="1701" w:type="dxa"/>
            <w:shd w:val="clear" w:color="auto" w:fill="auto"/>
          </w:tcPr>
          <w:p w14:paraId="225B6315" w14:textId="4AED4A31" w:rsidR="009D11D1" w:rsidRPr="00765744" w:rsidRDefault="009D11D1" w:rsidP="009D11D1">
            <w:pPr>
              <w:tabs>
                <w:tab w:val="right" w:pos="6880"/>
              </w:tabs>
              <w:rPr>
                <w:b/>
                <w:sz w:val="20"/>
              </w:rPr>
            </w:pPr>
            <w:r w:rsidRPr="00765744">
              <w:rPr>
                <w:b/>
                <w:sz w:val="20"/>
              </w:rPr>
              <w:t>ASHI</w:t>
            </w:r>
          </w:p>
        </w:tc>
        <w:tc>
          <w:tcPr>
            <w:tcW w:w="7230" w:type="dxa"/>
            <w:shd w:val="clear" w:color="auto" w:fill="auto"/>
          </w:tcPr>
          <w:p w14:paraId="26F4E41D" w14:textId="0C442421" w:rsidR="009D11D1" w:rsidRPr="00765744" w:rsidRDefault="009D11D1" w:rsidP="009D11D1">
            <w:pPr>
              <w:tabs>
                <w:tab w:val="right" w:pos="6880"/>
              </w:tabs>
              <w:ind w:left="43"/>
              <w:rPr>
                <w:sz w:val="20"/>
              </w:rPr>
            </w:pPr>
            <w:r w:rsidRPr="00765744">
              <w:rPr>
                <w:sz w:val="20"/>
              </w:rPr>
              <w:t>After-Service Health Insurance</w:t>
            </w:r>
          </w:p>
        </w:tc>
      </w:tr>
      <w:tr w:rsidR="009D11D1" w:rsidRPr="00582027" w14:paraId="43531289" w14:textId="77777777" w:rsidTr="008557A4">
        <w:trPr>
          <w:trHeight w:val="284"/>
          <w:tblHeader/>
        </w:trPr>
        <w:tc>
          <w:tcPr>
            <w:tcW w:w="1701" w:type="dxa"/>
            <w:shd w:val="clear" w:color="auto" w:fill="auto"/>
          </w:tcPr>
          <w:p w14:paraId="22034C73" w14:textId="20250BCE" w:rsidR="009D11D1" w:rsidRPr="00765744" w:rsidRDefault="00C602CC" w:rsidP="00184BA6">
            <w:pPr>
              <w:tabs>
                <w:tab w:val="right" w:pos="6880"/>
              </w:tabs>
              <w:rPr>
                <w:b/>
                <w:sz w:val="20"/>
              </w:rPr>
            </w:pPr>
            <w:r w:rsidRPr="00765744">
              <w:rPr>
                <w:b/>
                <w:sz w:val="20"/>
              </w:rPr>
              <w:t>ECCM</w:t>
            </w:r>
          </w:p>
        </w:tc>
        <w:tc>
          <w:tcPr>
            <w:tcW w:w="7230" w:type="dxa"/>
            <w:shd w:val="clear" w:color="auto" w:fill="auto"/>
          </w:tcPr>
          <w:p w14:paraId="7398ADDE" w14:textId="25666F97" w:rsidR="009D11D1" w:rsidRPr="00765744" w:rsidRDefault="00C602CC" w:rsidP="0053066D">
            <w:pPr>
              <w:tabs>
                <w:tab w:val="right" w:pos="6880"/>
              </w:tabs>
              <w:ind w:left="43"/>
              <w:rPr>
                <w:sz w:val="20"/>
              </w:rPr>
            </w:pPr>
            <w:r w:rsidRPr="00C602CC">
              <w:rPr>
                <w:sz w:val="20"/>
              </w:rPr>
              <w:t>Enterprise Collaboration &amp; Content Management</w:t>
            </w:r>
          </w:p>
        </w:tc>
      </w:tr>
      <w:tr w:rsidR="00184BA6" w:rsidRPr="00582027" w14:paraId="48D4D3AF" w14:textId="77777777" w:rsidTr="008557A4">
        <w:trPr>
          <w:trHeight w:val="284"/>
          <w:tblHeader/>
        </w:trPr>
        <w:tc>
          <w:tcPr>
            <w:tcW w:w="1701" w:type="dxa"/>
            <w:shd w:val="clear" w:color="auto" w:fill="auto"/>
          </w:tcPr>
          <w:p w14:paraId="20DF0443" w14:textId="44A78E3E" w:rsidR="00184BA6" w:rsidRPr="00765744" w:rsidRDefault="0036347F" w:rsidP="00184BA6">
            <w:pPr>
              <w:tabs>
                <w:tab w:val="right" w:pos="6880"/>
              </w:tabs>
              <w:rPr>
                <w:b/>
                <w:sz w:val="20"/>
              </w:rPr>
            </w:pPr>
            <w:r w:rsidRPr="00765744">
              <w:rPr>
                <w:b/>
                <w:sz w:val="20"/>
              </w:rPr>
              <w:t>GIAS</w:t>
            </w:r>
          </w:p>
        </w:tc>
        <w:tc>
          <w:tcPr>
            <w:tcW w:w="7230" w:type="dxa"/>
            <w:shd w:val="clear" w:color="auto" w:fill="auto"/>
          </w:tcPr>
          <w:p w14:paraId="26B3551C" w14:textId="6B08A9F3" w:rsidR="00184BA6" w:rsidRPr="00765744" w:rsidRDefault="0036347F" w:rsidP="0053066D">
            <w:pPr>
              <w:tabs>
                <w:tab w:val="right" w:pos="6880"/>
              </w:tabs>
              <w:ind w:left="43"/>
              <w:rPr>
                <w:sz w:val="20"/>
              </w:rPr>
            </w:pPr>
            <w:r w:rsidRPr="008816EE">
              <w:rPr>
                <w:sz w:val="20"/>
              </w:rPr>
              <w:t>Global Internal Audit Standards</w:t>
            </w:r>
          </w:p>
        </w:tc>
      </w:tr>
      <w:tr w:rsidR="00871B36" w:rsidRPr="00582027" w14:paraId="6DE72E59" w14:textId="77777777" w:rsidTr="008557A4">
        <w:trPr>
          <w:trHeight w:val="284"/>
          <w:tblHeader/>
        </w:trPr>
        <w:tc>
          <w:tcPr>
            <w:tcW w:w="1701" w:type="dxa"/>
            <w:shd w:val="clear" w:color="auto" w:fill="auto"/>
          </w:tcPr>
          <w:p w14:paraId="69559A4F" w14:textId="36CF4716" w:rsidR="00871B36" w:rsidRPr="00765744" w:rsidRDefault="0036347F" w:rsidP="00184BA6">
            <w:pPr>
              <w:rPr>
                <w:b/>
                <w:sz w:val="20"/>
              </w:rPr>
            </w:pPr>
            <w:r w:rsidRPr="00765744">
              <w:rPr>
                <w:b/>
                <w:sz w:val="20"/>
              </w:rPr>
              <w:t>HRMD</w:t>
            </w:r>
          </w:p>
        </w:tc>
        <w:tc>
          <w:tcPr>
            <w:tcW w:w="7230" w:type="dxa"/>
            <w:shd w:val="clear" w:color="auto" w:fill="auto"/>
          </w:tcPr>
          <w:p w14:paraId="140DBBB8" w14:textId="071422C7" w:rsidR="00871B36" w:rsidRPr="00765744" w:rsidRDefault="0036347F" w:rsidP="0053066D">
            <w:pPr>
              <w:ind w:left="43"/>
              <w:rPr>
                <w:sz w:val="20"/>
              </w:rPr>
            </w:pPr>
            <w:r w:rsidRPr="0036347F">
              <w:rPr>
                <w:sz w:val="20"/>
              </w:rPr>
              <w:t>Human Resources Management Department</w:t>
            </w:r>
          </w:p>
        </w:tc>
      </w:tr>
      <w:tr w:rsidR="0018545F" w:rsidRPr="00582027" w14:paraId="1063A796" w14:textId="77777777" w:rsidTr="008557A4">
        <w:trPr>
          <w:trHeight w:val="284"/>
          <w:tblHeader/>
        </w:trPr>
        <w:tc>
          <w:tcPr>
            <w:tcW w:w="1701" w:type="dxa"/>
            <w:shd w:val="clear" w:color="auto" w:fill="auto"/>
          </w:tcPr>
          <w:p w14:paraId="05F8F157" w14:textId="77777777" w:rsidR="0018545F" w:rsidRPr="00765744" w:rsidRDefault="0018545F" w:rsidP="00184BA6">
            <w:pPr>
              <w:rPr>
                <w:b/>
                <w:sz w:val="20"/>
              </w:rPr>
            </w:pPr>
            <w:r w:rsidRPr="00765744">
              <w:rPr>
                <w:b/>
                <w:sz w:val="20"/>
              </w:rPr>
              <w:t>IAOC</w:t>
            </w:r>
          </w:p>
        </w:tc>
        <w:tc>
          <w:tcPr>
            <w:tcW w:w="7230" w:type="dxa"/>
            <w:shd w:val="clear" w:color="auto" w:fill="auto"/>
          </w:tcPr>
          <w:p w14:paraId="3A4F5459" w14:textId="77777777" w:rsidR="0018545F" w:rsidRPr="00765744" w:rsidRDefault="0018545F" w:rsidP="0053066D">
            <w:pPr>
              <w:ind w:left="43"/>
              <w:rPr>
                <w:sz w:val="20"/>
              </w:rPr>
            </w:pPr>
            <w:r w:rsidRPr="00765744">
              <w:rPr>
                <w:sz w:val="20"/>
              </w:rPr>
              <w:t>Independent Advisory Oversight Committee</w:t>
            </w:r>
          </w:p>
        </w:tc>
      </w:tr>
      <w:tr w:rsidR="0018545F" w:rsidRPr="00582027" w14:paraId="11B387C7" w14:textId="77777777" w:rsidTr="008557A4">
        <w:trPr>
          <w:trHeight w:val="284"/>
          <w:tblHeader/>
        </w:trPr>
        <w:tc>
          <w:tcPr>
            <w:tcW w:w="1701" w:type="dxa"/>
            <w:shd w:val="clear" w:color="auto" w:fill="auto"/>
          </w:tcPr>
          <w:p w14:paraId="2EFDBDC8" w14:textId="77777777" w:rsidR="0018545F" w:rsidRPr="00765744" w:rsidRDefault="0018545F" w:rsidP="00184BA6">
            <w:pPr>
              <w:rPr>
                <w:b/>
                <w:sz w:val="20"/>
              </w:rPr>
            </w:pPr>
            <w:r w:rsidRPr="00765744">
              <w:rPr>
                <w:b/>
                <w:sz w:val="20"/>
              </w:rPr>
              <w:t>IOC</w:t>
            </w:r>
          </w:p>
        </w:tc>
        <w:tc>
          <w:tcPr>
            <w:tcW w:w="7230" w:type="dxa"/>
            <w:shd w:val="clear" w:color="auto" w:fill="auto"/>
          </w:tcPr>
          <w:p w14:paraId="57667C18" w14:textId="77777777" w:rsidR="0018545F" w:rsidRPr="00765744" w:rsidRDefault="0018545F" w:rsidP="0053066D">
            <w:pPr>
              <w:ind w:left="43"/>
              <w:rPr>
                <w:sz w:val="20"/>
              </w:rPr>
            </w:pPr>
            <w:r w:rsidRPr="00765744">
              <w:rPr>
                <w:sz w:val="20"/>
              </w:rPr>
              <w:t>Internal Oversight Charter</w:t>
            </w:r>
          </w:p>
        </w:tc>
      </w:tr>
      <w:tr w:rsidR="0018545F" w:rsidRPr="00582027" w14:paraId="0315F556" w14:textId="77777777" w:rsidTr="008557A4">
        <w:trPr>
          <w:trHeight w:val="284"/>
          <w:tblHeader/>
        </w:trPr>
        <w:tc>
          <w:tcPr>
            <w:tcW w:w="1701" w:type="dxa"/>
            <w:shd w:val="clear" w:color="auto" w:fill="auto"/>
          </w:tcPr>
          <w:p w14:paraId="2F6C95B7" w14:textId="77777777" w:rsidR="0018545F" w:rsidRPr="00765744" w:rsidRDefault="0018545F" w:rsidP="00184BA6">
            <w:pPr>
              <w:rPr>
                <w:b/>
                <w:sz w:val="20"/>
              </w:rPr>
            </w:pPr>
            <w:r w:rsidRPr="00765744">
              <w:rPr>
                <w:b/>
                <w:sz w:val="20"/>
              </w:rPr>
              <w:t>IOD</w:t>
            </w:r>
          </w:p>
        </w:tc>
        <w:tc>
          <w:tcPr>
            <w:tcW w:w="7230" w:type="dxa"/>
            <w:shd w:val="clear" w:color="auto" w:fill="auto"/>
          </w:tcPr>
          <w:p w14:paraId="73B85EB3" w14:textId="77777777" w:rsidR="0018545F" w:rsidRPr="00765744" w:rsidRDefault="0018545F" w:rsidP="0053066D">
            <w:pPr>
              <w:ind w:left="43"/>
              <w:rPr>
                <w:sz w:val="20"/>
              </w:rPr>
            </w:pPr>
            <w:r w:rsidRPr="00765744">
              <w:rPr>
                <w:sz w:val="20"/>
              </w:rPr>
              <w:t>Internal Oversight Division</w:t>
            </w:r>
          </w:p>
        </w:tc>
      </w:tr>
      <w:tr w:rsidR="0018545F" w:rsidRPr="00582027" w14:paraId="02B8682E" w14:textId="77777777" w:rsidTr="008557A4">
        <w:trPr>
          <w:trHeight w:val="284"/>
          <w:tblHeader/>
        </w:trPr>
        <w:tc>
          <w:tcPr>
            <w:tcW w:w="1701" w:type="dxa"/>
            <w:shd w:val="clear" w:color="auto" w:fill="auto"/>
          </w:tcPr>
          <w:p w14:paraId="7C71A4E7" w14:textId="77777777" w:rsidR="0018545F" w:rsidRPr="00765744" w:rsidRDefault="0018545F" w:rsidP="00184BA6">
            <w:pPr>
              <w:rPr>
                <w:b/>
                <w:sz w:val="20"/>
              </w:rPr>
            </w:pPr>
            <w:r w:rsidRPr="00765744">
              <w:rPr>
                <w:b/>
                <w:sz w:val="20"/>
              </w:rPr>
              <w:t>IP</w:t>
            </w:r>
          </w:p>
        </w:tc>
        <w:tc>
          <w:tcPr>
            <w:tcW w:w="7230" w:type="dxa"/>
            <w:shd w:val="clear" w:color="auto" w:fill="auto"/>
          </w:tcPr>
          <w:p w14:paraId="2ED028C2" w14:textId="77777777" w:rsidR="0018545F" w:rsidRPr="00765744" w:rsidRDefault="0018545F" w:rsidP="0053066D">
            <w:pPr>
              <w:ind w:left="43"/>
              <w:rPr>
                <w:sz w:val="20"/>
              </w:rPr>
            </w:pPr>
            <w:r w:rsidRPr="00765744">
              <w:rPr>
                <w:sz w:val="20"/>
              </w:rPr>
              <w:t>Intellectual Property</w:t>
            </w:r>
          </w:p>
        </w:tc>
      </w:tr>
      <w:tr w:rsidR="00EA5440" w:rsidRPr="00582027" w14:paraId="182D8CDF" w14:textId="77777777" w:rsidTr="008557A4">
        <w:trPr>
          <w:trHeight w:val="284"/>
          <w:tblHeader/>
        </w:trPr>
        <w:tc>
          <w:tcPr>
            <w:tcW w:w="1701" w:type="dxa"/>
            <w:shd w:val="clear" w:color="auto" w:fill="auto"/>
          </w:tcPr>
          <w:p w14:paraId="55F6C573" w14:textId="68E973BF" w:rsidR="00EA5440" w:rsidRPr="00765744" w:rsidRDefault="00EA5440" w:rsidP="00EA5440">
            <w:pPr>
              <w:rPr>
                <w:b/>
                <w:sz w:val="20"/>
              </w:rPr>
            </w:pPr>
            <w:r>
              <w:rPr>
                <w:b/>
                <w:sz w:val="20"/>
              </w:rPr>
              <w:t>ISMS</w:t>
            </w:r>
          </w:p>
        </w:tc>
        <w:tc>
          <w:tcPr>
            <w:tcW w:w="7230" w:type="dxa"/>
            <w:shd w:val="clear" w:color="auto" w:fill="auto"/>
          </w:tcPr>
          <w:p w14:paraId="7701B945" w14:textId="1769B9A7" w:rsidR="00EA5440" w:rsidRPr="00765744" w:rsidRDefault="00EA5440" w:rsidP="00EA5440">
            <w:pPr>
              <w:ind w:left="43"/>
              <w:rPr>
                <w:sz w:val="20"/>
              </w:rPr>
            </w:pPr>
            <w:r>
              <w:rPr>
                <w:sz w:val="20"/>
              </w:rPr>
              <w:t>I</w:t>
            </w:r>
            <w:r w:rsidRPr="00C77C21">
              <w:rPr>
                <w:sz w:val="20"/>
              </w:rPr>
              <w:t xml:space="preserve">nformation </w:t>
            </w:r>
            <w:r>
              <w:rPr>
                <w:sz w:val="20"/>
              </w:rPr>
              <w:t>S</w:t>
            </w:r>
            <w:r w:rsidRPr="00C77C21">
              <w:rPr>
                <w:sz w:val="20"/>
              </w:rPr>
              <w:t xml:space="preserve">ecurity </w:t>
            </w:r>
            <w:r>
              <w:rPr>
                <w:sz w:val="20"/>
              </w:rPr>
              <w:t>M</w:t>
            </w:r>
            <w:r w:rsidRPr="00C77C21">
              <w:rPr>
                <w:sz w:val="20"/>
              </w:rPr>
              <w:t xml:space="preserve">anagement </w:t>
            </w:r>
            <w:r>
              <w:rPr>
                <w:sz w:val="20"/>
              </w:rPr>
              <w:t>S</w:t>
            </w:r>
            <w:r w:rsidRPr="00C77C21">
              <w:rPr>
                <w:sz w:val="20"/>
              </w:rPr>
              <w:t>ystems</w:t>
            </w:r>
          </w:p>
        </w:tc>
      </w:tr>
      <w:tr w:rsidR="0018545F" w:rsidRPr="00582027" w14:paraId="131F1F57" w14:textId="77777777" w:rsidTr="008557A4">
        <w:trPr>
          <w:trHeight w:val="284"/>
          <w:tblHeader/>
        </w:trPr>
        <w:tc>
          <w:tcPr>
            <w:tcW w:w="1701" w:type="dxa"/>
            <w:shd w:val="clear" w:color="auto" w:fill="auto"/>
          </w:tcPr>
          <w:p w14:paraId="77816E0C" w14:textId="77777777" w:rsidR="0018545F" w:rsidRPr="00765744" w:rsidRDefault="0018545F" w:rsidP="00184BA6">
            <w:pPr>
              <w:rPr>
                <w:b/>
                <w:sz w:val="20"/>
              </w:rPr>
            </w:pPr>
            <w:r w:rsidRPr="00765744">
              <w:rPr>
                <w:b/>
                <w:sz w:val="20"/>
              </w:rPr>
              <w:t>IT</w:t>
            </w:r>
          </w:p>
        </w:tc>
        <w:tc>
          <w:tcPr>
            <w:tcW w:w="7230" w:type="dxa"/>
            <w:shd w:val="clear" w:color="auto" w:fill="auto"/>
          </w:tcPr>
          <w:p w14:paraId="3B67AB30" w14:textId="77777777" w:rsidR="0018545F" w:rsidRPr="00765744" w:rsidRDefault="0018545F" w:rsidP="0053066D">
            <w:pPr>
              <w:ind w:left="43"/>
              <w:rPr>
                <w:sz w:val="20"/>
              </w:rPr>
            </w:pPr>
            <w:r w:rsidRPr="00765744">
              <w:rPr>
                <w:sz w:val="20"/>
              </w:rPr>
              <w:t>Information Technology</w:t>
            </w:r>
          </w:p>
        </w:tc>
      </w:tr>
      <w:tr w:rsidR="0018545F" w:rsidRPr="00582027" w14:paraId="354542A1" w14:textId="77777777" w:rsidTr="008557A4">
        <w:trPr>
          <w:trHeight w:val="284"/>
          <w:tblHeader/>
        </w:trPr>
        <w:tc>
          <w:tcPr>
            <w:tcW w:w="1701" w:type="dxa"/>
            <w:shd w:val="clear" w:color="auto" w:fill="auto"/>
          </w:tcPr>
          <w:p w14:paraId="136D8FCB" w14:textId="77777777" w:rsidR="0018545F" w:rsidRPr="00765744" w:rsidRDefault="0018545F" w:rsidP="00184BA6">
            <w:pPr>
              <w:rPr>
                <w:b/>
                <w:sz w:val="20"/>
              </w:rPr>
            </w:pPr>
            <w:r w:rsidRPr="00765744">
              <w:rPr>
                <w:b/>
                <w:sz w:val="20"/>
              </w:rPr>
              <w:t>MIR</w:t>
            </w:r>
          </w:p>
        </w:tc>
        <w:tc>
          <w:tcPr>
            <w:tcW w:w="7230" w:type="dxa"/>
            <w:shd w:val="clear" w:color="auto" w:fill="auto"/>
          </w:tcPr>
          <w:p w14:paraId="6D321464" w14:textId="77777777" w:rsidR="0018545F" w:rsidRPr="00765744" w:rsidRDefault="0018545F" w:rsidP="0053066D">
            <w:pPr>
              <w:ind w:left="43"/>
              <w:rPr>
                <w:sz w:val="20"/>
              </w:rPr>
            </w:pPr>
            <w:r w:rsidRPr="00765744">
              <w:rPr>
                <w:sz w:val="20"/>
              </w:rPr>
              <w:t>Management Implication Report</w:t>
            </w:r>
          </w:p>
        </w:tc>
      </w:tr>
      <w:tr w:rsidR="0018545F" w:rsidRPr="00582027" w14:paraId="55A8EDD3" w14:textId="77777777" w:rsidTr="008557A4">
        <w:trPr>
          <w:trHeight w:val="284"/>
          <w:tblHeader/>
        </w:trPr>
        <w:tc>
          <w:tcPr>
            <w:tcW w:w="1701" w:type="dxa"/>
            <w:shd w:val="clear" w:color="auto" w:fill="auto"/>
          </w:tcPr>
          <w:p w14:paraId="3D19EF88" w14:textId="77777777" w:rsidR="0018545F" w:rsidRPr="00765744" w:rsidRDefault="0018545F" w:rsidP="00184BA6">
            <w:pPr>
              <w:rPr>
                <w:b/>
                <w:sz w:val="20"/>
              </w:rPr>
            </w:pPr>
            <w:r w:rsidRPr="00765744">
              <w:rPr>
                <w:b/>
                <w:sz w:val="20"/>
              </w:rPr>
              <w:t>MTSP</w:t>
            </w:r>
          </w:p>
        </w:tc>
        <w:tc>
          <w:tcPr>
            <w:tcW w:w="7230" w:type="dxa"/>
            <w:shd w:val="clear" w:color="auto" w:fill="auto"/>
          </w:tcPr>
          <w:p w14:paraId="27071477" w14:textId="41366D90" w:rsidR="0018545F" w:rsidRPr="00765744" w:rsidRDefault="000801BE" w:rsidP="0053066D">
            <w:pPr>
              <w:ind w:left="43"/>
              <w:rPr>
                <w:sz w:val="20"/>
              </w:rPr>
            </w:pPr>
            <w:r w:rsidRPr="00765744">
              <w:rPr>
                <w:color w:val="323232"/>
                <w:kern w:val="2"/>
                <w:sz w:val="20"/>
              </w:rPr>
              <w:t>Medium-Term</w:t>
            </w:r>
            <w:r w:rsidR="0018545F" w:rsidRPr="00765744">
              <w:rPr>
                <w:color w:val="323232"/>
                <w:kern w:val="2"/>
                <w:sz w:val="20"/>
              </w:rPr>
              <w:t xml:space="preserve"> Strategic Plan</w:t>
            </w:r>
          </w:p>
        </w:tc>
      </w:tr>
      <w:tr w:rsidR="0018545F" w:rsidRPr="00582027" w14:paraId="097E554E" w14:textId="77777777" w:rsidTr="008557A4">
        <w:trPr>
          <w:trHeight w:val="284"/>
          <w:tblHeader/>
        </w:trPr>
        <w:tc>
          <w:tcPr>
            <w:tcW w:w="1701" w:type="dxa"/>
            <w:shd w:val="clear" w:color="auto" w:fill="auto"/>
          </w:tcPr>
          <w:p w14:paraId="564EBCCA" w14:textId="77777777" w:rsidR="0018545F" w:rsidRPr="00765744" w:rsidRDefault="0018545F" w:rsidP="00184BA6">
            <w:pPr>
              <w:rPr>
                <w:b/>
                <w:sz w:val="20"/>
              </w:rPr>
            </w:pPr>
            <w:r w:rsidRPr="00765744">
              <w:rPr>
                <w:b/>
                <w:sz w:val="20"/>
              </w:rPr>
              <w:t>PCT</w:t>
            </w:r>
          </w:p>
        </w:tc>
        <w:tc>
          <w:tcPr>
            <w:tcW w:w="7230" w:type="dxa"/>
            <w:shd w:val="clear" w:color="auto" w:fill="auto"/>
          </w:tcPr>
          <w:p w14:paraId="25AD6EBF" w14:textId="77777777" w:rsidR="0018545F" w:rsidRPr="00765744" w:rsidRDefault="0018545F" w:rsidP="0053066D">
            <w:pPr>
              <w:ind w:left="43"/>
              <w:rPr>
                <w:sz w:val="20"/>
              </w:rPr>
            </w:pPr>
            <w:r w:rsidRPr="00765744">
              <w:rPr>
                <w:sz w:val="20"/>
              </w:rPr>
              <w:t>Patent Cooperation Treaty</w:t>
            </w:r>
          </w:p>
        </w:tc>
      </w:tr>
      <w:tr w:rsidR="0018545F" w:rsidRPr="00582027" w14:paraId="2A0B20E4" w14:textId="77777777" w:rsidTr="008557A4">
        <w:trPr>
          <w:trHeight w:val="284"/>
          <w:tblHeader/>
        </w:trPr>
        <w:tc>
          <w:tcPr>
            <w:tcW w:w="1701" w:type="dxa"/>
            <w:shd w:val="clear" w:color="auto" w:fill="auto"/>
          </w:tcPr>
          <w:p w14:paraId="49E01D79" w14:textId="77777777" w:rsidR="0018545F" w:rsidRPr="00765744" w:rsidRDefault="0018545F" w:rsidP="00184BA6">
            <w:pPr>
              <w:rPr>
                <w:b/>
                <w:sz w:val="20"/>
              </w:rPr>
            </w:pPr>
            <w:r w:rsidRPr="00765744">
              <w:rPr>
                <w:b/>
                <w:sz w:val="20"/>
              </w:rPr>
              <w:t>QAIP</w:t>
            </w:r>
          </w:p>
        </w:tc>
        <w:tc>
          <w:tcPr>
            <w:tcW w:w="7230" w:type="dxa"/>
            <w:shd w:val="clear" w:color="auto" w:fill="auto"/>
          </w:tcPr>
          <w:p w14:paraId="35D7920F" w14:textId="77777777" w:rsidR="0018545F" w:rsidRPr="00765744" w:rsidRDefault="0018545F" w:rsidP="0053066D">
            <w:pPr>
              <w:ind w:left="43"/>
              <w:rPr>
                <w:sz w:val="20"/>
              </w:rPr>
            </w:pPr>
            <w:r w:rsidRPr="00765744">
              <w:rPr>
                <w:sz w:val="20"/>
              </w:rPr>
              <w:t>Quality Assurance and Improvement Program</w:t>
            </w:r>
          </w:p>
        </w:tc>
      </w:tr>
      <w:tr w:rsidR="005D5EF2" w:rsidRPr="00765744" w14:paraId="72CC7B3E" w14:textId="77777777" w:rsidTr="008557A4">
        <w:trPr>
          <w:trHeight w:val="284"/>
          <w:tblHeader/>
        </w:trPr>
        <w:tc>
          <w:tcPr>
            <w:tcW w:w="1701" w:type="dxa"/>
            <w:shd w:val="clear" w:color="auto" w:fill="auto"/>
          </w:tcPr>
          <w:p w14:paraId="6BCF3313" w14:textId="1078E448" w:rsidR="005D5EF2" w:rsidRPr="00765744" w:rsidRDefault="005D5EF2" w:rsidP="005D5EF2">
            <w:pPr>
              <w:rPr>
                <w:b/>
                <w:sz w:val="20"/>
              </w:rPr>
            </w:pPr>
            <w:r w:rsidRPr="00765744">
              <w:rPr>
                <w:b/>
                <w:sz w:val="20"/>
              </w:rPr>
              <w:t>RAMP</w:t>
            </w:r>
          </w:p>
        </w:tc>
        <w:tc>
          <w:tcPr>
            <w:tcW w:w="7230" w:type="dxa"/>
            <w:shd w:val="clear" w:color="auto" w:fill="auto"/>
          </w:tcPr>
          <w:p w14:paraId="06E74EF3" w14:textId="08DA4D5D" w:rsidR="005D5EF2" w:rsidRPr="00765744" w:rsidRDefault="005D5EF2" w:rsidP="005D5EF2">
            <w:pPr>
              <w:ind w:left="43"/>
              <w:rPr>
                <w:sz w:val="20"/>
              </w:rPr>
            </w:pPr>
            <w:r w:rsidRPr="00765744">
              <w:rPr>
                <w:sz w:val="20"/>
              </w:rPr>
              <w:t>Reserve Advisory and Management Partnership</w:t>
            </w:r>
          </w:p>
        </w:tc>
      </w:tr>
      <w:tr w:rsidR="0018545F" w:rsidRPr="00582027" w14:paraId="3E6FA108" w14:textId="77777777" w:rsidTr="008557A4">
        <w:trPr>
          <w:trHeight w:val="284"/>
          <w:tblHeader/>
        </w:trPr>
        <w:tc>
          <w:tcPr>
            <w:tcW w:w="1701" w:type="dxa"/>
            <w:shd w:val="clear" w:color="auto" w:fill="auto"/>
          </w:tcPr>
          <w:p w14:paraId="18C3F84F" w14:textId="77777777" w:rsidR="0018545F" w:rsidRPr="00765744" w:rsidRDefault="0018545F" w:rsidP="00184BA6">
            <w:pPr>
              <w:rPr>
                <w:b/>
                <w:sz w:val="20"/>
              </w:rPr>
            </w:pPr>
            <w:r w:rsidRPr="00765744">
              <w:rPr>
                <w:b/>
                <w:sz w:val="20"/>
              </w:rPr>
              <w:t>RIAS</w:t>
            </w:r>
          </w:p>
        </w:tc>
        <w:tc>
          <w:tcPr>
            <w:tcW w:w="7230" w:type="dxa"/>
            <w:shd w:val="clear" w:color="auto" w:fill="auto"/>
          </w:tcPr>
          <w:p w14:paraId="31199B82" w14:textId="77777777" w:rsidR="0018545F" w:rsidRPr="00765744" w:rsidRDefault="0018545F" w:rsidP="0053066D">
            <w:pPr>
              <w:ind w:left="43"/>
              <w:rPr>
                <w:sz w:val="20"/>
              </w:rPr>
            </w:pPr>
            <w:r w:rsidRPr="00765744">
              <w:rPr>
                <w:sz w:val="20"/>
              </w:rPr>
              <w:t>Representatives of Internal Audit Services</w:t>
            </w:r>
          </w:p>
        </w:tc>
      </w:tr>
      <w:tr w:rsidR="0018545F" w:rsidRPr="00582027" w14:paraId="46C40BF7" w14:textId="77777777" w:rsidTr="008557A4">
        <w:trPr>
          <w:trHeight w:val="284"/>
          <w:tblHeader/>
        </w:trPr>
        <w:tc>
          <w:tcPr>
            <w:tcW w:w="1701" w:type="dxa"/>
            <w:shd w:val="clear" w:color="auto" w:fill="auto"/>
          </w:tcPr>
          <w:p w14:paraId="6386D02F" w14:textId="77777777" w:rsidR="0018545F" w:rsidRPr="00765744" w:rsidRDefault="0018545F" w:rsidP="00184BA6">
            <w:pPr>
              <w:rPr>
                <w:b/>
                <w:sz w:val="20"/>
              </w:rPr>
            </w:pPr>
            <w:r w:rsidRPr="00765744">
              <w:rPr>
                <w:b/>
                <w:sz w:val="20"/>
              </w:rPr>
              <w:t>SMART</w:t>
            </w:r>
          </w:p>
        </w:tc>
        <w:tc>
          <w:tcPr>
            <w:tcW w:w="7230" w:type="dxa"/>
            <w:shd w:val="clear" w:color="auto" w:fill="auto"/>
          </w:tcPr>
          <w:p w14:paraId="45ED96EE" w14:textId="77777777" w:rsidR="0018545F" w:rsidRPr="00765744" w:rsidRDefault="0018545F" w:rsidP="0053066D">
            <w:pPr>
              <w:ind w:left="43"/>
              <w:rPr>
                <w:sz w:val="20"/>
              </w:rPr>
            </w:pPr>
            <w:r w:rsidRPr="00765744">
              <w:rPr>
                <w:sz w:val="20"/>
              </w:rPr>
              <w:t>Specific, Measurable, Achievable, Relevant, Time-bound</w:t>
            </w:r>
          </w:p>
        </w:tc>
      </w:tr>
      <w:tr w:rsidR="0018545F" w:rsidRPr="00582027" w14:paraId="04B8D944" w14:textId="77777777" w:rsidTr="008557A4">
        <w:trPr>
          <w:trHeight w:val="284"/>
          <w:tblHeader/>
        </w:trPr>
        <w:tc>
          <w:tcPr>
            <w:tcW w:w="1701" w:type="dxa"/>
            <w:shd w:val="clear" w:color="auto" w:fill="auto"/>
          </w:tcPr>
          <w:p w14:paraId="6A0BE4F6" w14:textId="77777777" w:rsidR="0018545F" w:rsidRPr="00765744" w:rsidRDefault="0018545F" w:rsidP="00184BA6">
            <w:pPr>
              <w:rPr>
                <w:b/>
                <w:sz w:val="20"/>
              </w:rPr>
            </w:pPr>
            <w:r w:rsidRPr="00765744">
              <w:rPr>
                <w:b/>
                <w:sz w:val="20"/>
              </w:rPr>
              <w:t>UN</w:t>
            </w:r>
          </w:p>
        </w:tc>
        <w:tc>
          <w:tcPr>
            <w:tcW w:w="7230" w:type="dxa"/>
            <w:shd w:val="clear" w:color="auto" w:fill="auto"/>
          </w:tcPr>
          <w:p w14:paraId="655B9039" w14:textId="77777777" w:rsidR="0018545F" w:rsidRPr="00765744" w:rsidRDefault="0018545F" w:rsidP="0053066D">
            <w:pPr>
              <w:ind w:left="43"/>
              <w:rPr>
                <w:sz w:val="20"/>
              </w:rPr>
            </w:pPr>
            <w:r w:rsidRPr="00765744">
              <w:rPr>
                <w:sz w:val="20"/>
              </w:rPr>
              <w:t>United Nations</w:t>
            </w:r>
          </w:p>
        </w:tc>
      </w:tr>
      <w:tr w:rsidR="00C05277" w:rsidRPr="00582027" w14:paraId="7D522E55" w14:textId="77777777" w:rsidTr="008557A4">
        <w:trPr>
          <w:trHeight w:val="284"/>
          <w:tblHeader/>
        </w:trPr>
        <w:tc>
          <w:tcPr>
            <w:tcW w:w="1701" w:type="dxa"/>
            <w:shd w:val="clear" w:color="auto" w:fill="auto"/>
          </w:tcPr>
          <w:p w14:paraId="14A80BFD" w14:textId="03127FED" w:rsidR="00C05277" w:rsidRPr="00765744" w:rsidRDefault="00C05277" w:rsidP="00184BA6">
            <w:pPr>
              <w:rPr>
                <w:b/>
                <w:sz w:val="20"/>
              </w:rPr>
            </w:pPr>
            <w:r>
              <w:rPr>
                <w:b/>
                <w:sz w:val="20"/>
              </w:rPr>
              <w:t>UNHCR</w:t>
            </w:r>
          </w:p>
        </w:tc>
        <w:tc>
          <w:tcPr>
            <w:tcW w:w="7230" w:type="dxa"/>
            <w:shd w:val="clear" w:color="auto" w:fill="auto"/>
          </w:tcPr>
          <w:p w14:paraId="0DE09F76" w14:textId="5CE6EC88" w:rsidR="00C05277" w:rsidRPr="00765744" w:rsidRDefault="00C05277" w:rsidP="0053066D">
            <w:pPr>
              <w:ind w:left="43"/>
              <w:rPr>
                <w:sz w:val="20"/>
              </w:rPr>
            </w:pPr>
            <w:r>
              <w:rPr>
                <w:sz w:val="20"/>
              </w:rPr>
              <w:t>United Nations High Commission</w:t>
            </w:r>
            <w:r w:rsidR="00D01E6E">
              <w:rPr>
                <w:sz w:val="20"/>
              </w:rPr>
              <w:t>er</w:t>
            </w:r>
            <w:r>
              <w:rPr>
                <w:sz w:val="20"/>
              </w:rPr>
              <w:t xml:space="preserve"> </w:t>
            </w:r>
            <w:r w:rsidR="00D01E6E">
              <w:rPr>
                <w:sz w:val="20"/>
              </w:rPr>
              <w:t>for</w:t>
            </w:r>
            <w:r>
              <w:rPr>
                <w:sz w:val="20"/>
              </w:rPr>
              <w:t xml:space="preserve"> Refugees</w:t>
            </w:r>
          </w:p>
        </w:tc>
      </w:tr>
      <w:tr w:rsidR="0018545F" w:rsidRPr="00582027" w14:paraId="038F0989" w14:textId="77777777" w:rsidTr="008557A4">
        <w:trPr>
          <w:trHeight w:val="284"/>
          <w:tblHeader/>
        </w:trPr>
        <w:tc>
          <w:tcPr>
            <w:tcW w:w="1701" w:type="dxa"/>
            <w:shd w:val="clear" w:color="auto" w:fill="auto"/>
          </w:tcPr>
          <w:p w14:paraId="732043F3" w14:textId="77777777" w:rsidR="0018545F" w:rsidRPr="00765744" w:rsidRDefault="0018545F" w:rsidP="00184BA6">
            <w:pPr>
              <w:rPr>
                <w:b/>
                <w:sz w:val="20"/>
              </w:rPr>
            </w:pPr>
            <w:r w:rsidRPr="00765744">
              <w:rPr>
                <w:b/>
                <w:sz w:val="20"/>
              </w:rPr>
              <w:t>UNEG</w:t>
            </w:r>
          </w:p>
        </w:tc>
        <w:tc>
          <w:tcPr>
            <w:tcW w:w="7230" w:type="dxa"/>
            <w:shd w:val="clear" w:color="auto" w:fill="auto"/>
          </w:tcPr>
          <w:p w14:paraId="37DBBA83" w14:textId="77777777" w:rsidR="0018545F" w:rsidRPr="00765744" w:rsidRDefault="0018545F" w:rsidP="0053066D">
            <w:pPr>
              <w:ind w:left="43"/>
              <w:rPr>
                <w:sz w:val="20"/>
              </w:rPr>
            </w:pPr>
            <w:r w:rsidRPr="00765744">
              <w:rPr>
                <w:sz w:val="20"/>
              </w:rPr>
              <w:t>United Nations Evaluation Group</w:t>
            </w:r>
          </w:p>
        </w:tc>
      </w:tr>
      <w:tr w:rsidR="006229A2" w:rsidRPr="00582027" w14:paraId="41714E98" w14:textId="77777777" w:rsidTr="008557A4">
        <w:trPr>
          <w:trHeight w:val="284"/>
          <w:tblHeader/>
        </w:trPr>
        <w:tc>
          <w:tcPr>
            <w:tcW w:w="1701" w:type="dxa"/>
            <w:shd w:val="clear" w:color="auto" w:fill="auto"/>
          </w:tcPr>
          <w:p w14:paraId="7596306A" w14:textId="5AF7C5C0" w:rsidR="006229A2" w:rsidRPr="00765744" w:rsidRDefault="006229A2" w:rsidP="0036347F">
            <w:pPr>
              <w:rPr>
                <w:b/>
                <w:sz w:val="20"/>
              </w:rPr>
            </w:pPr>
            <w:r w:rsidRPr="00765744">
              <w:rPr>
                <w:b/>
                <w:sz w:val="20"/>
              </w:rPr>
              <w:t>WEP</w:t>
            </w:r>
          </w:p>
        </w:tc>
        <w:tc>
          <w:tcPr>
            <w:tcW w:w="7230" w:type="dxa"/>
            <w:shd w:val="clear" w:color="auto" w:fill="auto"/>
          </w:tcPr>
          <w:p w14:paraId="1DCC4B4B" w14:textId="074046A6" w:rsidR="006229A2" w:rsidRPr="00765744" w:rsidRDefault="006229A2" w:rsidP="0036347F">
            <w:pPr>
              <w:ind w:left="43"/>
              <w:rPr>
                <w:sz w:val="20"/>
              </w:rPr>
            </w:pPr>
            <w:r w:rsidRPr="006229A2">
              <w:rPr>
                <w:sz w:val="20"/>
              </w:rPr>
              <w:t>Indigenous and Local Community Women Entrepreneurship Program</w:t>
            </w:r>
          </w:p>
        </w:tc>
      </w:tr>
      <w:tr w:rsidR="0018545F" w:rsidRPr="00582027" w14:paraId="38A02435" w14:textId="77777777" w:rsidTr="008557A4">
        <w:trPr>
          <w:trHeight w:val="284"/>
          <w:tblHeader/>
        </w:trPr>
        <w:tc>
          <w:tcPr>
            <w:tcW w:w="1701" w:type="dxa"/>
            <w:shd w:val="clear" w:color="auto" w:fill="auto"/>
          </w:tcPr>
          <w:p w14:paraId="216D8D5C" w14:textId="77777777" w:rsidR="0018545F" w:rsidRPr="00765744" w:rsidRDefault="0018545F" w:rsidP="00184BA6">
            <w:pPr>
              <w:rPr>
                <w:b/>
                <w:sz w:val="20"/>
              </w:rPr>
            </w:pPr>
            <w:r w:rsidRPr="00765744">
              <w:rPr>
                <w:b/>
                <w:sz w:val="20"/>
              </w:rPr>
              <w:t>WIPO</w:t>
            </w:r>
          </w:p>
        </w:tc>
        <w:tc>
          <w:tcPr>
            <w:tcW w:w="7230" w:type="dxa"/>
            <w:shd w:val="clear" w:color="auto" w:fill="auto"/>
          </w:tcPr>
          <w:p w14:paraId="02D4CBEE" w14:textId="77777777" w:rsidR="0018545F" w:rsidRPr="00765744" w:rsidRDefault="0018545F" w:rsidP="0053066D">
            <w:pPr>
              <w:ind w:left="43"/>
              <w:rPr>
                <w:sz w:val="20"/>
              </w:rPr>
            </w:pPr>
            <w:r w:rsidRPr="00765744">
              <w:rPr>
                <w:sz w:val="20"/>
              </w:rPr>
              <w:t>World Intellectual Property Organization</w:t>
            </w:r>
          </w:p>
        </w:tc>
      </w:tr>
    </w:tbl>
    <w:p w14:paraId="2324B5A3" w14:textId="46DCF53A" w:rsidR="008A73D9" w:rsidRPr="00582027" w:rsidRDefault="008A73D9" w:rsidP="0018545F"/>
    <w:p w14:paraId="25B89FC4" w14:textId="77777777" w:rsidR="008A73D9" w:rsidRPr="00582027" w:rsidRDefault="008A73D9">
      <w:r w:rsidRPr="00582027">
        <w:br w:type="page"/>
      </w:r>
    </w:p>
    <w:p w14:paraId="04FA6592" w14:textId="33DEF537" w:rsidR="00C46B12" w:rsidRPr="00582027" w:rsidRDefault="00175D2A" w:rsidP="001F0266">
      <w:pPr>
        <w:pStyle w:val="Heading1"/>
        <w:ind w:firstLine="90"/>
        <w:rPr>
          <w:caps w:val="0"/>
        </w:rPr>
      </w:pPr>
      <w:bookmarkStart w:id="9" w:name="_Toc194479931"/>
      <w:bookmarkStart w:id="10" w:name="_Toc420663565"/>
      <w:bookmarkStart w:id="11" w:name="_Toc39071244"/>
      <w:r w:rsidRPr="00582027">
        <w:rPr>
          <w:caps w:val="0"/>
        </w:rPr>
        <w:lastRenderedPageBreak/>
        <w:t>EXECUTIVE SUMMARY</w:t>
      </w:r>
      <w:bookmarkEnd w:id="9"/>
    </w:p>
    <w:p w14:paraId="2B6B5D19" w14:textId="62256CC0" w:rsidR="00C46B12" w:rsidRPr="00185445" w:rsidRDefault="00C121D0" w:rsidP="00953C13">
      <w:pPr>
        <w:pStyle w:val="ONUME"/>
      </w:pPr>
      <w:r w:rsidRPr="00185445">
        <w:t xml:space="preserve">The year </w:t>
      </w:r>
      <w:r w:rsidR="69518606" w:rsidRPr="00185445">
        <w:t>202</w:t>
      </w:r>
      <w:r w:rsidR="00256543" w:rsidRPr="00185445">
        <w:t>4</w:t>
      </w:r>
      <w:r w:rsidR="69518606" w:rsidRPr="00185445">
        <w:t xml:space="preserve"> marked the </w:t>
      </w:r>
      <w:r w:rsidR="00256543" w:rsidRPr="00185445">
        <w:t>third</w:t>
      </w:r>
      <w:r w:rsidR="0039178C" w:rsidRPr="00185445">
        <w:t xml:space="preserve"> </w:t>
      </w:r>
      <w:r w:rsidR="004B342F" w:rsidRPr="00185445">
        <w:t xml:space="preserve">year </w:t>
      </w:r>
      <w:r w:rsidR="69518606" w:rsidRPr="00185445">
        <w:t xml:space="preserve">of the </w:t>
      </w:r>
      <w:r w:rsidR="00256543" w:rsidRPr="00185445">
        <w:t>Medium-Term</w:t>
      </w:r>
      <w:r w:rsidR="69518606" w:rsidRPr="00185445">
        <w:t xml:space="preserve"> Strategic Plan (MTSP) for 2022-2026</w:t>
      </w:r>
      <w:r w:rsidR="0039178C" w:rsidRPr="00185445">
        <w:t>.</w:t>
      </w:r>
      <w:r w:rsidR="69518606" w:rsidRPr="00185445">
        <w:t xml:space="preserve"> </w:t>
      </w:r>
      <w:r w:rsidR="00C00A21" w:rsidRPr="00185445">
        <w:t xml:space="preserve"> </w:t>
      </w:r>
      <w:r w:rsidR="0039178C" w:rsidRPr="00185445">
        <w:t>A</w:t>
      </w:r>
      <w:r w:rsidR="69518606" w:rsidRPr="00185445">
        <w:t xml:space="preserve">s part of </w:t>
      </w:r>
      <w:r w:rsidR="007D6D79" w:rsidRPr="00185445">
        <w:t xml:space="preserve">its contribution to </w:t>
      </w:r>
      <w:r w:rsidR="69518606" w:rsidRPr="00185445">
        <w:t xml:space="preserve">the </w:t>
      </w:r>
      <w:r w:rsidR="00D70654" w:rsidRPr="00185445">
        <w:t>F</w:t>
      </w:r>
      <w:r w:rsidR="69518606" w:rsidRPr="00185445">
        <w:t>oundation</w:t>
      </w:r>
      <w:r w:rsidR="00164BDF">
        <w:t xml:space="preserve"> </w:t>
      </w:r>
      <w:r w:rsidR="00164BDF" w:rsidRPr="00185445">
        <w:rPr>
          <w:rFonts w:eastAsia="Arial"/>
          <w:color w:val="000000" w:themeColor="text1"/>
        </w:rPr>
        <w:t>of the Organization’s Strategy House</w:t>
      </w:r>
      <w:r w:rsidR="69518606" w:rsidRPr="00185445">
        <w:t xml:space="preserve">, </w:t>
      </w:r>
      <w:r w:rsidR="00372ABC" w:rsidRPr="00185445">
        <w:t xml:space="preserve">the </w:t>
      </w:r>
      <w:r w:rsidR="00B00FA6" w:rsidRPr="00185445">
        <w:t>I</w:t>
      </w:r>
      <w:r w:rsidR="001928F1" w:rsidRPr="00185445">
        <w:t xml:space="preserve">nternal </w:t>
      </w:r>
      <w:r w:rsidR="00B00FA6" w:rsidRPr="00185445">
        <w:t>O</w:t>
      </w:r>
      <w:r w:rsidR="001928F1" w:rsidRPr="00185445">
        <w:t xml:space="preserve">versight </w:t>
      </w:r>
      <w:r w:rsidR="00B00FA6" w:rsidRPr="00185445">
        <w:t>D</w:t>
      </w:r>
      <w:r w:rsidR="001928F1" w:rsidRPr="00185445">
        <w:t>ivision (</w:t>
      </w:r>
      <w:r w:rsidR="00B00FA6" w:rsidRPr="00185445">
        <w:t>IOD</w:t>
      </w:r>
      <w:r w:rsidR="001928F1" w:rsidRPr="00185445">
        <w:t>)</w:t>
      </w:r>
      <w:r w:rsidR="00B00FA6" w:rsidRPr="00185445">
        <w:t xml:space="preserve"> </w:t>
      </w:r>
      <w:r w:rsidR="69518606" w:rsidRPr="00185445">
        <w:t>conduct</w:t>
      </w:r>
      <w:r w:rsidR="007D6D79" w:rsidRPr="00185445">
        <w:t>ed</w:t>
      </w:r>
      <w:r w:rsidR="69518606" w:rsidRPr="00185445">
        <w:t xml:space="preserve"> engagements and ma</w:t>
      </w:r>
      <w:r w:rsidR="007D6D79" w:rsidRPr="00185445">
        <w:t>de</w:t>
      </w:r>
      <w:r w:rsidR="69518606" w:rsidRPr="00185445">
        <w:t xml:space="preserve"> recommendations </w:t>
      </w:r>
      <w:r w:rsidR="00435557" w:rsidRPr="00185445">
        <w:t>aimed at, amo</w:t>
      </w:r>
      <w:r w:rsidR="00922E09" w:rsidRPr="00185445">
        <w:t>n</w:t>
      </w:r>
      <w:r w:rsidR="00435557" w:rsidRPr="00185445">
        <w:t>g other</w:t>
      </w:r>
      <w:r w:rsidR="00582027" w:rsidRPr="00185445">
        <w:t xml:space="preserve"> things</w:t>
      </w:r>
      <w:r w:rsidR="00435557" w:rsidRPr="00185445">
        <w:t xml:space="preserve">, </w:t>
      </w:r>
      <w:r w:rsidR="69518606" w:rsidRPr="00185445">
        <w:t>support</w:t>
      </w:r>
      <w:r w:rsidR="00435557" w:rsidRPr="00185445">
        <w:t>ing</w:t>
      </w:r>
      <w:r w:rsidR="69518606" w:rsidRPr="00185445">
        <w:t xml:space="preserve"> the achievement of the Organization’s areas of strategic focus</w:t>
      </w:r>
      <w:r w:rsidR="00435557" w:rsidRPr="00185445">
        <w:t xml:space="preserve"> and </w:t>
      </w:r>
      <w:r w:rsidR="003C0657" w:rsidRPr="00185445">
        <w:t xml:space="preserve">assessing various </w:t>
      </w:r>
      <w:r w:rsidR="00C23598" w:rsidRPr="00185445">
        <w:t xml:space="preserve">elements of </w:t>
      </w:r>
      <w:r w:rsidR="00F17B80" w:rsidRPr="00185445">
        <w:t>its</w:t>
      </w:r>
      <w:r w:rsidR="000801BE" w:rsidRPr="00185445">
        <w:t xml:space="preserve"> </w:t>
      </w:r>
      <w:r w:rsidR="00C23598" w:rsidRPr="00185445">
        <w:t>control environment</w:t>
      </w:r>
      <w:r w:rsidR="69518606" w:rsidRPr="00185445">
        <w:t xml:space="preserve">. </w:t>
      </w:r>
    </w:p>
    <w:p w14:paraId="1074BECA" w14:textId="0418A35F" w:rsidR="00662827" w:rsidRPr="00185445" w:rsidRDefault="00501143" w:rsidP="00662827">
      <w:pPr>
        <w:pStyle w:val="ONUME"/>
      </w:pPr>
      <w:r w:rsidRPr="00185445">
        <w:t xml:space="preserve">  </w:t>
      </w:r>
      <w:r w:rsidR="00662827" w:rsidRPr="00185445">
        <w:t>During the reporting period, IOD issued five internal audit reports, two validation reports, four evaluation reports, five pre-evaluation review</w:t>
      </w:r>
      <w:r w:rsidR="0086418B" w:rsidRPr="00185445">
        <w:t xml:space="preserve"> report</w:t>
      </w:r>
      <w:r w:rsidR="00662827" w:rsidRPr="00185445">
        <w:t xml:space="preserve">s, one advisory report, 18 investigation reports, and two Management Implication Reports (MIR).  </w:t>
      </w:r>
    </w:p>
    <w:p w14:paraId="4B1AC0DE" w14:textId="462A62DF" w:rsidR="00BA6258" w:rsidRPr="00185445" w:rsidRDefault="00501143" w:rsidP="00BA6258">
      <w:pPr>
        <w:pStyle w:val="ONUME"/>
      </w:pPr>
      <w:r w:rsidRPr="00185445">
        <w:t xml:space="preserve">  </w:t>
      </w:r>
      <w:r w:rsidR="00BA6258" w:rsidRPr="00185445">
        <w:t>There were no instances</w:t>
      </w:r>
      <w:r w:rsidR="00B75CE2">
        <w:t xml:space="preserve"> in which </w:t>
      </w:r>
      <w:r w:rsidR="00AA391F">
        <w:t>IOD’s access to records, personnel, and premises was restricted, nor were there any cir</w:t>
      </w:r>
      <w:r w:rsidR="00595E3D">
        <w:t>cumstances</w:t>
      </w:r>
      <w:r w:rsidR="00BA6258" w:rsidRPr="00185445">
        <w:t xml:space="preserve"> that could be considered</w:t>
      </w:r>
      <w:r w:rsidR="00BC422B">
        <w:t xml:space="preserve"> </w:t>
      </w:r>
      <w:r w:rsidRPr="00185445">
        <w:t>threatening the operational independence of IOD</w:t>
      </w:r>
      <w:r w:rsidR="00BA6258" w:rsidRPr="00185445">
        <w:t>.</w:t>
      </w:r>
      <w:r w:rsidR="00A46F9C">
        <w:t xml:space="preserve"> </w:t>
      </w:r>
    </w:p>
    <w:p w14:paraId="7D92D587" w14:textId="4054D0F2" w:rsidR="003E73CE" w:rsidRPr="00185445" w:rsidRDefault="00501143" w:rsidP="00953C13">
      <w:pPr>
        <w:pStyle w:val="ONUME"/>
      </w:pPr>
      <w:r w:rsidRPr="00185445">
        <w:t xml:space="preserve">  </w:t>
      </w:r>
      <w:r w:rsidR="69518606" w:rsidRPr="00185445">
        <w:t>IOD’s work focused on supporting</w:t>
      </w:r>
      <w:r w:rsidR="00FA2D64" w:rsidRPr="00185445">
        <w:t xml:space="preserve"> the</w:t>
      </w:r>
      <w:r w:rsidR="69518606" w:rsidRPr="00185445">
        <w:t xml:space="preserve"> MTSP through relevant engagement</w:t>
      </w:r>
      <w:r w:rsidR="1137A846" w:rsidRPr="00185445">
        <w:t>s</w:t>
      </w:r>
      <w:r w:rsidR="69518606" w:rsidRPr="00185445">
        <w:t xml:space="preserve"> such as the</w:t>
      </w:r>
      <w:r w:rsidR="00673A24" w:rsidRPr="00185445">
        <w:t xml:space="preserve"> audit of </w:t>
      </w:r>
      <w:r w:rsidR="00555133" w:rsidRPr="00185445">
        <w:t>Cybersecurity Management</w:t>
      </w:r>
      <w:r w:rsidR="004D152E" w:rsidRPr="00185445">
        <w:t xml:space="preserve">, </w:t>
      </w:r>
      <w:r w:rsidR="00B9118F" w:rsidRPr="00185445">
        <w:t xml:space="preserve">audit </w:t>
      </w:r>
      <w:r w:rsidR="00AF3511" w:rsidRPr="00185445">
        <w:t xml:space="preserve">of the </w:t>
      </w:r>
      <w:r w:rsidR="008B1E7A" w:rsidRPr="00185445">
        <w:t>Patent Cooperation Treaty</w:t>
      </w:r>
      <w:r w:rsidR="00AF3511" w:rsidRPr="00185445">
        <w:t xml:space="preserve"> </w:t>
      </w:r>
      <w:r w:rsidR="008B1E7A" w:rsidRPr="00185445">
        <w:t>(</w:t>
      </w:r>
      <w:r w:rsidR="00AF3511" w:rsidRPr="00185445">
        <w:t>PCT</w:t>
      </w:r>
      <w:r w:rsidR="008B1E7A" w:rsidRPr="00185445">
        <w:t>)</w:t>
      </w:r>
      <w:r w:rsidR="00AF3511" w:rsidRPr="00185445">
        <w:t xml:space="preserve"> Translation Division</w:t>
      </w:r>
      <w:r w:rsidR="001B4753" w:rsidRPr="00185445">
        <w:t>,</w:t>
      </w:r>
      <w:r w:rsidR="00C1348F" w:rsidRPr="00185445">
        <w:t xml:space="preserve"> and audit of the WIPO Nigeria Office</w:t>
      </w:r>
      <w:r w:rsidR="0067318F" w:rsidRPr="00185445">
        <w:t>.</w:t>
      </w:r>
      <w:r w:rsidR="7A5E4E62" w:rsidRPr="00185445">
        <w:t xml:space="preserve"> </w:t>
      </w:r>
      <w:r w:rsidR="00BA7F7A" w:rsidRPr="00185445">
        <w:t xml:space="preserve"> </w:t>
      </w:r>
      <w:r w:rsidR="00FA170F" w:rsidRPr="00185445">
        <w:t xml:space="preserve">It </w:t>
      </w:r>
      <w:r w:rsidR="0026516F" w:rsidRPr="00185445">
        <w:t xml:space="preserve">validated the </w:t>
      </w:r>
      <w:r w:rsidR="006754FA" w:rsidRPr="00185445">
        <w:t xml:space="preserve">After Service </w:t>
      </w:r>
      <w:r w:rsidR="00E96DA6" w:rsidRPr="00185445">
        <w:t xml:space="preserve">Health Insurance (ASHI) </w:t>
      </w:r>
      <w:r w:rsidR="00EE6A85" w:rsidRPr="00185445">
        <w:t>C</w:t>
      </w:r>
      <w:r w:rsidR="00E96DA6" w:rsidRPr="00185445">
        <w:t xml:space="preserve">laims </w:t>
      </w:r>
      <w:r w:rsidR="00F82D79" w:rsidRPr="00185445">
        <w:t xml:space="preserve">Sample </w:t>
      </w:r>
      <w:r w:rsidR="00EE6A85" w:rsidRPr="00185445">
        <w:t>D</w:t>
      </w:r>
      <w:r w:rsidR="29570825" w:rsidRPr="00185445">
        <w:t>ata</w:t>
      </w:r>
      <w:r w:rsidR="002E68AE" w:rsidRPr="00185445">
        <w:t xml:space="preserve"> and</w:t>
      </w:r>
      <w:r w:rsidR="29570825" w:rsidRPr="00185445">
        <w:t xml:space="preserve"> undertook</w:t>
      </w:r>
      <w:r w:rsidR="005817DA" w:rsidRPr="00185445">
        <w:t xml:space="preserve"> a</w:t>
      </w:r>
      <w:r w:rsidR="002E68AE" w:rsidRPr="00185445">
        <w:t xml:space="preserve"> </w:t>
      </w:r>
      <w:r w:rsidR="00EE3F2F" w:rsidRPr="00185445">
        <w:t xml:space="preserve">pilot </w:t>
      </w:r>
      <w:r w:rsidR="002E68AE" w:rsidRPr="00185445">
        <w:t xml:space="preserve">review </w:t>
      </w:r>
      <w:r w:rsidR="00A07D9D" w:rsidRPr="00185445">
        <w:t xml:space="preserve">of the </w:t>
      </w:r>
      <w:r w:rsidR="009A0F1A" w:rsidRPr="00185445">
        <w:t xml:space="preserve">Organizational </w:t>
      </w:r>
      <w:r w:rsidR="00A07D9D" w:rsidRPr="00185445">
        <w:t>Key Controls Design and Operating Effectiveness</w:t>
      </w:r>
      <w:r w:rsidR="003B629A" w:rsidRPr="00185445">
        <w:t>.</w:t>
      </w:r>
      <w:r w:rsidR="00A8341C" w:rsidRPr="00185445">
        <w:t xml:space="preserve"> </w:t>
      </w:r>
    </w:p>
    <w:p w14:paraId="2A61EEEA" w14:textId="0003C77F" w:rsidR="00123346" w:rsidRPr="00185445" w:rsidRDefault="00C97EAA" w:rsidP="00123346">
      <w:pPr>
        <w:pStyle w:val="ONUME"/>
      </w:pPr>
      <w:r w:rsidRPr="00185445">
        <w:rPr>
          <w:rFonts w:eastAsia="Arial"/>
          <w:color w:val="000000" w:themeColor="text1"/>
        </w:rPr>
        <w:t xml:space="preserve">  IOD </w:t>
      </w:r>
      <w:r w:rsidR="00AE3C79" w:rsidRPr="00185445">
        <w:rPr>
          <w:rFonts w:eastAsia="Arial"/>
          <w:color w:val="000000" w:themeColor="text1"/>
        </w:rPr>
        <w:t>performed</w:t>
      </w:r>
      <w:r w:rsidR="002F0940" w:rsidRPr="00185445">
        <w:rPr>
          <w:rFonts w:eastAsia="Arial"/>
          <w:color w:val="000000" w:themeColor="text1"/>
        </w:rPr>
        <w:t xml:space="preserve"> pre-evaluation reviews </w:t>
      </w:r>
      <w:r w:rsidR="00565FB5" w:rsidRPr="00185445">
        <w:rPr>
          <w:rFonts w:eastAsia="Arial"/>
          <w:color w:val="000000" w:themeColor="text1"/>
        </w:rPr>
        <w:t>of five programs</w:t>
      </w:r>
      <w:r w:rsidR="00FA7AAE" w:rsidRPr="00185445">
        <w:rPr>
          <w:rFonts w:eastAsia="Arial"/>
          <w:color w:val="000000" w:themeColor="text1"/>
        </w:rPr>
        <w:t xml:space="preserve"> </w:t>
      </w:r>
      <w:r w:rsidR="00123346" w:rsidRPr="00185445">
        <w:t xml:space="preserve">to </w:t>
      </w:r>
      <w:r w:rsidRPr="00185445">
        <w:t>understand</w:t>
      </w:r>
      <w:r w:rsidR="00123346" w:rsidRPr="00185445">
        <w:t xml:space="preserve"> each program’s scope, structure, </w:t>
      </w:r>
      <w:r w:rsidR="00B2133C" w:rsidRPr="00185445">
        <w:t>outcome</w:t>
      </w:r>
      <w:r w:rsidR="00452D64" w:rsidRPr="00185445">
        <w:t>s</w:t>
      </w:r>
      <w:r w:rsidR="00FB4759" w:rsidRPr="00185445">
        <w:t xml:space="preserve">, and ongoing </w:t>
      </w:r>
      <w:r w:rsidR="00E50955" w:rsidRPr="00185445">
        <w:t>impact.</w:t>
      </w:r>
      <w:r w:rsidR="009F14DE" w:rsidRPr="00185445">
        <w:t xml:space="preserve">  </w:t>
      </w:r>
      <w:r w:rsidR="007F3668" w:rsidRPr="00185445">
        <w:t xml:space="preserve">The reviews </w:t>
      </w:r>
      <w:r w:rsidR="00FB4759" w:rsidRPr="00185445">
        <w:t>assess</w:t>
      </w:r>
      <w:r w:rsidR="00E50955" w:rsidRPr="00185445">
        <w:t>ed</w:t>
      </w:r>
      <w:r w:rsidR="007F3668" w:rsidRPr="00185445">
        <w:t xml:space="preserve"> </w:t>
      </w:r>
      <w:r w:rsidR="009F14DE" w:rsidRPr="00185445">
        <w:t xml:space="preserve">the retention of evaluative data and informed the </w:t>
      </w:r>
      <w:r w:rsidR="006E3085" w:rsidRPr="00185445">
        <w:t>asses</w:t>
      </w:r>
      <w:r w:rsidR="008B1F8B" w:rsidRPr="00185445">
        <w:t>sment of the immediate need</w:t>
      </w:r>
      <w:r w:rsidR="009F14DE" w:rsidRPr="00185445">
        <w:t xml:space="preserve"> </w:t>
      </w:r>
      <w:r w:rsidR="00AB4BD8" w:rsidRPr="00185445">
        <w:t>for</w:t>
      </w:r>
      <w:r w:rsidR="00C7746A" w:rsidRPr="00185445">
        <w:t xml:space="preserve"> </w:t>
      </w:r>
      <w:r w:rsidR="00123346" w:rsidRPr="00185445">
        <w:t>full-scale evaluation</w:t>
      </w:r>
      <w:r w:rsidR="006173E1" w:rsidRPr="00185445">
        <w:t>s</w:t>
      </w:r>
      <w:r w:rsidR="00123346" w:rsidRPr="00185445">
        <w:t>.</w:t>
      </w:r>
    </w:p>
    <w:p w14:paraId="1DCA9D6A" w14:textId="4733B7C2" w:rsidR="002876EA" w:rsidRPr="00185445" w:rsidRDefault="00C97EAA" w:rsidP="002876EA">
      <w:pPr>
        <w:pStyle w:val="ONUME"/>
      </w:pPr>
      <w:r w:rsidRPr="00185445">
        <w:t xml:space="preserve">  </w:t>
      </w:r>
      <w:r w:rsidR="002876EA" w:rsidRPr="00185445">
        <w:t xml:space="preserve">As part of its advisory services, </w:t>
      </w:r>
      <w:r w:rsidR="00391D52" w:rsidRPr="00185445">
        <w:t xml:space="preserve">following </w:t>
      </w:r>
      <w:r w:rsidR="00921945" w:rsidRPr="00185445">
        <w:t>its</w:t>
      </w:r>
      <w:r w:rsidR="004A2F15" w:rsidRPr="00185445">
        <w:t xml:space="preserve"> </w:t>
      </w:r>
      <w:r w:rsidR="00391D52" w:rsidRPr="00185445">
        <w:t xml:space="preserve">first review of Key Controls, IOD engaged in </w:t>
      </w:r>
      <w:r w:rsidR="002F247C" w:rsidRPr="00185445">
        <w:t xml:space="preserve">a </w:t>
      </w:r>
      <w:r w:rsidR="00391D52" w:rsidRPr="00185445">
        <w:t>consultati</w:t>
      </w:r>
      <w:r w:rsidR="002F247C" w:rsidRPr="00185445">
        <w:t>ve</w:t>
      </w:r>
      <w:r w:rsidR="00391D52" w:rsidRPr="00185445">
        <w:t xml:space="preserve"> process with the Office of the Controller </w:t>
      </w:r>
      <w:r w:rsidR="00A21C01" w:rsidRPr="00185445">
        <w:t>to refine</w:t>
      </w:r>
      <w:r w:rsidR="00EB4ED6" w:rsidRPr="00185445">
        <w:t xml:space="preserve"> control descriptions</w:t>
      </w:r>
      <w:r w:rsidR="00BF29F7" w:rsidRPr="00185445">
        <w:t xml:space="preserve"> and </w:t>
      </w:r>
      <w:r w:rsidR="00A21C01" w:rsidRPr="00185445">
        <w:t>consolidate overlapping</w:t>
      </w:r>
      <w:r w:rsidR="00BF29F7" w:rsidRPr="00185445">
        <w:t xml:space="preserve"> </w:t>
      </w:r>
      <w:r w:rsidR="00F82D79" w:rsidRPr="00185445">
        <w:t>ones</w:t>
      </w:r>
      <w:r w:rsidR="00BF29F7" w:rsidRPr="00185445">
        <w:t>.</w:t>
      </w:r>
    </w:p>
    <w:p w14:paraId="51A495FA" w14:textId="03C4C706" w:rsidR="00093B85" w:rsidRPr="00185445" w:rsidRDefault="69518606" w:rsidP="006D1289">
      <w:pPr>
        <w:pStyle w:val="ONUME"/>
      </w:pPr>
      <w:r w:rsidRPr="00185445">
        <w:rPr>
          <w:rFonts w:eastAsia="Arial"/>
          <w:color w:val="000000" w:themeColor="text1"/>
        </w:rPr>
        <w:t xml:space="preserve">  </w:t>
      </w:r>
      <w:r w:rsidR="00B00FA6" w:rsidRPr="00185445">
        <w:rPr>
          <w:rFonts w:eastAsia="Arial"/>
          <w:color w:val="000000" w:themeColor="text1"/>
        </w:rPr>
        <w:t xml:space="preserve">IOD made </w:t>
      </w:r>
      <w:r w:rsidR="00A87917" w:rsidRPr="00185445">
        <w:rPr>
          <w:rFonts w:eastAsia="Arial"/>
          <w:color w:val="000000" w:themeColor="text1"/>
        </w:rPr>
        <w:t>3</w:t>
      </w:r>
      <w:r w:rsidR="00D245D0" w:rsidRPr="00185445">
        <w:rPr>
          <w:rFonts w:eastAsia="Arial"/>
          <w:color w:val="000000" w:themeColor="text1"/>
        </w:rPr>
        <w:t>6</w:t>
      </w:r>
      <w:r w:rsidR="00A87917" w:rsidRPr="00185445">
        <w:rPr>
          <w:rFonts w:eastAsia="Arial"/>
          <w:color w:val="000000" w:themeColor="text1"/>
        </w:rPr>
        <w:t xml:space="preserve"> </w:t>
      </w:r>
      <w:r w:rsidR="00EF6ECD" w:rsidRPr="00185445">
        <w:rPr>
          <w:rFonts w:eastAsia="Arial"/>
          <w:color w:val="000000" w:themeColor="text1"/>
        </w:rPr>
        <w:t xml:space="preserve">recommendations </w:t>
      </w:r>
      <w:r w:rsidR="00A87917" w:rsidRPr="00185445">
        <w:rPr>
          <w:rFonts w:eastAsia="Arial"/>
          <w:color w:val="000000" w:themeColor="text1"/>
        </w:rPr>
        <w:t>and</w:t>
      </w:r>
      <w:r w:rsidRPr="00185445">
        <w:rPr>
          <w:rFonts w:eastAsia="Arial"/>
          <w:color w:val="000000" w:themeColor="text1"/>
        </w:rPr>
        <w:t xml:space="preserve"> closed </w:t>
      </w:r>
      <w:r w:rsidR="006D6B41" w:rsidRPr="00185445">
        <w:rPr>
          <w:rFonts w:eastAsia="Arial"/>
          <w:color w:val="000000" w:themeColor="text1"/>
        </w:rPr>
        <w:t>66</w:t>
      </w:r>
      <w:r w:rsidRPr="00185445">
        <w:rPr>
          <w:rFonts w:eastAsia="Arial"/>
          <w:color w:val="000000" w:themeColor="text1"/>
        </w:rPr>
        <w:t xml:space="preserve"> </w:t>
      </w:r>
      <w:r w:rsidRPr="00185445">
        <w:t xml:space="preserve">during the </w:t>
      </w:r>
      <w:r w:rsidR="00C2376E" w:rsidRPr="00185445">
        <w:t xml:space="preserve">reporting </w:t>
      </w:r>
      <w:r w:rsidRPr="00185445">
        <w:t>period</w:t>
      </w:r>
      <w:r w:rsidR="00CF48F7" w:rsidRPr="00185445">
        <w:t>.</w:t>
      </w:r>
      <w:r w:rsidR="00B4436C" w:rsidRPr="00185445">
        <w:t xml:space="preserve"> </w:t>
      </w:r>
      <w:r w:rsidR="00843B03" w:rsidRPr="00185445">
        <w:t xml:space="preserve"> </w:t>
      </w:r>
      <w:r w:rsidR="00B4436C" w:rsidRPr="00185445">
        <w:t>As of the end of 202</w:t>
      </w:r>
      <w:r w:rsidR="008C1E2C" w:rsidRPr="00185445">
        <w:t>4</w:t>
      </w:r>
      <w:r w:rsidR="00B4436C" w:rsidRPr="00185445">
        <w:t xml:space="preserve">, there were </w:t>
      </w:r>
      <w:r w:rsidR="008C1E2C" w:rsidRPr="00185445">
        <w:t>30</w:t>
      </w:r>
      <w:r w:rsidR="00B4436C" w:rsidRPr="00185445">
        <w:t xml:space="preserve"> open recommendations. </w:t>
      </w:r>
      <w:r w:rsidR="00736A97" w:rsidRPr="00185445">
        <w:t xml:space="preserve"> </w:t>
      </w:r>
      <w:r w:rsidR="00A87917" w:rsidRPr="00185445">
        <w:t>Of</w:t>
      </w:r>
      <w:r w:rsidR="00B4436C" w:rsidRPr="00185445">
        <w:t xml:space="preserve"> these, </w:t>
      </w:r>
      <w:r w:rsidR="008C1E2C" w:rsidRPr="00185445">
        <w:t>23</w:t>
      </w:r>
      <w:r w:rsidR="00B4436C" w:rsidRPr="00185445">
        <w:t xml:space="preserve"> </w:t>
      </w:r>
      <w:r w:rsidR="00A87917" w:rsidRPr="00185445">
        <w:t xml:space="preserve">were </w:t>
      </w:r>
      <w:r w:rsidR="00B4436C" w:rsidRPr="00185445">
        <w:t xml:space="preserve">related to IOD engagements, </w:t>
      </w:r>
      <w:r w:rsidR="00E24B6D" w:rsidRPr="00185445">
        <w:t>six</w:t>
      </w:r>
      <w:r w:rsidR="00B4436C" w:rsidRPr="00185445">
        <w:t xml:space="preserve"> were from reports by the External Auditor</w:t>
      </w:r>
      <w:r w:rsidR="00E24B6D" w:rsidRPr="00185445">
        <w:t xml:space="preserve">, and one </w:t>
      </w:r>
      <w:r w:rsidR="00C57D0E" w:rsidRPr="00185445">
        <w:t xml:space="preserve">was </w:t>
      </w:r>
      <w:r w:rsidR="00673955" w:rsidRPr="00185445">
        <w:t>linked</w:t>
      </w:r>
      <w:r w:rsidR="00E24B6D" w:rsidRPr="00185445">
        <w:t xml:space="preserve"> to </w:t>
      </w:r>
      <w:r w:rsidR="00F11140" w:rsidRPr="00185445">
        <w:t>a review by an external party</w:t>
      </w:r>
      <w:r w:rsidR="00F1666C" w:rsidRPr="00185445">
        <w:t>.</w:t>
      </w:r>
    </w:p>
    <w:p w14:paraId="690B41DA" w14:textId="2A1AE87D" w:rsidR="00CA3622" w:rsidRPr="00185445" w:rsidRDefault="00CA3622">
      <w:pPr>
        <w:pStyle w:val="ONUME"/>
        <w:rPr>
          <w:rFonts w:eastAsia="Arial"/>
          <w:color w:val="000000" w:themeColor="text1"/>
        </w:rPr>
      </w:pPr>
      <w:bookmarkStart w:id="12" w:name="OLE_LINK1"/>
      <w:r w:rsidRPr="00185445">
        <w:t xml:space="preserve">In </w:t>
      </w:r>
      <w:bookmarkEnd w:id="12"/>
      <w:r w:rsidR="00D341B2" w:rsidRPr="00185445">
        <w:t xml:space="preserve">2024, 16 </w:t>
      </w:r>
      <w:r w:rsidR="001E6B31" w:rsidRPr="00185445">
        <w:t xml:space="preserve">investigation </w:t>
      </w:r>
      <w:r w:rsidR="00D341B2" w:rsidRPr="00185445">
        <w:t xml:space="preserve">matters were carried forward from 2022 and 2023, with one further split </w:t>
      </w:r>
      <w:r w:rsidR="00673955" w:rsidRPr="00185445">
        <w:t xml:space="preserve">in 2024 </w:t>
      </w:r>
      <w:r w:rsidR="00D341B2" w:rsidRPr="00185445">
        <w:t>into</w:t>
      </w:r>
      <w:r w:rsidR="00E33C54" w:rsidRPr="00185445">
        <w:t xml:space="preserve"> </w:t>
      </w:r>
      <w:r w:rsidR="001E6B31" w:rsidRPr="00185445">
        <w:t>six</w:t>
      </w:r>
      <w:r w:rsidR="00530C48" w:rsidRPr="00185445">
        <w:t xml:space="preserve"> matters</w:t>
      </w:r>
      <w:r w:rsidR="00D341B2" w:rsidRPr="00185445">
        <w:t xml:space="preserve"> related to </w:t>
      </w:r>
      <w:r w:rsidR="004D0233" w:rsidRPr="00185445">
        <w:t xml:space="preserve">six </w:t>
      </w:r>
      <w:r w:rsidR="00D341B2" w:rsidRPr="00185445">
        <w:t xml:space="preserve">subjects.  </w:t>
      </w:r>
      <w:r w:rsidR="00D440FB" w:rsidRPr="00185445">
        <w:t>Forty-five</w:t>
      </w:r>
      <w:r w:rsidR="00D341B2" w:rsidRPr="00185445">
        <w:t xml:space="preserve"> new complaints were registered.  </w:t>
      </w:r>
      <w:r w:rsidR="00D440FB" w:rsidRPr="00185445">
        <w:t>Sixty-six</w:t>
      </w:r>
      <w:r w:rsidR="003A0C9E" w:rsidRPr="00185445">
        <w:t xml:space="preserve"> </w:t>
      </w:r>
      <w:r w:rsidR="00D341B2" w:rsidRPr="00185445">
        <w:t xml:space="preserve">matters were addressed, 38 complaints </w:t>
      </w:r>
      <w:r w:rsidR="00FA369A" w:rsidRPr="00185445">
        <w:t xml:space="preserve">were </w:t>
      </w:r>
      <w:r w:rsidR="00D341B2" w:rsidRPr="00185445">
        <w:t>closed following preliminary evaluation</w:t>
      </w:r>
      <w:r w:rsidR="00561776" w:rsidRPr="00185445">
        <w:t>,</w:t>
      </w:r>
      <w:r w:rsidR="00D341B2" w:rsidRPr="00185445">
        <w:t xml:space="preserve"> and 18 investigations </w:t>
      </w:r>
      <w:r w:rsidR="00FA369A" w:rsidRPr="00185445">
        <w:t xml:space="preserve">were </w:t>
      </w:r>
      <w:r w:rsidR="00D341B2" w:rsidRPr="00185445">
        <w:t xml:space="preserve">concluded.  As of December 31, 2024, there were 10 pending matters, comprising </w:t>
      </w:r>
      <w:r w:rsidR="0094219D" w:rsidRPr="00185445">
        <w:t>six</w:t>
      </w:r>
      <w:r w:rsidR="00D341B2" w:rsidRPr="00185445">
        <w:t xml:space="preserve"> at the preliminary evaluation stage, </w:t>
      </w:r>
      <w:r w:rsidR="0094219D" w:rsidRPr="00185445">
        <w:t xml:space="preserve">three </w:t>
      </w:r>
      <w:r w:rsidR="000B79A6" w:rsidRPr="00185445">
        <w:t>ongoing investigations</w:t>
      </w:r>
      <w:r w:rsidR="00D341B2" w:rsidRPr="00185445">
        <w:t xml:space="preserve">, and one on hold.  </w:t>
      </w:r>
      <w:r w:rsidR="005D76A2" w:rsidRPr="00185445">
        <w:rPr>
          <w:rFonts w:eastAsia="Arial"/>
          <w:color w:val="000000" w:themeColor="text1"/>
        </w:rPr>
        <w:t>N</w:t>
      </w:r>
      <w:r w:rsidRPr="00185445">
        <w:rPr>
          <w:rFonts w:eastAsia="Arial"/>
          <w:color w:val="000000" w:themeColor="text1"/>
        </w:rPr>
        <w:t xml:space="preserve">one of the </w:t>
      </w:r>
      <w:r w:rsidR="00946E9A" w:rsidRPr="00185445">
        <w:rPr>
          <w:rFonts w:eastAsia="Arial"/>
          <w:color w:val="000000" w:themeColor="text1"/>
        </w:rPr>
        <w:t>matters</w:t>
      </w:r>
      <w:r w:rsidRPr="00185445">
        <w:rPr>
          <w:rFonts w:eastAsia="Arial"/>
          <w:color w:val="000000" w:themeColor="text1"/>
        </w:rPr>
        <w:t xml:space="preserve"> were deemed to have a significant financial impact on the Organization</w:t>
      </w:r>
      <w:r w:rsidR="006952F2" w:rsidRPr="00185445">
        <w:rPr>
          <w:rFonts w:eastAsia="Arial"/>
          <w:color w:val="000000" w:themeColor="text1"/>
        </w:rPr>
        <w:t>.</w:t>
      </w:r>
    </w:p>
    <w:p w14:paraId="2645A8B4" w14:textId="7B3DAD92" w:rsidR="00C46B12" w:rsidRPr="00185445" w:rsidRDefault="00827CEC" w:rsidP="50B2A61D">
      <w:pPr>
        <w:pStyle w:val="ONUME"/>
        <w:rPr>
          <w:rFonts w:eastAsia="Arial"/>
          <w:color w:val="000000" w:themeColor="text1"/>
        </w:rPr>
      </w:pPr>
      <w:r w:rsidRPr="00185445">
        <w:rPr>
          <w:rFonts w:eastAsia="Arial"/>
          <w:color w:val="000000" w:themeColor="text1"/>
        </w:rPr>
        <w:t xml:space="preserve">  </w:t>
      </w:r>
      <w:r w:rsidR="00950BD2" w:rsidRPr="00185445">
        <w:rPr>
          <w:rFonts w:eastAsia="Arial"/>
          <w:color w:val="000000" w:themeColor="text1"/>
        </w:rPr>
        <w:t xml:space="preserve">After each engagement, IOD </w:t>
      </w:r>
      <w:r w:rsidR="00D7579A" w:rsidRPr="00185445">
        <w:rPr>
          <w:rFonts w:eastAsia="Arial"/>
          <w:color w:val="000000" w:themeColor="text1"/>
        </w:rPr>
        <w:t>sought</w:t>
      </w:r>
      <w:r w:rsidR="00F07617" w:rsidRPr="00185445">
        <w:rPr>
          <w:rFonts w:eastAsia="Arial"/>
          <w:color w:val="000000" w:themeColor="text1"/>
        </w:rPr>
        <w:t xml:space="preserve"> feedback from colleagues </w:t>
      </w:r>
      <w:r w:rsidR="00582027" w:rsidRPr="00185445">
        <w:rPr>
          <w:rFonts w:eastAsia="Arial"/>
          <w:color w:val="000000" w:themeColor="text1"/>
        </w:rPr>
        <w:t xml:space="preserve">of </w:t>
      </w:r>
      <w:r w:rsidR="00856C5B" w:rsidRPr="00185445">
        <w:rPr>
          <w:rFonts w:eastAsia="Arial"/>
          <w:color w:val="000000" w:themeColor="text1"/>
        </w:rPr>
        <w:t>organizational units</w:t>
      </w:r>
      <w:r w:rsidR="000C0B21" w:rsidRPr="00185445">
        <w:rPr>
          <w:rFonts w:eastAsia="Arial"/>
          <w:color w:val="000000" w:themeColor="text1"/>
        </w:rPr>
        <w:t xml:space="preserve"> that had been </w:t>
      </w:r>
      <w:r w:rsidR="00A211D5" w:rsidRPr="00185445">
        <w:rPr>
          <w:rFonts w:eastAsia="Arial"/>
          <w:color w:val="000000" w:themeColor="text1"/>
        </w:rPr>
        <w:t>audited and/or evaluated</w:t>
      </w:r>
      <w:r w:rsidR="00856C5B" w:rsidRPr="00185445">
        <w:rPr>
          <w:rFonts w:eastAsia="Arial"/>
          <w:color w:val="000000" w:themeColor="text1"/>
        </w:rPr>
        <w:t xml:space="preserve"> </w:t>
      </w:r>
      <w:r w:rsidR="00950BD2" w:rsidRPr="00185445">
        <w:rPr>
          <w:rFonts w:eastAsia="Arial"/>
          <w:color w:val="000000" w:themeColor="text1"/>
        </w:rPr>
        <w:t xml:space="preserve">and </w:t>
      </w:r>
      <w:r w:rsidR="004E7B50" w:rsidRPr="00185445">
        <w:rPr>
          <w:rFonts w:eastAsia="Arial"/>
          <w:color w:val="000000" w:themeColor="text1"/>
        </w:rPr>
        <w:t>assessed</w:t>
      </w:r>
      <w:r w:rsidR="00950BD2" w:rsidRPr="00185445">
        <w:rPr>
          <w:rFonts w:eastAsia="Arial"/>
          <w:color w:val="000000" w:themeColor="text1"/>
        </w:rPr>
        <w:t xml:space="preserve"> </w:t>
      </w:r>
      <w:r w:rsidR="00A211D5" w:rsidRPr="00185445">
        <w:rPr>
          <w:rFonts w:eastAsia="Arial"/>
          <w:color w:val="000000" w:themeColor="text1"/>
        </w:rPr>
        <w:t xml:space="preserve">its </w:t>
      </w:r>
      <w:r w:rsidR="00856C5B" w:rsidRPr="00185445">
        <w:rPr>
          <w:rFonts w:eastAsia="Arial"/>
          <w:color w:val="000000" w:themeColor="text1"/>
        </w:rPr>
        <w:t>performance</w:t>
      </w:r>
      <w:r w:rsidR="00950BD2" w:rsidRPr="00185445">
        <w:rPr>
          <w:rFonts w:eastAsia="Arial"/>
          <w:color w:val="000000" w:themeColor="text1"/>
        </w:rPr>
        <w:t xml:space="preserve"> through client satisfaction surveys</w:t>
      </w:r>
      <w:r w:rsidR="00B00FA6" w:rsidRPr="00185445">
        <w:rPr>
          <w:rFonts w:eastAsia="Arial"/>
          <w:color w:val="000000" w:themeColor="text1"/>
        </w:rPr>
        <w:t>.  At the end of </w:t>
      </w:r>
      <w:r w:rsidR="69518606" w:rsidRPr="00185445">
        <w:rPr>
          <w:rFonts w:eastAsia="Arial"/>
          <w:color w:val="000000" w:themeColor="text1"/>
        </w:rPr>
        <w:t>202</w:t>
      </w:r>
      <w:r w:rsidR="00BB051C" w:rsidRPr="00185445">
        <w:rPr>
          <w:rFonts w:eastAsia="Arial"/>
          <w:color w:val="000000" w:themeColor="text1"/>
        </w:rPr>
        <w:t>4</w:t>
      </w:r>
      <w:r w:rsidR="69518606" w:rsidRPr="00185445">
        <w:rPr>
          <w:rFonts w:eastAsia="Arial"/>
          <w:color w:val="000000" w:themeColor="text1"/>
        </w:rPr>
        <w:t xml:space="preserve">, the consolidated analysis of </w:t>
      </w:r>
      <w:r w:rsidR="0081367F" w:rsidRPr="00185445">
        <w:rPr>
          <w:rFonts w:eastAsia="Arial"/>
          <w:color w:val="000000" w:themeColor="text1"/>
        </w:rPr>
        <w:t xml:space="preserve">the </w:t>
      </w:r>
      <w:r w:rsidR="00F07617" w:rsidRPr="00185445">
        <w:rPr>
          <w:rFonts w:eastAsia="Arial"/>
          <w:color w:val="000000" w:themeColor="text1"/>
        </w:rPr>
        <w:t xml:space="preserve">post-engagement survey results indicated a satisfaction rate of </w:t>
      </w:r>
      <w:r w:rsidR="00B61F83" w:rsidRPr="00185445">
        <w:rPr>
          <w:rFonts w:eastAsia="Arial"/>
          <w:color w:val="000000" w:themeColor="text1"/>
        </w:rPr>
        <w:t>87</w:t>
      </w:r>
      <w:r w:rsidR="00F07617" w:rsidRPr="00185445">
        <w:rPr>
          <w:rFonts w:eastAsia="Arial"/>
          <w:color w:val="000000" w:themeColor="text1"/>
        </w:rPr>
        <w:t> </w:t>
      </w:r>
      <w:r w:rsidR="00AF17FF" w:rsidRPr="00185445">
        <w:rPr>
          <w:rFonts w:eastAsia="Arial"/>
          <w:color w:val="000000" w:themeColor="text1"/>
        </w:rPr>
        <w:t>per</w:t>
      </w:r>
      <w:r w:rsidR="000E280D" w:rsidRPr="00185445">
        <w:rPr>
          <w:rFonts w:eastAsia="Arial"/>
          <w:color w:val="000000" w:themeColor="text1"/>
        </w:rPr>
        <w:t xml:space="preserve"> </w:t>
      </w:r>
      <w:r w:rsidR="00AF17FF" w:rsidRPr="00185445">
        <w:rPr>
          <w:rFonts w:eastAsia="Arial"/>
          <w:color w:val="000000" w:themeColor="text1"/>
        </w:rPr>
        <w:t>cent and 85 per</w:t>
      </w:r>
      <w:r w:rsidR="000E280D" w:rsidRPr="00185445">
        <w:rPr>
          <w:rFonts w:eastAsia="Arial"/>
          <w:color w:val="000000" w:themeColor="text1"/>
        </w:rPr>
        <w:t xml:space="preserve"> </w:t>
      </w:r>
      <w:r w:rsidR="00AF17FF" w:rsidRPr="00185445">
        <w:rPr>
          <w:rFonts w:eastAsia="Arial"/>
          <w:color w:val="000000" w:themeColor="text1"/>
        </w:rPr>
        <w:t>cent</w:t>
      </w:r>
      <w:r w:rsidR="69518606" w:rsidRPr="00185445">
        <w:rPr>
          <w:rFonts w:eastAsia="Arial"/>
          <w:color w:val="000000" w:themeColor="text1"/>
        </w:rPr>
        <w:t xml:space="preserve"> for surveys sent at least one year after </w:t>
      </w:r>
      <w:r w:rsidR="0083706A" w:rsidRPr="00185445">
        <w:rPr>
          <w:rFonts w:eastAsia="Arial"/>
          <w:color w:val="000000" w:themeColor="text1"/>
        </w:rPr>
        <w:t>completing</w:t>
      </w:r>
      <w:r w:rsidR="69518606" w:rsidRPr="00185445">
        <w:rPr>
          <w:rFonts w:eastAsia="Arial"/>
          <w:color w:val="000000" w:themeColor="text1"/>
        </w:rPr>
        <w:t xml:space="preserve"> </w:t>
      </w:r>
      <w:r w:rsidR="00100D85" w:rsidRPr="00185445">
        <w:rPr>
          <w:rFonts w:eastAsia="Arial"/>
          <w:color w:val="000000" w:themeColor="text1"/>
        </w:rPr>
        <w:t>engagements</w:t>
      </w:r>
      <w:r w:rsidR="69518606" w:rsidRPr="00185445">
        <w:rPr>
          <w:rFonts w:eastAsia="Arial"/>
          <w:color w:val="000000" w:themeColor="text1"/>
        </w:rPr>
        <w:t xml:space="preserve">.  Additional </w:t>
      </w:r>
      <w:r w:rsidR="00950BD2" w:rsidRPr="00185445">
        <w:rPr>
          <w:rFonts w:eastAsia="Arial"/>
          <w:color w:val="000000" w:themeColor="text1"/>
        </w:rPr>
        <w:t>comments</w:t>
      </w:r>
      <w:r w:rsidR="69518606" w:rsidRPr="00185445">
        <w:rPr>
          <w:rFonts w:eastAsia="Arial"/>
          <w:color w:val="000000" w:themeColor="text1"/>
        </w:rPr>
        <w:t xml:space="preserve"> help</w:t>
      </w:r>
      <w:r w:rsidR="00100D85" w:rsidRPr="00185445">
        <w:rPr>
          <w:rFonts w:eastAsia="Arial"/>
          <w:color w:val="000000" w:themeColor="text1"/>
        </w:rPr>
        <w:t>ed</w:t>
      </w:r>
      <w:r w:rsidR="69518606" w:rsidRPr="00185445">
        <w:rPr>
          <w:rFonts w:eastAsia="Arial"/>
          <w:color w:val="000000" w:themeColor="text1"/>
        </w:rPr>
        <w:t xml:space="preserve"> </w:t>
      </w:r>
      <w:r w:rsidR="004C53C7" w:rsidRPr="00185445">
        <w:rPr>
          <w:rFonts w:eastAsia="Arial"/>
          <w:color w:val="000000" w:themeColor="text1"/>
        </w:rPr>
        <w:t>inform</w:t>
      </w:r>
      <w:r w:rsidR="69518606" w:rsidRPr="00185445">
        <w:rPr>
          <w:rFonts w:eastAsia="Arial"/>
          <w:color w:val="000000" w:themeColor="text1"/>
        </w:rPr>
        <w:t xml:space="preserve"> IOD’s Quality Assurance and Improvement Program</w:t>
      </w:r>
      <w:r w:rsidR="00856C5B" w:rsidRPr="00185445">
        <w:rPr>
          <w:rFonts w:eastAsia="Arial"/>
          <w:color w:val="000000" w:themeColor="text1"/>
        </w:rPr>
        <w:t xml:space="preserve"> (QAIP)</w:t>
      </w:r>
      <w:r w:rsidR="69518606" w:rsidRPr="00185445">
        <w:rPr>
          <w:rFonts w:eastAsia="Arial"/>
          <w:color w:val="000000" w:themeColor="text1"/>
        </w:rPr>
        <w:t xml:space="preserve">.  </w:t>
      </w:r>
    </w:p>
    <w:p w14:paraId="68DE71FE" w14:textId="476D356A" w:rsidR="00C46B12" w:rsidRPr="00185445" w:rsidRDefault="69518606" w:rsidP="50B2A61D">
      <w:pPr>
        <w:pStyle w:val="ONUME"/>
        <w:rPr>
          <w:rFonts w:eastAsia="Arial"/>
          <w:color w:val="000000" w:themeColor="text1"/>
        </w:rPr>
      </w:pPr>
      <w:r w:rsidRPr="00185445">
        <w:rPr>
          <w:rFonts w:eastAsia="Arial"/>
          <w:color w:val="000000" w:themeColor="text1"/>
        </w:rPr>
        <w:t>In 202</w:t>
      </w:r>
      <w:r w:rsidR="00256543" w:rsidRPr="00185445">
        <w:rPr>
          <w:rFonts w:eastAsia="Arial"/>
          <w:color w:val="000000" w:themeColor="text1"/>
        </w:rPr>
        <w:t>5</w:t>
      </w:r>
      <w:r w:rsidRPr="00185445">
        <w:rPr>
          <w:rFonts w:eastAsia="Arial"/>
          <w:color w:val="000000" w:themeColor="text1"/>
        </w:rPr>
        <w:t xml:space="preserve">, IOD will continue </w:t>
      </w:r>
      <w:r w:rsidR="00B123BE" w:rsidRPr="00185445">
        <w:rPr>
          <w:rFonts w:eastAsia="Arial"/>
          <w:color w:val="000000" w:themeColor="text1"/>
        </w:rPr>
        <w:t xml:space="preserve">to </w:t>
      </w:r>
      <w:r w:rsidRPr="00185445">
        <w:rPr>
          <w:rFonts w:eastAsia="Arial"/>
          <w:color w:val="000000" w:themeColor="text1"/>
        </w:rPr>
        <w:t>suppor</w:t>
      </w:r>
      <w:r w:rsidR="00B123BE" w:rsidRPr="00185445">
        <w:rPr>
          <w:rFonts w:eastAsia="Arial"/>
          <w:color w:val="000000" w:themeColor="text1"/>
        </w:rPr>
        <w:t>t</w:t>
      </w:r>
      <w:r w:rsidRPr="00185445">
        <w:rPr>
          <w:rFonts w:eastAsia="Arial"/>
          <w:color w:val="000000" w:themeColor="text1"/>
        </w:rPr>
        <w:t xml:space="preserve"> the Foundation </w:t>
      </w:r>
      <w:r w:rsidR="00B00FA6" w:rsidRPr="00185445">
        <w:rPr>
          <w:rFonts w:eastAsia="Arial"/>
          <w:color w:val="000000" w:themeColor="text1"/>
        </w:rPr>
        <w:t>of the O</w:t>
      </w:r>
      <w:r w:rsidRPr="00185445">
        <w:rPr>
          <w:rFonts w:eastAsia="Arial"/>
          <w:color w:val="000000" w:themeColor="text1"/>
        </w:rPr>
        <w:t xml:space="preserve">rganization’s Strategy House and </w:t>
      </w:r>
      <w:r w:rsidR="00B123BE" w:rsidRPr="00185445">
        <w:rPr>
          <w:rFonts w:eastAsia="Arial"/>
          <w:color w:val="000000" w:themeColor="text1"/>
        </w:rPr>
        <w:t>the</w:t>
      </w:r>
      <w:r w:rsidRPr="00185445">
        <w:rPr>
          <w:rFonts w:eastAsia="Arial"/>
          <w:color w:val="000000" w:themeColor="text1"/>
        </w:rPr>
        <w:t xml:space="preserve"> achievement of </w:t>
      </w:r>
      <w:r w:rsidR="00C71F09" w:rsidRPr="00185445">
        <w:rPr>
          <w:rFonts w:eastAsia="Arial"/>
          <w:color w:val="000000" w:themeColor="text1"/>
        </w:rPr>
        <w:t xml:space="preserve">the </w:t>
      </w:r>
      <w:r w:rsidRPr="00185445">
        <w:rPr>
          <w:rFonts w:eastAsia="Arial"/>
          <w:color w:val="000000" w:themeColor="text1"/>
        </w:rPr>
        <w:t>MTSP</w:t>
      </w:r>
      <w:r w:rsidR="00256543" w:rsidRPr="00185445">
        <w:rPr>
          <w:rFonts w:eastAsia="Arial"/>
          <w:color w:val="000000" w:themeColor="text1"/>
        </w:rPr>
        <w:t xml:space="preserve"> by providing assurance, advice, learning, and support for</w:t>
      </w:r>
      <w:r w:rsidRPr="00185445">
        <w:rPr>
          <w:rFonts w:eastAsia="Arial"/>
          <w:color w:val="000000" w:themeColor="text1"/>
        </w:rPr>
        <w:t xml:space="preserve"> accountability, internal justice</w:t>
      </w:r>
      <w:r w:rsidR="009C28AD" w:rsidRPr="00185445">
        <w:rPr>
          <w:rFonts w:eastAsia="Arial"/>
          <w:color w:val="000000" w:themeColor="text1"/>
        </w:rPr>
        <w:t>,</w:t>
      </w:r>
      <w:r w:rsidRPr="00185445">
        <w:rPr>
          <w:rFonts w:eastAsia="Arial"/>
          <w:color w:val="000000" w:themeColor="text1"/>
        </w:rPr>
        <w:t xml:space="preserve"> and integrity.</w:t>
      </w:r>
    </w:p>
    <w:p w14:paraId="709D661D" w14:textId="77777777" w:rsidR="003F5E7E" w:rsidRPr="00185445" w:rsidRDefault="003F5E7E" w:rsidP="004C47F6">
      <w:pPr>
        <w:pStyle w:val="ONUME"/>
        <w:numPr>
          <w:ilvl w:val="0"/>
          <w:numId w:val="0"/>
        </w:numPr>
        <w:ind w:left="90"/>
        <w:rPr>
          <w:rFonts w:eastAsia="Arial"/>
          <w:color w:val="000000" w:themeColor="text1"/>
        </w:rPr>
      </w:pPr>
    </w:p>
    <w:p w14:paraId="343D4E54" w14:textId="024E0C03" w:rsidR="00C46B12" w:rsidRPr="001F0266" w:rsidRDefault="5A1BF1C9" w:rsidP="001F0266">
      <w:pPr>
        <w:pStyle w:val="Heading1"/>
        <w:ind w:firstLine="90"/>
        <w:rPr>
          <w:caps w:val="0"/>
        </w:rPr>
      </w:pPr>
      <w:bookmarkStart w:id="13" w:name="_Toc194479932"/>
      <w:r w:rsidRPr="001F0266">
        <w:rPr>
          <w:caps w:val="0"/>
        </w:rPr>
        <w:lastRenderedPageBreak/>
        <w:t>BACKGROUND</w:t>
      </w:r>
      <w:bookmarkEnd w:id="10"/>
      <w:bookmarkEnd w:id="11"/>
      <w:bookmarkEnd w:id="13"/>
    </w:p>
    <w:p w14:paraId="2EF2CB27" w14:textId="5BDEC7C3" w:rsidR="00C46B12" w:rsidRPr="001F0266" w:rsidRDefault="00031342" w:rsidP="001F0266">
      <w:pPr>
        <w:pStyle w:val="ONUME"/>
      </w:pPr>
      <w:r w:rsidRPr="001F0266">
        <w:t xml:space="preserve">  </w:t>
      </w:r>
      <w:r w:rsidR="00C46B12" w:rsidRPr="001F0266">
        <w:t>The purpose of WIPO</w:t>
      </w:r>
      <w:r w:rsidR="00B00FA6" w:rsidRPr="001F0266">
        <w:t>’s</w:t>
      </w:r>
      <w:r w:rsidR="00C46B12" w:rsidRPr="001F0266">
        <w:t xml:space="preserve"> </w:t>
      </w:r>
      <w:r w:rsidR="00B00FA6" w:rsidRPr="001F0266">
        <w:t>IOD</w:t>
      </w:r>
      <w:r w:rsidR="00C46B12" w:rsidRPr="001F0266">
        <w:t xml:space="preserve"> is to provide independent and effective internal oversight for </w:t>
      </w:r>
      <w:r w:rsidR="00D97518" w:rsidRPr="001F0266">
        <w:t xml:space="preserve">the </w:t>
      </w:r>
      <w:r w:rsidR="002246C8" w:rsidRPr="001F0266">
        <w:t>O</w:t>
      </w:r>
      <w:r w:rsidR="00D97518" w:rsidRPr="001F0266">
        <w:t>rganization</w:t>
      </w:r>
      <w:r w:rsidR="00C46B12" w:rsidRPr="001F0266">
        <w:t xml:space="preserve">, in line with the </w:t>
      </w:r>
      <w:r w:rsidRPr="001F0266">
        <w:t>Internal Oversight Charter (IOC) provisions</w:t>
      </w:r>
      <w:r w:rsidR="00C46B12" w:rsidRPr="001F0266">
        <w:t>.</w:t>
      </w:r>
    </w:p>
    <w:p w14:paraId="33685A74" w14:textId="1C9FA117" w:rsidR="00C46B12" w:rsidRPr="00185445" w:rsidRDefault="00C71F09" w:rsidP="0066553F">
      <w:pPr>
        <w:pStyle w:val="ONUME"/>
      </w:pPr>
      <w:r w:rsidRPr="00185445">
        <w:t xml:space="preserve">The </w:t>
      </w:r>
      <w:r w:rsidR="5A1BF1C9" w:rsidRPr="00185445">
        <w:t>IOC requires</w:t>
      </w:r>
      <w:r w:rsidR="00C46B12" w:rsidRPr="00185445">
        <w:rPr>
          <w:rStyle w:val="FootnoteReference"/>
        </w:rPr>
        <w:footnoteReference w:id="2"/>
      </w:r>
      <w:r w:rsidR="5A1BF1C9" w:rsidRPr="00185445">
        <w:t xml:space="preserve"> the Director, IOD</w:t>
      </w:r>
      <w:r w:rsidR="0F00286B" w:rsidRPr="00185445">
        <w:t>,</w:t>
      </w:r>
      <w:r w:rsidR="005A3B26" w:rsidRPr="00185445">
        <w:t xml:space="preserve"> to submit, annually, a summary report to the WIPO General Assembly, through the Program and Budget Committee (Annual Report by the Director, IOD).</w:t>
      </w:r>
      <w:r w:rsidR="0066553F" w:rsidRPr="00185445">
        <w:t xml:space="preserve">  </w:t>
      </w:r>
      <w:r w:rsidR="00E94986" w:rsidRPr="00185445">
        <w:t xml:space="preserve">The Annual Report shall give an overview of the internal oversight activities conducted during the reporting period, including the scope and objectives of such activities, the work undertaken, and the progress on </w:t>
      </w:r>
      <w:r w:rsidR="006641F7">
        <w:t xml:space="preserve">the </w:t>
      </w:r>
      <w:r w:rsidR="00E94986" w:rsidRPr="00185445">
        <w:t>implemen</w:t>
      </w:r>
      <w:r w:rsidR="2E7E983E" w:rsidRPr="00185445">
        <w:t>t</w:t>
      </w:r>
      <w:r w:rsidR="006641F7">
        <w:t>ation</w:t>
      </w:r>
      <w:r w:rsidR="3E02C959" w:rsidRPr="00185445">
        <w:t xml:space="preserve"> </w:t>
      </w:r>
      <w:r w:rsidR="006641F7">
        <w:t xml:space="preserve">of </w:t>
      </w:r>
      <w:r w:rsidR="00E94986" w:rsidRPr="00185445">
        <w:t>internal oversight recommendations.</w:t>
      </w:r>
      <w:r w:rsidR="0066553F" w:rsidRPr="00185445">
        <w:t xml:space="preserve">  </w:t>
      </w:r>
      <w:bookmarkStart w:id="14" w:name="_Toc420663566"/>
      <w:bookmarkStart w:id="15" w:name="_Toc328920434"/>
    </w:p>
    <w:p w14:paraId="4562F253" w14:textId="09329314" w:rsidR="00C46B12" w:rsidRPr="00185445" w:rsidRDefault="5A1BF1C9" w:rsidP="00F736B0">
      <w:pPr>
        <w:pStyle w:val="ONUME"/>
        <w:rPr>
          <w:b/>
          <w:caps/>
          <w:kern w:val="32"/>
          <w:szCs w:val="32"/>
        </w:rPr>
      </w:pPr>
      <w:r w:rsidRPr="00185445">
        <w:t xml:space="preserve">In accordance with </w:t>
      </w:r>
      <w:r w:rsidR="00C71F09" w:rsidRPr="00185445">
        <w:t xml:space="preserve">the </w:t>
      </w:r>
      <w:r w:rsidRPr="00185445">
        <w:t xml:space="preserve">IOC, </w:t>
      </w:r>
      <w:r w:rsidR="009A4F89" w:rsidRPr="00185445">
        <w:t xml:space="preserve">the Director General and the Independent Advisory Oversight Committee (IAOC) were provided with a draft version of the </w:t>
      </w:r>
      <w:r w:rsidR="007A6495" w:rsidRPr="00185445">
        <w:t>A</w:t>
      </w:r>
      <w:r w:rsidR="009A4F89" w:rsidRPr="00185445">
        <w:t xml:space="preserve">nnual </w:t>
      </w:r>
      <w:r w:rsidR="007A6495" w:rsidRPr="00185445">
        <w:t>R</w:t>
      </w:r>
      <w:r w:rsidR="009A4F89" w:rsidRPr="00185445">
        <w:t xml:space="preserve">eport for their comments.  </w:t>
      </w:r>
      <w:r w:rsidR="00F8420E" w:rsidRPr="00185445">
        <w:t>Their feedback was</w:t>
      </w:r>
      <w:r w:rsidRPr="00185445">
        <w:t xml:space="preserve"> </w:t>
      </w:r>
      <w:r w:rsidR="00627A59" w:rsidRPr="00185445">
        <w:t>considered</w:t>
      </w:r>
      <w:r w:rsidRPr="00185445">
        <w:t xml:space="preserve"> </w:t>
      </w:r>
      <w:r w:rsidR="009A4F89" w:rsidRPr="00185445">
        <w:t>when</w:t>
      </w:r>
      <w:r w:rsidRPr="00185445">
        <w:t xml:space="preserve"> finalizing the report.</w:t>
      </w:r>
    </w:p>
    <w:p w14:paraId="7FF7405A" w14:textId="11DCDB44" w:rsidR="00C46B12" w:rsidRPr="00185445" w:rsidRDefault="00C46B12" w:rsidP="001F0266">
      <w:pPr>
        <w:pStyle w:val="Heading1"/>
        <w:ind w:firstLine="90"/>
      </w:pPr>
      <w:bookmarkStart w:id="16" w:name="_Toc39071245"/>
      <w:bookmarkStart w:id="17" w:name="_Toc194479933"/>
      <w:r w:rsidRPr="00185445">
        <w:t>SOME HIGHLIGHTS</w:t>
      </w:r>
      <w:r w:rsidR="00FF5662" w:rsidRPr="00185445">
        <w:t xml:space="preserve"> OF 202</w:t>
      </w:r>
      <w:bookmarkEnd w:id="16"/>
      <w:r w:rsidR="009A4F89" w:rsidRPr="00185445">
        <w:t>4</w:t>
      </w:r>
      <w:bookmarkEnd w:id="17"/>
    </w:p>
    <w:p w14:paraId="592C40E3" w14:textId="32F3BC88" w:rsidR="0067123F" w:rsidRPr="00185445" w:rsidRDefault="00E5048A" w:rsidP="0067123F">
      <w:pPr>
        <w:pStyle w:val="ONUME"/>
      </w:pPr>
      <w:r w:rsidRPr="00185445">
        <w:t>WIPO has a unique business model where most of its funding is drawn from fees</w:t>
      </w:r>
      <w:r w:rsidR="00D94F3F" w:rsidRPr="00185445">
        <w:t xml:space="preserve">.  </w:t>
      </w:r>
      <w:r w:rsidRPr="00185445">
        <w:t xml:space="preserve">This </w:t>
      </w:r>
      <w:r w:rsidR="00A06270" w:rsidRPr="00185445">
        <w:t xml:space="preserve">requires a </w:t>
      </w:r>
      <w:r w:rsidR="00E57A99" w:rsidRPr="00185445">
        <w:t>strong focus on efficiency and effective</w:t>
      </w:r>
      <w:r w:rsidR="00A034BF" w:rsidRPr="00185445">
        <w:t xml:space="preserve">ness to deliver </w:t>
      </w:r>
      <w:r w:rsidR="00D01C9F" w:rsidRPr="00185445">
        <w:t>expected results to Member Sta</w:t>
      </w:r>
      <w:r w:rsidR="00E35CD4">
        <w:t>t</w:t>
      </w:r>
      <w:r w:rsidR="00D01C9F" w:rsidRPr="00185445">
        <w:t>es without seeking additional funding</w:t>
      </w:r>
      <w:r w:rsidR="00E04D11" w:rsidRPr="00185445">
        <w:t>.</w:t>
      </w:r>
      <w:r w:rsidR="003B491F" w:rsidRPr="00185445">
        <w:t xml:space="preserve">  </w:t>
      </w:r>
      <w:r w:rsidR="009E34DA" w:rsidRPr="00185445">
        <w:t>T</w:t>
      </w:r>
      <w:r w:rsidRPr="00185445">
        <w:t xml:space="preserve">hroughout </w:t>
      </w:r>
      <w:r w:rsidR="6A6C043A" w:rsidRPr="00185445">
        <w:t>20</w:t>
      </w:r>
      <w:r w:rsidR="009A4F89" w:rsidRPr="00185445">
        <w:t>24</w:t>
      </w:r>
      <w:r w:rsidR="6A6C043A" w:rsidRPr="00185445">
        <w:t xml:space="preserve">, </w:t>
      </w:r>
      <w:r w:rsidR="109B8394" w:rsidRPr="00185445">
        <w:t>IOD continue</w:t>
      </w:r>
      <w:r w:rsidR="6A6C043A" w:rsidRPr="00185445">
        <w:t>d</w:t>
      </w:r>
      <w:r w:rsidR="109B8394" w:rsidRPr="00185445">
        <w:t xml:space="preserve"> to </w:t>
      </w:r>
      <w:r w:rsidR="00460923" w:rsidRPr="00185445">
        <w:t xml:space="preserve">contribute and </w:t>
      </w:r>
      <w:r w:rsidR="109B8394" w:rsidRPr="00185445">
        <w:t xml:space="preserve">support WIPO in </w:t>
      </w:r>
      <w:r w:rsidRPr="00185445">
        <w:t xml:space="preserve">further </w:t>
      </w:r>
      <w:r w:rsidR="109B8394" w:rsidRPr="00185445">
        <w:t>strengthening controls, accountability, transparency</w:t>
      </w:r>
      <w:r w:rsidR="005753EC" w:rsidRPr="00185445">
        <w:t>,</w:t>
      </w:r>
      <w:r w:rsidR="109B8394" w:rsidRPr="00185445">
        <w:t xml:space="preserve"> and learning </w:t>
      </w:r>
      <w:r w:rsidR="76968396" w:rsidRPr="00185445">
        <w:t>through</w:t>
      </w:r>
      <w:r w:rsidR="001E3FFB" w:rsidRPr="00185445">
        <w:t xml:space="preserve"> audits, evaluations, investigations, </w:t>
      </w:r>
      <w:r w:rsidR="00D91413" w:rsidRPr="00185445">
        <w:t>and</w:t>
      </w:r>
      <w:r w:rsidR="00810E4C" w:rsidRPr="00185445">
        <w:t xml:space="preserve"> advisory</w:t>
      </w:r>
      <w:r w:rsidR="0082689A" w:rsidRPr="00185445">
        <w:rPr>
          <w:rStyle w:val="FootnoteReference"/>
        </w:rPr>
        <w:footnoteReference w:id="3"/>
      </w:r>
      <w:r w:rsidR="76968396" w:rsidRPr="00185445">
        <w:t xml:space="preserve"> </w:t>
      </w:r>
      <w:r w:rsidR="00E86658" w:rsidRPr="00185445">
        <w:t>engagements</w:t>
      </w:r>
      <w:r w:rsidR="29BC9585" w:rsidRPr="00185445">
        <w:t>.</w:t>
      </w:r>
    </w:p>
    <w:p w14:paraId="316E2D2C" w14:textId="4B948AB1" w:rsidR="00C4744C" w:rsidRPr="00185445" w:rsidRDefault="00C4744C" w:rsidP="0067123F">
      <w:pPr>
        <w:pStyle w:val="ONUME"/>
      </w:pPr>
      <w:r w:rsidRPr="00185445">
        <w:t>In July</w:t>
      </w:r>
      <w:r w:rsidR="00782506" w:rsidRPr="00185445">
        <w:t xml:space="preserve"> </w:t>
      </w:r>
      <w:r w:rsidR="005C71D6" w:rsidRPr="00185445">
        <w:t>2024, the</w:t>
      </w:r>
      <w:r w:rsidR="002A5F31" w:rsidRPr="00185445">
        <w:t xml:space="preserve"> WIPO</w:t>
      </w:r>
      <w:r w:rsidR="005C71D6" w:rsidRPr="00185445">
        <w:t xml:space="preserve"> General Assembly approved the updated </w:t>
      </w:r>
      <w:r w:rsidR="005E5D44" w:rsidRPr="00185445">
        <w:t>IOC</w:t>
      </w:r>
      <w:r w:rsidR="005C71D6" w:rsidRPr="00185445">
        <w:t xml:space="preserve"> as </w:t>
      </w:r>
      <w:r w:rsidR="00E35CD4">
        <w:t xml:space="preserve">recommended by </w:t>
      </w:r>
      <w:r w:rsidR="001E5640" w:rsidRPr="00185445">
        <w:t>the Program and Budget Committee</w:t>
      </w:r>
      <w:r w:rsidR="005C71D6" w:rsidRPr="00185445">
        <w:t>.</w:t>
      </w:r>
      <w:r w:rsidR="00782506" w:rsidRPr="00185445">
        <w:t xml:space="preserve">  </w:t>
      </w:r>
      <w:r w:rsidR="00907EEA" w:rsidRPr="00185445">
        <w:t>Subsequently</w:t>
      </w:r>
      <w:r w:rsidR="00CB3FF9" w:rsidRPr="00185445">
        <w:t xml:space="preserve">, the Audit and Investigation Policies and Manuals were reviewed and updated </w:t>
      </w:r>
      <w:r w:rsidR="008B7A75" w:rsidRPr="00185445">
        <w:t>per</w:t>
      </w:r>
      <w:r w:rsidR="00CB3FF9" w:rsidRPr="00185445">
        <w:t xml:space="preserve"> the IOC</w:t>
      </w:r>
      <w:r w:rsidR="00D17267" w:rsidRPr="00185445">
        <w:t>.</w:t>
      </w:r>
      <w:r w:rsidR="001E5640" w:rsidRPr="00185445">
        <w:t xml:space="preserve">  </w:t>
      </w:r>
      <w:r w:rsidR="00D17267" w:rsidRPr="00185445">
        <w:t xml:space="preserve">The </w:t>
      </w:r>
      <w:r w:rsidR="00782506" w:rsidRPr="00185445">
        <w:t xml:space="preserve">updated </w:t>
      </w:r>
      <w:r w:rsidR="00D17267" w:rsidRPr="00185445">
        <w:t xml:space="preserve">Evaluation </w:t>
      </w:r>
      <w:r w:rsidR="002A5F31" w:rsidRPr="00185445">
        <w:t>P</w:t>
      </w:r>
      <w:r w:rsidR="00D17267" w:rsidRPr="00185445">
        <w:t xml:space="preserve">olicy and </w:t>
      </w:r>
      <w:r w:rsidR="002A5F31" w:rsidRPr="00185445">
        <w:t>M</w:t>
      </w:r>
      <w:r w:rsidR="00D17267" w:rsidRPr="00185445">
        <w:t xml:space="preserve">anual are scheduled </w:t>
      </w:r>
      <w:r w:rsidR="445DD384" w:rsidRPr="00185445">
        <w:t xml:space="preserve">for </w:t>
      </w:r>
      <w:r w:rsidR="00D17267" w:rsidRPr="00185445">
        <w:t>completion in 2025.</w:t>
      </w:r>
    </w:p>
    <w:p w14:paraId="07B79B0F" w14:textId="5DA7F793" w:rsidR="004544FB" w:rsidRPr="00185445" w:rsidRDefault="00207E94" w:rsidP="0067123F">
      <w:pPr>
        <w:pStyle w:val="ONUME"/>
      </w:pPr>
      <w:r w:rsidRPr="00185445">
        <w:t xml:space="preserve">IOD </w:t>
      </w:r>
      <w:r w:rsidR="00C47665" w:rsidRPr="00185445">
        <w:t>successfully a</w:t>
      </w:r>
      <w:r w:rsidR="001E5640" w:rsidRPr="00185445">
        <w:t>ddressed</w:t>
      </w:r>
      <w:r w:rsidR="00C47665" w:rsidRPr="00185445">
        <w:t xml:space="preserve"> its 2024 </w:t>
      </w:r>
      <w:r w:rsidR="00290890" w:rsidRPr="00185445">
        <w:t>o</w:t>
      </w:r>
      <w:r w:rsidR="00C47665" w:rsidRPr="00185445">
        <w:t xml:space="preserve">versight </w:t>
      </w:r>
      <w:r w:rsidR="00982C25" w:rsidRPr="00185445">
        <w:t>work plan</w:t>
      </w:r>
      <w:r w:rsidRPr="00185445">
        <w:t>,</w:t>
      </w:r>
      <w:r w:rsidR="00BB7F50" w:rsidRPr="00185445">
        <w:t xml:space="preserve"> demonstrating a steadfast commitment to excellence</w:t>
      </w:r>
      <w:r w:rsidR="001714D4" w:rsidRPr="00185445">
        <w:t xml:space="preserve"> </w:t>
      </w:r>
      <w:r w:rsidR="00105F8D" w:rsidRPr="00185445">
        <w:t xml:space="preserve">and </w:t>
      </w:r>
      <w:r w:rsidR="00BB7F50" w:rsidRPr="00185445">
        <w:t xml:space="preserve">accountability. </w:t>
      </w:r>
      <w:r w:rsidR="00A5585A" w:rsidRPr="00185445">
        <w:t xml:space="preserve"> </w:t>
      </w:r>
      <w:r w:rsidR="00BB7F50" w:rsidRPr="00185445">
        <w:t>All i</w:t>
      </w:r>
      <w:r w:rsidR="001714D4" w:rsidRPr="00185445">
        <w:t xml:space="preserve">nternal </w:t>
      </w:r>
      <w:r w:rsidR="00BB7F50" w:rsidRPr="00185445">
        <w:t>a</w:t>
      </w:r>
      <w:r w:rsidR="001714D4" w:rsidRPr="00185445">
        <w:t xml:space="preserve">udit </w:t>
      </w:r>
      <w:r w:rsidR="00105F8D" w:rsidRPr="00185445">
        <w:t xml:space="preserve">and </w:t>
      </w:r>
      <w:r w:rsidR="00BB7F50" w:rsidRPr="00185445">
        <w:t>v</w:t>
      </w:r>
      <w:r w:rsidR="00105F8D" w:rsidRPr="00185445">
        <w:t xml:space="preserve">alidation </w:t>
      </w:r>
      <w:r w:rsidR="001714D4" w:rsidRPr="00185445">
        <w:t xml:space="preserve">engagements </w:t>
      </w:r>
      <w:r w:rsidR="00BC1B76" w:rsidRPr="00185445">
        <w:t xml:space="preserve">were </w:t>
      </w:r>
      <w:r w:rsidR="001714D4" w:rsidRPr="00185445">
        <w:t>delivered</w:t>
      </w:r>
      <w:r w:rsidR="00BC1B76" w:rsidRPr="00185445">
        <w:t xml:space="preserve"> </w:t>
      </w:r>
      <w:r w:rsidR="003D5F0B" w:rsidRPr="00185445">
        <w:t>per</w:t>
      </w:r>
      <w:r w:rsidR="00BC1B76" w:rsidRPr="00185445">
        <w:t xml:space="preserve"> the annual plan</w:t>
      </w:r>
      <w:r w:rsidR="00CD2317" w:rsidRPr="00185445">
        <w:t>.  Likewise, all</w:t>
      </w:r>
      <w:r w:rsidR="006679E4" w:rsidRPr="00185445">
        <w:t xml:space="preserve"> </w:t>
      </w:r>
      <w:r w:rsidR="00311002" w:rsidRPr="00185445">
        <w:t>pre-</w:t>
      </w:r>
      <w:r w:rsidR="006679E4" w:rsidRPr="00185445">
        <w:t xml:space="preserve">evaluation engagements were </w:t>
      </w:r>
      <w:r w:rsidR="00E27571" w:rsidRPr="00185445">
        <w:t>successfully executed</w:t>
      </w:r>
      <w:r w:rsidR="00687E0B" w:rsidRPr="00185445">
        <w:t>.</w:t>
      </w:r>
      <w:r w:rsidR="00CF6F2B" w:rsidRPr="00185445">
        <w:t xml:space="preserve">  Only one evaluation</w:t>
      </w:r>
      <w:r w:rsidR="00CF6F2B" w:rsidRPr="00185445">
        <w:rPr>
          <w:rStyle w:val="FootnoteReference"/>
        </w:rPr>
        <w:footnoteReference w:id="4"/>
      </w:r>
      <w:r w:rsidR="00CF6F2B" w:rsidRPr="00185445">
        <w:t xml:space="preserve"> </w:t>
      </w:r>
      <w:r w:rsidR="00014C31" w:rsidRPr="00185445">
        <w:t xml:space="preserve">was </w:t>
      </w:r>
      <w:r w:rsidR="003A6D2B" w:rsidRPr="00185445">
        <w:t>rescheduled</w:t>
      </w:r>
      <w:r w:rsidR="003107AA" w:rsidRPr="00185445">
        <w:t xml:space="preserve"> for delivery in 2025</w:t>
      </w:r>
      <w:r w:rsidR="003D5F0B" w:rsidRPr="00185445">
        <w:t>,</w:t>
      </w:r>
      <w:r w:rsidR="00C67812" w:rsidRPr="00185445">
        <w:t xml:space="preserve"> with desk reviews commenced in 2024</w:t>
      </w:r>
      <w:r w:rsidR="003107AA" w:rsidRPr="00185445">
        <w:t>.</w:t>
      </w:r>
    </w:p>
    <w:p w14:paraId="2609610D" w14:textId="631FDB8D" w:rsidR="008B7777" w:rsidRPr="00185445" w:rsidRDefault="008B7777" w:rsidP="008B7777">
      <w:pPr>
        <w:pStyle w:val="ONUME"/>
        <w:rPr>
          <w:lang w:eastAsia="en-US"/>
        </w:rPr>
      </w:pPr>
      <w:r w:rsidRPr="00185445">
        <w:rPr>
          <w:lang w:eastAsia="en-US"/>
        </w:rPr>
        <w:t xml:space="preserve">Pilot Key Controls testing </w:t>
      </w:r>
      <w:r w:rsidR="00785F38" w:rsidRPr="00185445">
        <w:rPr>
          <w:lang w:eastAsia="en-US"/>
        </w:rPr>
        <w:t xml:space="preserve">by IOD </w:t>
      </w:r>
      <w:r w:rsidRPr="00185445">
        <w:rPr>
          <w:lang w:eastAsia="en-US"/>
        </w:rPr>
        <w:t>in 2024</w:t>
      </w:r>
      <w:r w:rsidR="00547CE3" w:rsidRPr="00185445">
        <w:rPr>
          <w:lang w:eastAsia="en-US"/>
        </w:rPr>
        <w:t xml:space="preserve">, </w:t>
      </w:r>
      <w:r w:rsidR="006A0315">
        <w:rPr>
          <w:lang w:eastAsia="en-US"/>
        </w:rPr>
        <w:t xml:space="preserve">followed by </w:t>
      </w:r>
      <w:r w:rsidR="00547CE3" w:rsidRPr="00185445">
        <w:rPr>
          <w:lang w:eastAsia="en-US"/>
        </w:rPr>
        <w:t>recommendations</w:t>
      </w:r>
      <w:r w:rsidRPr="00185445">
        <w:rPr>
          <w:lang w:eastAsia="en-US"/>
        </w:rPr>
        <w:t xml:space="preserve"> </w:t>
      </w:r>
      <w:r w:rsidR="005200A7" w:rsidRPr="00185445">
        <w:rPr>
          <w:lang w:eastAsia="en-US"/>
        </w:rPr>
        <w:t xml:space="preserve">and </w:t>
      </w:r>
      <w:r w:rsidR="007B4472" w:rsidRPr="00185445">
        <w:rPr>
          <w:lang w:eastAsia="en-US"/>
        </w:rPr>
        <w:t>a subsequent consultative process with the Office of the Controller</w:t>
      </w:r>
      <w:r w:rsidR="00A02E87">
        <w:rPr>
          <w:lang w:eastAsia="en-US"/>
        </w:rPr>
        <w:t>,</w:t>
      </w:r>
      <w:r w:rsidR="007B4472" w:rsidRPr="00185445">
        <w:rPr>
          <w:lang w:eastAsia="en-US"/>
        </w:rPr>
        <w:t xml:space="preserve"> helped reformulate controls</w:t>
      </w:r>
      <w:r w:rsidR="00A02E87">
        <w:rPr>
          <w:lang w:eastAsia="en-US"/>
        </w:rPr>
        <w:t>.  These efforts</w:t>
      </w:r>
      <w:r w:rsidR="007B4472" w:rsidRPr="00185445">
        <w:rPr>
          <w:lang w:eastAsia="en-US"/>
        </w:rPr>
        <w:t xml:space="preserve"> </w:t>
      </w:r>
      <w:r w:rsidR="00A02E87">
        <w:rPr>
          <w:lang w:eastAsia="en-US"/>
        </w:rPr>
        <w:t>rationalized</w:t>
      </w:r>
      <w:r w:rsidR="007B4472" w:rsidRPr="00185445">
        <w:rPr>
          <w:lang w:eastAsia="en-US"/>
        </w:rPr>
        <w:t xml:space="preserve"> </w:t>
      </w:r>
      <w:r w:rsidR="00A02E87">
        <w:rPr>
          <w:lang w:eastAsia="en-US"/>
        </w:rPr>
        <w:t>the number of controls</w:t>
      </w:r>
      <w:r w:rsidR="00A02E87" w:rsidRPr="00185445">
        <w:rPr>
          <w:lang w:eastAsia="en-US"/>
        </w:rPr>
        <w:t xml:space="preserve"> </w:t>
      </w:r>
      <w:r w:rsidR="006C0EB9" w:rsidRPr="00185445">
        <w:rPr>
          <w:lang w:eastAsia="en-US"/>
        </w:rPr>
        <w:t>from 76 to 40</w:t>
      </w:r>
      <w:r w:rsidR="00A02E87">
        <w:rPr>
          <w:lang w:eastAsia="en-US"/>
        </w:rPr>
        <w:t>, focusing</w:t>
      </w:r>
      <w:r w:rsidR="00F948C4">
        <w:rPr>
          <w:lang w:eastAsia="en-US"/>
        </w:rPr>
        <w:t xml:space="preserve"> on</w:t>
      </w:r>
      <w:r w:rsidR="006C0EB9" w:rsidRPr="00185445">
        <w:rPr>
          <w:lang w:eastAsia="en-US"/>
        </w:rPr>
        <w:t xml:space="preserve"> </w:t>
      </w:r>
      <w:r w:rsidR="007B4472" w:rsidRPr="00185445">
        <w:rPr>
          <w:lang w:eastAsia="en-US"/>
        </w:rPr>
        <w:t>t Key Organizational Processes and Controls</w:t>
      </w:r>
      <w:r w:rsidR="00F948C4">
        <w:rPr>
          <w:lang w:eastAsia="en-US"/>
        </w:rPr>
        <w:t xml:space="preserve"> and thereby</w:t>
      </w:r>
      <w:r w:rsidR="00787C90" w:rsidRPr="00185445">
        <w:rPr>
          <w:lang w:eastAsia="en-US"/>
        </w:rPr>
        <w:t xml:space="preserve"> </w:t>
      </w:r>
      <w:r w:rsidR="00695E20" w:rsidRPr="00185445">
        <w:rPr>
          <w:lang w:eastAsia="en-US"/>
        </w:rPr>
        <w:t>strengthening</w:t>
      </w:r>
      <w:r w:rsidRPr="00185445">
        <w:rPr>
          <w:lang w:eastAsia="en-US"/>
        </w:rPr>
        <w:t xml:space="preserve"> the </w:t>
      </w:r>
      <w:r w:rsidR="00695E20" w:rsidRPr="00185445">
        <w:rPr>
          <w:lang w:eastAsia="en-US"/>
        </w:rPr>
        <w:t>internal controls framework</w:t>
      </w:r>
      <w:r w:rsidR="00BE7FC4" w:rsidRPr="00185445">
        <w:rPr>
          <w:lang w:eastAsia="en-US"/>
        </w:rPr>
        <w:t xml:space="preserve"> at WIPO</w:t>
      </w:r>
      <w:r w:rsidRPr="00185445">
        <w:rPr>
          <w:lang w:eastAsia="en-US"/>
        </w:rPr>
        <w:t>.</w:t>
      </w:r>
    </w:p>
    <w:p w14:paraId="21E73F1B" w14:textId="4F2945BF" w:rsidR="00401E87" w:rsidRPr="00185445" w:rsidRDefault="00EB7C7B" w:rsidP="00194040">
      <w:pPr>
        <w:pStyle w:val="ONUME"/>
      </w:pPr>
      <w:r w:rsidRPr="00185445">
        <w:t>The combined efforts of IOD</w:t>
      </w:r>
      <w:r w:rsidR="00FE59C2" w:rsidRPr="00185445">
        <w:t xml:space="preserve">, the Office of the Controller, and respective WIPO Sectors </w:t>
      </w:r>
      <w:r w:rsidR="00E35CD4" w:rsidRPr="00185445">
        <w:t xml:space="preserve">reduced </w:t>
      </w:r>
      <w:r w:rsidR="00FE59C2" w:rsidRPr="00185445">
        <w:t xml:space="preserve">significantly the number of open recommendations as of December 31, 2024. </w:t>
      </w:r>
      <w:r w:rsidR="003D0317" w:rsidRPr="00185445">
        <w:t xml:space="preserve"> </w:t>
      </w:r>
      <w:r w:rsidR="00FE59C2" w:rsidRPr="00185445">
        <w:t>In 2024, 66 oversight recommendations were closed.</w:t>
      </w:r>
      <w:r w:rsidR="000B2444" w:rsidRPr="00185445">
        <w:t xml:space="preserve">  </w:t>
      </w:r>
      <w:r w:rsidR="00FE59C2" w:rsidRPr="00185445">
        <w:t>At year-end, there were 30 open recommendations</w:t>
      </w:r>
      <w:r w:rsidR="000203C2" w:rsidRPr="00185445">
        <w:t>, six of which were from the External Auditor.</w:t>
      </w:r>
    </w:p>
    <w:p w14:paraId="1B7E10C7" w14:textId="7D65844E" w:rsidR="00CC1384" w:rsidRPr="00185445" w:rsidRDefault="00FE59C2" w:rsidP="00194040">
      <w:pPr>
        <w:pStyle w:val="ONUME"/>
      </w:pPr>
      <w:r w:rsidRPr="00185445">
        <w:t xml:space="preserve">Although no evaluations were performed in 2024, the </w:t>
      </w:r>
      <w:r w:rsidR="00253D96" w:rsidRPr="00185445">
        <w:t>pre-evaluation reviews of</w:t>
      </w:r>
      <w:r w:rsidR="00541032" w:rsidRPr="00185445">
        <w:t xml:space="preserve"> </w:t>
      </w:r>
      <w:r w:rsidR="00041DC2" w:rsidRPr="00185445">
        <w:t>five</w:t>
      </w:r>
      <w:r w:rsidR="00253D96" w:rsidRPr="00185445">
        <w:t xml:space="preserve"> programs resulted in </w:t>
      </w:r>
      <w:r w:rsidR="0050378C">
        <w:t>IOD’s</w:t>
      </w:r>
      <w:r w:rsidR="0050378C" w:rsidRPr="00185445">
        <w:t xml:space="preserve"> </w:t>
      </w:r>
      <w:r w:rsidR="00253D96" w:rsidRPr="00185445">
        <w:t>broader</w:t>
      </w:r>
      <w:r w:rsidR="00475798" w:rsidRPr="00185445">
        <w:t xml:space="preserve"> understanding of the </w:t>
      </w:r>
      <w:r w:rsidR="009E1590" w:rsidRPr="00185445">
        <w:t>programs’</w:t>
      </w:r>
      <w:r w:rsidR="00E472DC" w:rsidRPr="00185445">
        <w:t xml:space="preserve"> activities.</w:t>
      </w:r>
      <w:r w:rsidR="006C0EB9" w:rsidRPr="00185445">
        <w:t xml:space="preserve">  </w:t>
      </w:r>
      <w:r w:rsidR="00E472DC" w:rsidRPr="00185445">
        <w:t xml:space="preserve">The reviews laid the groundwork for </w:t>
      </w:r>
      <w:r w:rsidR="007D79AD" w:rsidRPr="00185445">
        <w:t xml:space="preserve">future </w:t>
      </w:r>
      <w:r w:rsidR="008F2257" w:rsidRPr="00185445">
        <w:t>thematic</w:t>
      </w:r>
      <w:r w:rsidR="00DF03BD" w:rsidRPr="00185445">
        <w:t xml:space="preserve"> evaluations and immediately identified</w:t>
      </w:r>
      <w:r w:rsidR="00E472DC" w:rsidRPr="00185445">
        <w:t xml:space="preserve"> actionable steps to improve the </w:t>
      </w:r>
      <w:r w:rsidR="0092284C" w:rsidRPr="00185445">
        <w:t xml:space="preserve">program’s </w:t>
      </w:r>
      <w:r w:rsidR="00051406" w:rsidRPr="00185445">
        <w:t>impact and future evaluability</w:t>
      </w:r>
      <w:r w:rsidR="00A121FC" w:rsidRPr="00185445">
        <w:t>.</w:t>
      </w:r>
    </w:p>
    <w:p w14:paraId="5C03AA9A" w14:textId="3A918EF6" w:rsidR="00D95F17" w:rsidRPr="00185445" w:rsidRDefault="00051406">
      <w:pPr>
        <w:pStyle w:val="ONUME"/>
      </w:pPr>
      <w:r w:rsidRPr="00185445">
        <w:t>IOD strengthened its intake process</w:t>
      </w:r>
      <w:r w:rsidR="00101FA1" w:rsidRPr="00185445">
        <w:t xml:space="preserve"> whil</w:t>
      </w:r>
      <w:r w:rsidR="004B32FC" w:rsidRPr="00185445">
        <w:t xml:space="preserve">e working with the Internal Justice System, including line management </w:t>
      </w:r>
      <w:r w:rsidR="00764258" w:rsidRPr="00185445">
        <w:t>w</w:t>
      </w:r>
      <w:r w:rsidR="00C950B3" w:rsidRPr="00185445">
        <w:t>hile protecting the rights of complainants as provided for within the</w:t>
      </w:r>
      <w:r w:rsidR="00FE5066" w:rsidRPr="00185445">
        <w:t xml:space="preserve"> Investigative </w:t>
      </w:r>
      <w:r w:rsidR="00C950B3" w:rsidRPr="00185445">
        <w:t>F</w:t>
      </w:r>
      <w:r w:rsidR="00FE5066" w:rsidRPr="00185445">
        <w:t>ramework</w:t>
      </w:r>
      <w:r w:rsidR="005C2458" w:rsidRPr="00185445">
        <w:t>.</w:t>
      </w:r>
      <w:r w:rsidR="00FE5066" w:rsidRPr="00185445">
        <w:t xml:space="preserve"> </w:t>
      </w:r>
      <w:r w:rsidR="006D13C5" w:rsidRPr="00185445">
        <w:t xml:space="preserve"> As a result</w:t>
      </w:r>
      <w:r w:rsidR="005C2458" w:rsidRPr="00185445">
        <w:t xml:space="preserve">, several matters were referred to and satisfactorily </w:t>
      </w:r>
      <w:r w:rsidR="005C2458" w:rsidRPr="00185445">
        <w:lastRenderedPageBreak/>
        <w:t xml:space="preserve">addressed within the </w:t>
      </w:r>
      <w:r w:rsidR="0015532F" w:rsidRPr="00185445">
        <w:t>O</w:t>
      </w:r>
      <w:r w:rsidR="005C2458" w:rsidRPr="00185445">
        <w:t>rganization without resulting in</w:t>
      </w:r>
      <w:r w:rsidR="00CA1BCF" w:rsidRPr="00185445">
        <w:t xml:space="preserve"> a formal investigation</w:t>
      </w:r>
      <w:r w:rsidR="00764258" w:rsidRPr="00185445">
        <w:t xml:space="preserve">.  The timeline to address matters registered in 2024 was reduced </w:t>
      </w:r>
      <w:r w:rsidR="00E35CD4" w:rsidRPr="00185445">
        <w:t xml:space="preserve">considerably </w:t>
      </w:r>
      <w:r w:rsidR="00764258" w:rsidRPr="00185445">
        <w:t xml:space="preserve">to </w:t>
      </w:r>
      <w:r w:rsidR="00FE57F0" w:rsidRPr="00185445">
        <w:t>an average of</w:t>
      </w:r>
      <w:r w:rsidR="007D6C6D" w:rsidRPr="00185445">
        <w:t xml:space="preserve"> </w:t>
      </w:r>
      <w:r w:rsidR="00764258" w:rsidRPr="00185445">
        <w:t>under t</w:t>
      </w:r>
      <w:r w:rsidR="00FB474A" w:rsidRPr="00185445">
        <w:t>wo</w:t>
      </w:r>
      <w:r w:rsidR="00764258" w:rsidRPr="00185445">
        <w:t xml:space="preserve"> months.</w:t>
      </w:r>
    </w:p>
    <w:p w14:paraId="78C38A75" w14:textId="6D75CB2E" w:rsidR="00921FD1" w:rsidRPr="00185445" w:rsidRDefault="00F61921" w:rsidP="004F7A82">
      <w:pPr>
        <w:pStyle w:val="ONUME"/>
      </w:pPr>
      <w:r w:rsidRPr="00185445">
        <w:t xml:space="preserve">Looking ahead, </w:t>
      </w:r>
      <w:r w:rsidR="6A6C043A" w:rsidRPr="00185445">
        <w:t xml:space="preserve">IOD will </w:t>
      </w:r>
      <w:r w:rsidR="4B236484" w:rsidRPr="00185445">
        <w:t>con</w:t>
      </w:r>
      <w:r w:rsidR="00D95DB8" w:rsidRPr="00185445">
        <w:t>tinue</w:t>
      </w:r>
      <w:r w:rsidR="4B236484" w:rsidRPr="00185445">
        <w:t xml:space="preserve"> </w:t>
      </w:r>
      <w:r w:rsidR="00D95DB8" w:rsidRPr="00185445">
        <w:t xml:space="preserve">its </w:t>
      </w:r>
      <w:r w:rsidR="003D1B31" w:rsidRPr="00185445">
        <w:t xml:space="preserve">work </w:t>
      </w:r>
      <w:r w:rsidR="00284D42" w:rsidRPr="00185445">
        <w:t>on</w:t>
      </w:r>
      <w:r w:rsidR="00CE39B1" w:rsidRPr="00185445">
        <w:t xml:space="preserve"> </w:t>
      </w:r>
      <w:r w:rsidR="00377528" w:rsidRPr="00185445">
        <w:t xml:space="preserve">contributing to and </w:t>
      </w:r>
      <w:r w:rsidR="6A6C043A" w:rsidRPr="00185445">
        <w:t>supporting the</w:t>
      </w:r>
      <w:r w:rsidR="006549D9" w:rsidRPr="00185445">
        <w:t xml:space="preserve"> </w:t>
      </w:r>
      <w:r w:rsidR="0018516B" w:rsidRPr="00185445">
        <w:t>MTSP’s ongoing implementation</w:t>
      </w:r>
      <w:r w:rsidR="25C0EF32" w:rsidRPr="00185445">
        <w:t xml:space="preserve"> </w:t>
      </w:r>
      <w:r w:rsidR="005B7723" w:rsidRPr="00185445">
        <w:t>through</w:t>
      </w:r>
      <w:r w:rsidR="00334330" w:rsidRPr="00185445">
        <w:t xml:space="preserve"> relevant engagement</w:t>
      </w:r>
      <w:r w:rsidR="00772AEE" w:rsidRPr="00185445">
        <w:t>s</w:t>
      </w:r>
      <w:r w:rsidR="00334330" w:rsidRPr="00185445">
        <w:t xml:space="preserve"> </w:t>
      </w:r>
      <w:r w:rsidR="00A061A0" w:rsidRPr="00185445">
        <w:t>in</w:t>
      </w:r>
      <w:r w:rsidR="005B7723" w:rsidRPr="00185445">
        <w:t xml:space="preserve"> </w:t>
      </w:r>
      <w:r w:rsidR="25C0EF32" w:rsidRPr="00185445">
        <w:t>202</w:t>
      </w:r>
      <w:r w:rsidR="0018516B" w:rsidRPr="00185445">
        <w:t>5</w:t>
      </w:r>
      <w:r w:rsidR="4B236484" w:rsidRPr="00185445">
        <w:t>.</w:t>
      </w:r>
    </w:p>
    <w:p w14:paraId="00A3A3F8" w14:textId="77777777" w:rsidR="00C46B12" w:rsidRPr="00185445" w:rsidRDefault="00C46B12" w:rsidP="00E655FB">
      <w:pPr>
        <w:pStyle w:val="Heading1"/>
        <w:ind w:firstLine="90"/>
      </w:pPr>
      <w:bookmarkStart w:id="18" w:name="_Toc39071246"/>
      <w:bookmarkStart w:id="19" w:name="_Toc194479934"/>
      <w:r w:rsidRPr="00185445">
        <w:t>PLANNING PRINCIPLES</w:t>
      </w:r>
      <w:bookmarkEnd w:id="14"/>
      <w:bookmarkEnd w:id="15"/>
      <w:bookmarkEnd w:id="18"/>
      <w:bookmarkEnd w:id="19"/>
    </w:p>
    <w:p w14:paraId="02B5E6C1" w14:textId="6C93128E" w:rsidR="00E179DE" w:rsidRPr="00185445" w:rsidRDefault="5A1BF1C9" w:rsidP="00E179DE">
      <w:pPr>
        <w:pStyle w:val="ONUME"/>
      </w:pPr>
      <w:r w:rsidRPr="00185445">
        <w:t xml:space="preserve">In developing its </w:t>
      </w:r>
      <w:r w:rsidR="00FC1097" w:rsidRPr="00185445">
        <w:t xml:space="preserve">2024 </w:t>
      </w:r>
      <w:r w:rsidR="00CC2ADB" w:rsidRPr="00185445">
        <w:t>o</w:t>
      </w:r>
      <w:r w:rsidRPr="00185445">
        <w:t>versight</w:t>
      </w:r>
      <w:r w:rsidR="00CC2ADB" w:rsidRPr="00185445">
        <w:t xml:space="preserve"> work</w:t>
      </w:r>
      <w:r w:rsidR="00AF020D" w:rsidRPr="00185445">
        <w:t xml:space="preserve"> </w:t>
      </w:r>
      <w:r w:rsidR="00CC2ADB" w:rsidRPr="00185445">
        <w:t>p</w:t>
      </w:r>
      <w:r w:rsidRPr="00185445">
        <w:t xml:space="preserve">lan, IOD considered </w:t>
      </w:r>
      <w:r w:rsidR="00252700" w:rsidRPr="00185445">
        <w:t>several</w:t>
      </w:r>
      <w:r w:rsidRPr="00185445">
        <w:t xml:space="preserve"> factors</w:t>
      </w:r>
      <w:r w:rsidR="00FE5334" w:rsidRPr="00185445">
        <w:t>, including risk ratings, relevance, horizon scanning, oversight cycle, and feedback from</w:t>
      </w:r>
      <w:r w:rsidR="00E179DE" w:rsidRPr="00185445">
        <w:t xml:space="preserve"> </w:t>
      </w:r>
      <w:r w:rsidR="000535E4" w:rsidRPr="00185445">
        <w:t>M</w:t>
      </w:r>
      <w:r w:rsidR="00FE5334" w:rsidRPr="00185445">
        <w:t>anagement</w:t>
      </w:r>
      <w:r w:rsidR="00F1793A" w:rsidRPr="00185445">
        <w:t xml:space="preserve"> and</w:t>
      </w:r>
      <w:r w:rsidRPr="00185445">
        <w:t xml:space="preserve"> Member States. </w:t>
      </w:r>
      <w:r w:rsidR="00B77E05" w:rsidRPr="00185445">
        <w:t xml:space="preserve"> </w:t>
      </w:r>
      <w:r w:rsidR="009B5237" w:rsidRPr="00185445">
        <w:t>As per paragraph 30(a) of the IOC</w:t>
      </w:r>
      <w:r w:rsidR="003D4169" w:rsidRPr="00185445">
        <w:t xml:space="preserve">, the IAOC reviewed and provided advice on the </w:t>
      </w:r>
      <w:r w:rsidR="00C74D36" w:rsidRPr="00185445">
        <w:t>draft</w:t>
      </w:r>
      <w:r w:rsidR="003D4169" w:rsidRPr="00185445">
        <w:t xml:space="preserve"> </w:t>
      </w:r>
      <w:r w:rsidR="00C74D36" w:rsidRPr="00185445">
        <w:t>p</w:t>
      </w:r>
      <w:r w:rsidRPr="00185445">
        <w:t>lan</w:t>
      </w:r>
      <w:r w:rsidR="000E3907" w:rsidRPr="00185445">
        <w:t xml:space="preserve"> before it was finalized.</w:t>
      </w:r>
    </w:p>
    <w:p w14:paraId="4CA9DBB3" w14:textId="2E33ECBA" w:rsidR="00C46B12" w:rsidRPr="00185445" w:rsidRDefault="0095164D" w:rsidP="00E179DE">
      <w:pPr>
        <w:pStyle w:val="ONUME"/>
      </w:pPr>
      <w:r w:rsidRPr="00185445">
        <w:t>To</w:t>
      </w:r>
      <w:r w:rsidR="5A1BF1C9" w:rsidRPr="00185445">
        <w:t xml:space="preserve"> provide effective oversight coverage </w:t>
      </w:r>
      <w:r w:rsidR="002A4D29" w:rsidRPr="00185445">
        <w:t>while efficiently using</w:t>
      </w:r>
      <w:r w:rsidR="5A1BF1C9" w:rsidRPr="00185445">
        <w:t xml:space="preserve"> limited resources </w:t>
      </w:r>
      <w:r w:rsidR="002A4D29" w:rsidRPr="00185445">
        <w:t>and</w:t>
      </w:r>
      <w:r w:rsidR="5A1BF1C9" w:rsidRPr="00185445">
        <w:t xml:space="preserve"> avoiding potential overlaps, IOD considered the work done by the External Auditor and other oversight bodies</w:t>
      </w:r>
      <w:r w:rsidR="00FA4C78" w:rsidRPr="00185445">
        <w:t>,</w:t>
      </w:r>
      <w:r w:rsidR="5A1BF1C9" w:rsidRPr="00185445">
        <w:t xml:space="preserve"> such as the Joint Inspection Unit</w:t>
      </w:r>
      <w:r w:rsidR="00080610" w:rsidRPr="00185445">
        <w:t>,</w:t>
      </w:r>
      <w:r w:rsidR="00E179DE" w:rsidRPr="00185445">
        <w:t xml:space="preserve"> </w:t>
      </w:r>
      <w:r w:rsidR="5A1BF1C9" w:rsidRPr="00185445">
        <w:t>and evaluations commissioned by the Committee on Development and</w:t>
      </w:r>
      <w:r w:rsidR="2A199C33" w:rsidRPr="00185445">
        <w:t xml:space="preserve"> Intellectual Property.</w:t>
      </w:r>
    </w:p>
    <w:p w14:paraId="2B5E3C48" w14:textId="51AA116E" w:rsidR="00C46B12" w:rsidRPr="00185445" w:rsidRDefault="00C46B12" w:rsidP="00E655FB">
      <w:pPr>
        <w:pStyle w:val="Heading1"/>
        <w:ind w:firstLine="90"/>
      </w:pPr>
      <w:bookmarkStart w:id="20" w:name="_Toc420663567"/>
      <w:bookmarkStart w:id="21" w:name="_Toc39071247"/>
      <w:bookmarkStart w:id="22" w:name="_Toc194479935"/>
      <w:r w:rsidRPr="00185445">
        <w:t>PROFESSIONAL STANDARDS</w:t>
      </w:r>
      <w:bookmarkEnd w:id="20"/>
      <w:bookmarkEnd w:id="21"/>
      <w:bookmarkEnd w:id="22"/>
    </w:p>
    <w:p w14:paraId="593B54A5" w14:textId="0BD60FA4" w:rsidR="00A93860" w:rsidRPr="00185445" w:rsidRDefault="29367FCA" w:rsidP="008057CD">
      <w:pPr>
        <w:pStyle w:val="ONUME"/>
      </w:pPr>
      <w:r w:rsidRPr="00185445">
        <w:t>IOD under</w:t>
      </w:r>
      <w:r w:rsidR="00600C7F" w:rsidRPr="00185445">
        <w:t>took</w:t>
      </w:r>
      <w:r w:rsidRPr="00185445">
        <w:t xml:space="preserve"> its audit activities </w:t>
      </w:r>
      <w:r w:rsidR="00963FB6" w:rsidRPr="00185445">
        <w:t>in conformance</w:t>
      </w:r>
      <w:r w:rsidRPr="00185445">
        <w:t xml:space="preserve"> </w:t>
      </w:r>
      <w:r w:rsidR="00963FB6" w:rsidRPr="00185445">
        <w:t>with</w:t>
      </w:r>
      <w:r w:rsidRPr="00185445">
        <w:t xml:space="preserve"> </w:t>
      </w:r>
      <w:r w:rsidR="00B25939" w:rsidRPr="00185445">
        <w:t xml:space="preserve">the </w:t>
      </w:r>
      <w:r w:rsidR="006054D8" w:rsidRPr="00185445">
        <w:t>G</w:t>
      </w:r>
      <w:r w:rsidR="00436A81" w:rsidRPr="00185445">
        <w:t xml:space="preserve">lobal </w:t>
      </w:r>
      <w:r w:rsidR="0080329C" w:rsidRPr="00185445">
        <w:t>I</w:t>
      </w:r>
      <w:r w:rsidR="00436A81" w:rsidRPr="00185445">
        <w:t>nternal Audit Standards (GIAS</w:t>
      </w:r>
      <w:r w:rsidR="003137CA" w:rsidRPr="00185445">
        <w:t xml:space="preserve">) </w:t>
      </w:r>
      <w:r w:rsidR="00FE5E06" w:rsidRPr="00185445">
        <w:t>issued by the I</w:t>
      </w:r>
      <w:r w:rsidR="003137CA" w:rsidRPr="00185445">
        <w:t>nstitute of Internal Auditors (I</w:t>
      </w:r>
      <w:r w:rsidR="00FE5E06" w:rsidRPr="00185445">
        <w:t>IA</w:t>
      </w:r>
      <w:r w:rsidR="003137CA" w:rsidRPr="00185445">
        <w:t>)</w:t>
      </w:r>
      <w:r w:rsidR="00FE5E06" w:rsidRPr="00185445">
        <w:t xml:space="preserve"> on January 9, 2024</w:t>
      </w:r>
      <w:r w:rsidR="00B25939" w:rsidRPr="00185445">
        <w:t>,</w:t>
      </w:r>
      <w:r w:rsidR="00E039F3" w:rsidRPr="00185445">
        <w:t xml:space="preserve"> </w:t>
      </w:r>
      <w:r w:rsidR="00056D81" w:rsidRPr="00185445">
        <w:t>with earlier adoption</w:t>
      </w:r>
      <w:r w:rsidR="6A4AB0AA" w:rsidRPr="00185445">
        <w:t xml:space="preserve"> </w:t>
      </w:r>
      <w:r w:rsidR="00E35CD4">
        <w:t>there</w:t>
      </w:r>
      <w:r w:rsidR="00B435BA">
        <w:t>of</w:t>
      </w:r>
      <w:r w:rsidR="00E35CD4">
        <w:t xml:space="preserve"> </w:t>
      </w:r>
      <w:r w:rsidR="6A4AB0AA" w:rsidRPr="00185445">
        <w:t>than the mandatory</w:t>
      </w:r>
      <w:r w:rsidR="00FE5E06" w:rsidRPr="00185445">
        <w:t xml:space="preserve"> effective </w:t>
      </w:r>
      <w:r w:rsidR="31181D70" w:rsidRPr="00185445">
        <w:t>date</w:t>
      </w:r>
      <w:r w:rsidR="00FE5E06" w:rsidRPr="00185445">
        <w:t xml:space="preserve"> </w:t>
      </w:r>
      <w:r w:rsidR="31181D70" w:rsidRPr="00185445">
        <w:t xml:space="preserve">of </w:t>
      </w:r>
      <w:r w:rsidR="00FE5E06" w:rsidRPr="00185445">
        <w:t>January 9, 2025</w:t>
      </w:r>
      <w:r w:rsidR="000571FD" w:rsidRPr="00185445">
        <w:t>.</w:t>
      </w:r>
    </w:p>
    <w:p w14:paraId="7F23B183" w14:textId="4FA4B4F0" w:rsidR="00B77E05" w:rsidRPr="00185445" w:rsidRDefault="00B77E05" w:rsidP="00B77E05">
      <w:pPr>
        <w:pStyle w:val="ONUME"/>
      </w:pPr>
      <w:r w:rsidRPr="00185445">
        <w:t xml:space="preserve">The evaluation engagements and </w:t>
      </w:r>
      <w:r w:rsidR="001B7314" w:rsidRPr="00185445">
        <w:t>related</w:t>
      </w:r>
      <w:r w:rsidRPr="00185445">
        <w:t xml:space="preserve"> activities </w:t>
      </w:r>
      <w:r w:rsidR="19E8C991" w:rsidRPr="00185445">
        <w:t>were performed</w:t>
      </w:r>
      <w:r w:rsidRPr="00185445">
        <w:t xml:space="preserve"> </w:t>
      </w:r>
      <w:r w:rsidR="00782BE3" w:rsidRPr="00185445">
        <w:t>per</w:t>
      </w:r>
      <w:r w:rsidRPr="00185445">
        <w:t xml:space="preserve"> the </w:t>
      </w:r>
      <w:r w:rsidR="00E610E6" w:rsidRPr="00185445">
        <w:t>International Standards in Evaluation Practice set out by the United Nations Evaluation Group (UNEG)</w:t>
      </w:r>
      <w:r w:rsidRPr="00185445">
        <w:t>.</w:t>
      </w:r>
    </w:p>
    <w:p w14:paraId="542B2A83" w14:textId="584CB120" w:rsidR="00ED3A15" w:rsidRPr="00185445" w:rsidRDefault="00B77E05" w:rsidP="00F736B0">
      <w:pPr>
        <w:pStyle w:val="ONUME"/>
      </w:pPr>
      <w:r w:rsidRPr="00185445">
        <w:t>The</w:t>
      </w:r>
      <w:r w:rsidR="5A1BF1C9" w:rsidRPr="00185445">
        <w:t xml:space="preserve"> investigative work </w:t>
      </w:r>
      <w:r w:rsidR="00E01A83" w:rsidRPr="00185445">
        <w:t>was</w:t>
      </w:r>
      <w:r w:rsidR="5A1BF1C9" w:rsidRPr="00185445">
        <w:t xml:space="preserve"> conducted </w:t>
      </w:r>
      <w:r w:rsidR="005410CB" w:rsidRPr="00185445">
        <w:t>per</w:t>
      </w:r>
      <w:r w:rsidR="5A1BF1C9" w:rsidRPr="00185445">
        <w:t xml:space="preserve"> the Uniform Principles and Guidelines for Investigations endorsed by </w:t>
      </w:r>
      <w:r w:rsidR="00C04EF2" w:rsidRPr="00185445">
        <w:t>the</w:t>
      </w:r>
      <w:r w:rsidR="0009072A" w:rsidRPr="00185445">
        <w:t xml:space="preserve"> </w:t>
      </w:r>
      <w:r w:rsidR="08A4124E" w:rsidRPr="00185445">
        <w:t>Conference of International Investigators</w:t>
      </w:r>
      <w:r w:rsidR="0021120F" w:rsidRPr="00185445">
        <w:t xml:space="preserve"> (CII)</w:t>
      </w:r>
      <w:r w:rsidR="009A7520" w:rsidRPr="00185445">
        <w:t>.</w:t>
      </w:r>
    </w:p>
    <w:p w14:paraId="4585602F" w14:textId="5A17DD4E" w:rsidR="00C46B12" w:rsidRPr="00185445" w:rsidRDefault="00FC171E" w:rsidP="00E655FB">
      <w:pPr>
        <w:pStyle w:val="Heading1"/>
        <w:ind w:firstLine="90"/>
      </w:pPr>
      <w:bookmarkStart w:id="23" w:name="_Toc420663568"/>
      <w:bookmarkStart w:id="24" w:name="_Toc39071248"/>
      <w:bookmarkStart w:id="25" w:name="_Toc194479936"/>
      <w:r w:rsidRPr="00185445">
        <w:t>ENGAGEMENTS</w:t>
      </w:r>
      <w:r w:rsidR="001E4043" w:rsidRPr="00185445">
        <w:t xml:space="preserve"> WITH</w:t>
      </w:r>
      <w:r w:rsidRPr="00185445">
        <w:t xml:space="preserve"> </w:t>
      </w:r>
      <w:r w:rsidR="009D6DA6" w:rsidRPr="00185445">
        <w:t>HIGH-PRIORITY</w:t>
      </w:r>
      <w:r w:rsidR="00C46B12" w:rsidRPr="00185445">
        <w:t xml:space="preserve"> OVERSIGHT RECOMMENDATIONS</w:t>
      </w:r>
      <w:bookmarkEnd w:id="23"/>
      <w:bookmarkEnd w:id="24"/>
      <w:bookmarkEnd w:id="25"/>
    </w:p>
    <w:p w14:paraId="2A997976" w14:textId="62021890" w:rsidR="009226BD" w:rsidRPr="00185445" w:rsidRDefault="00A73B67" w:rsidP="00525212">
      <w:pPr>
        <w:pStyle w:val="ONUME"/>
      </w:pPr>
      <w:r w:rsidRPr="00185445">
        <w:t>During the reporting period,</w:t>
      </w:r>
      <w:r w:rsidR="00194040" w:rsidRPr="00185445">
        <w:t xml:space="preserve"> five</w:t>
      </w:r>
      <w:r w:rsidR="00AC4FD0" w:rsidRPr="00185445">
        <w:t xml:space="preserve"> </w:t>
      </w:r>
      <w:r w:rsidR="009B68EF" w:rsidRPr="00185445">
        <w:t xml:space="preserve">engagements </w:t>
      </w:r>
      <w:r w:rsidR="005408F0" w:rsidRPr="00185445">
        <w:t>resulted in</w:t>
      </w:r>
      <w:r w:rsidR="004535A2" w:rsidRPr="00185445">
        <w:t xml:space="preserve"> </w:t>
      </w:r>
      <w:r w:rsidR="00194040" w:rsidRPr="00185445">
        <w:t>five</w:t>
      </w:r>
      <w:r w:rsidR="00C71F09" w:rsidRPr="00185445">
        <w:t xml:space="preserve"> </w:t>
      </w:r>
      <w:r w:rsidR="009B68EF" w:rsidRPr="00185445">
        <w:t>high-priority recommendations</w:t>
      </w:r>
      <w:r w:rsidRPr="00185445">
        <w:t xml:space="preserve"> agreed</w:t>
      </w:r>
      <w:r w:rsidR="00D019AF" w:rsidRPr="00185445">
        <w:t xml:space="preserve"> upon</w:t>
      </w:r>
      <w:r w:rsidRPr="00185445">
        <w:t xml:space="preserve"> with Management</w:t>
      </w:r>
      <w:r w:rsidR="005920B2" w:rsidRPr="00185445">
        <w:t xml:space="preserve"> and regularly followed up by IOD</w:t>
      </w:r>
      <w:r w:rsidR="00331B4A" w:rsidRPr="00185445">
        <w:t xml:space="preserve">. </w:t>
      </w:r>
      <w:r w:rsidR="00275EE7" w:rsidRPr="00185445">
        <w:t xml:space="preserve"> </w:t>
      </w:r>
      <w:r w:rsidR="00331B4A" w:rsidRPr="00185445">
        <w:t>These</w:t>
      </w:r>
      <w:r w:rsidR="00DA42F9" w:rsidRPr="00185445">
        <w:t xml:space="preserve"> recommendations</w:t>
      </w:r>
      <w:r w:rsidR="00331B4A" w:rsidRPr="00185445">
        <w:t xml:space="preserve"> are highlighted under each </w:t>
      </w:r>
      <w:r w:rsidR="00DA42F9" w:rsidRPr="00185445">
        <w:t>relevant</w:t>
      </w:r>
      <w:r w:rsidR="00331B4A" w:rsidRPr="00185445">
        <w:t xml:space="preserve"> engagement </w:t>
      </w:r>
      <w:r w:rsidR="00190056" w:rsidRPr="00185445">
        <w:t xml:space="preserve">in </w:t>
      </w:r>
      <w:r w:rsidR="001707B7" w:rsidRPr="00185445">
        <w:t xml:space="preserve">the </w:t>
      </w:r>
      <w:r w:rsidR="00DA42F9" w:rsidRPr="00185445">
        <w:t>following</w:t>
      </w:r>
      <w:r w:rsidR="00190056" w:rsidRPr="00185445">
        <w:t xml:space="preserve"> Section</w:t>
      </w:r>
      <w:r w:rsidR="00FD68BF" w:rsidRPr="00185445">
        <w:t>s</w:t>
      </w:r>
      <w:r w:rsidR="00190056" w:rsidRPr="00185445">
        <w:t xml:space="preserve"> of this report.</w:t>
      </w:r>
    </w:p>
    <w:p w14:paraId="7014F4EA" w14:textId="02599EE6" w:rsidR="00D1073D" w:rsidRPr="00185445" w:rsidRDefault="00100A9A" w:rsidP="00704EB6">
      <w:pPr>
        <w:pStyle w:val="Heading1"/>
        <w:ind w:firstLine="90"/>
      </w:pPr>
      <w:bookmarkStart w:id="26" w:name="_Toc194479937"/>
      <w:r w:rsidRPr="00185445">
        <w:t>ENGAGEMENTS</w:t>
      </w:r>
      <w:r w:rsidR="00D1073D" w:rsidRPr="00185445">
        <w:t xml:space="preserve"> STARTED in 2023 AND REPORTED in 2024</w:t>
      </w:r>
      <w:bookmarkEnd w:id="26"/>
    </w:p>
    <w:p w14:paraId="5126415F" w14:textId="5FAA1433" w:rsidR="0029294E" w:rsidRPr="00185445" w:rsidRDefault="0029294E" w:rsidP="00704EB6">
      <w:pPr>
        <w:pStyle w:val="Heading2"/>
        <w:ind w:firstLine="90"/>
      </w:pPr>
      <w:r w:rsidRPr="00185445">
        <w:t>Audit of CLOUD MANAGEMENT (</w:t>
      </w:r>
      <w:r w:rsidR="0061049E" w:rsidRPr="00185445">
        <w:t>IA 2023-02</w:t>
      </w:r>
      <w:r w:rsidRPr="00185445">
        <w:t>)</w:t>
      </w:r>
    </w:p>
    <w:p w14:paraId="305C47CF" w14:textId="5BC28770" w:rsidR="00FE0433" w:rsidRPr="00185445" w:rsidRDefault="00392E9A" w:rsidP="00FE0433">
      <w:pPr>
        <w:pStyle w:val="ONUME"/>
      </w:pPr>
      <w:r w:rsidRPr="00185445">
        <w:t xml:space="preserve">The audit was conducted between </w:t>
      </w:r>
      <w:r w:rsidR="00C853D2" w:rsidRPr="00185445">
        <w:t>August</w:t>
      </w:r>
      <w:r w:rsidRPr="00185445">
        <w:t xml:space="preserve"> and </w:t>
      </w:r>
      <w:r w:rsidR="00C853D2" w:rsidRPr="00185445">
        <w:t>December</w:t>
      </w:r>
      <w:r w:rsidRPr="00185445">
        <w:t xml:space="preserve"> 2023</w:t>
      </w:r>
      <w:r w:rsidR="00ED3FAD" w:rsidRPr="00185445">
        <w:t>,</w:t>
      </w:r>
      <w:r w:rsidR="002C4930" w:rsidRPr="00185445">
        <w:t xml:space="preserve"> and the report </w:t>
      </w:r>
      <w:r w:rsidR="00ED3FAD" w:rsidRPr="00185445">
        <w:t xml:space="preserve">was </w:t>
      </w:r>
      <w:r w:rsidR="002C4930" w:rsidRPr="00185445">
        <w:t xml:space="preserve">issued on </w:t>
      </w:r>
      <w:r w:rsidR="00A2629A" w:rsidRPr="00185445">
        <w:t>January 31,</w:t>
      </w:r>
      <w:r w:rsidR="002C4930" w:rsidRPr="00185445">
        <w:t xml:space="preserve"> 2024.</w:t>
      </w:r>
      <w:r w:rsidR="00750A76" w:rsidRPr="00185445">
        <w:t xml:space="preserve">  </w:t>
      </w:r>
      <w:r w:rsidR="00D33C13" w:rsidRPr="00185445">
        <w:t>The overall engagement conclusion was</w:t>
      </w:r>
      <w:r w:rsidR="001624EE" w:rsidRPr="00185445">
        <w:t xml:space="preserve"> </w:t>
      </w:r>
      <w:r w:rsidR="00E41316" w:rsidRPr="00185445">
        <w:t>“Satisfactory</w:t>
      </w:r>
      <w:r w:rsidR="00EE12D8" w:rsidRPr="00185445">
        <w:t xml:space="preserve">.” </w:t>
      </w:r>
      <w:r w:rsidR="001624EE" w:rsidRPr="00185445">
        <w:t xml:space="preserve"> </w:t>
      </w:r>
      <w:r w:rsidR="00E55F69" w:rsidRPr="00185445">
        <w:t xml:space="preserve">Details of the engagement </w:t>
      </w:r>
      <w:r w:rsidR="001624EE" w:rsidRPr="00185445">
        <w:t xml:space="preserve">were </w:t>
      </w:r>
      <w:r w:rsidR="00E55F69" w:rsidRPr="00185445">
        <w:t xml:space="preserve">reported in the 2023 Annual Report by </w:t>
      </w:r>
      <w:r w:rsidR="00C77CF7" w:rsidRPr="00185445">
        <w:t xml:space="preserve">the </w:t>
      </w:r>
      <w:r w:rsidR="50AA5531" w:rsidRPr="00185445">
        <w:t>D</w:t>
      </w:r>
      <w:r w:rsidR="00E55F69" w:rsidRPr="00185445">
        <w:t>irector, IOD.</w:t>
      </w:r>
    </w:p>
    <w:p w14:paraId="3A9A9968" w14:textId="1130C5EA" w:rsidR="00473035" w:rsidRPr="00185445" w:rsidRDefault="00473035" w:rsidP="00704EB6">
      <w:pPr>
        <w:pStyle w:val="Heading2"/>
        <w:ind w:left="90"/>
      </w:pPr>
      <w:r w:rsidRPr="00185445">
        <w:t>AUDIT AND EVALUATION OF PCT OPERATIONS AND CUSTOMER RELATIONS – PART II: VERIFICATION OF THE PCT CULTURE OF CUSTOMER SERVICE (EVAL 2022-05)</w:t>
      </w:r>
    </w:p>
    <w:p w14:paraId="395F5573" w14:textId="2AB86515" w:rsidR="0093490C" w:rsidRPr="00185445" w:rsidRDefault="00473035" w:rsidP="0093490C">
      <w:pPr>
        <w:pStyle w:val="ONUME"/>
      </w:pPr>
      <w:r w:rsidRPr="00185445">
        <w:t>Th</w:t>
      </w:r>
      <w:r w:rsidR="005C6994" w:rsidRPr="00185445">
        <w:t xml:space="preserve">is </w:t>
      </w:r>
      <w:r w:rsidR="009C7583" w:rsidRPr="00185445">
        <w:t xml:space="preserve">engagement was carried </w:t>
      </w:r>
      <w:r w:rsidR="0026750B" w:rsidRPr="00185445">
        <w:t>forward from</w:t>
      </w:r>
      <w:r w:rsidR="00D45DD2" w:rsidRPr="00185445">
        <w:t xml:space="preserve"> the 2022</w:t>
      </w:r>
      <w:r w:rsidR="0026750B" w:rsidRPr="00185445">
        <w:t xml:space="preserve"> </w:t>
      </w:r>
      <w:r w:rsidR="00457DE7" w:rsidRPr="00185445">
        <w:t>o</w:t>
      </w:r>
      <w:r w:rsidR="0026750B" w:rsidRPr="00185445">
        <w:t xml:space="preserve">versight </w:t>
      </w:r>
      <w:r w:rsidR="00457DE7" w:rsidRPr="00185445">
        <w:t>w</w:t>
      </w:r>
      <w:r w:rsidR="00D45DD2" w:rsidRPr="00185445">
        <w:t>ork</w:t>
      </w:r>
      <w:r w:rsidR="00457DE7" w:rsidRPr="00185445">
        <w:t xml:space="preserve"> </w:t>
      </w:r>
      <w:r w:rsidR="00D45DD2" w:rsidRPr="00185445">
        <w:t>p</w:t>
      </w:r>
      <w:r w:rsidR="002E5991" w:rsidRPr="00185445">
        <w:t>lan</w:t>
      </w:r>
      <w:r w:rsidR="43D331A7" w:rsidRPr="00185445">
        <w:t xml:space="preserve">. </w:t>
      </w:r>
      <w:r w:rsidR="00111D4E" w:rsidRPr="00185445">
        <w:t xml:space="preserve"> </w:t>
      </w:r>
      <w:r w:rsidR="43D331A7" w:rsidRPr="00185445">
        <w:t>This was the second part of the combined engagement “Audit and Evaluation of PCT Operations and Customer Relations”</w:t>
      </w:r>
      <w:r w:rsidR="0088165D" w:rsidRPr="00185445">
        <w:t>.</w:t>
      </w:r>
      <w:r w:rsidR="002E5991" w:rsidRPr="00185445">
        <w:t xml:space="preserve"> </w:t>
      </w:r>
      <w:r w:rsidR="00111D4E" w:rsidRPr="00185445">
        <w:t xml:space="preserve"> </w:t>
      </w:r>
      <w:r w:rsidR="0088165D" w:rsidRPr="00185445">
        <w:t>T</w:t>
      </w:r>
      <w:r w:rsidR="0A7A924E" w:rsidRPr="00185445">
        <w:t>h</w:t>
      </w:r>
      <w:r w:rsidR="281817EF" w:rsidRPr="00185445">
        <w:t>e first report</w:t>
      </w:r>
      <w:r w:rsidR="006A660F" w:rsidRPr="00185445">
        <w:t>, focusing</w:t>
      </w:r>
      <w:r w:rsidR="281817EF" w:rsidRPr="00185445">
        <w:t xml:space="preserve"> on </w:t>
      </w:r>
      <w:r w:rsidR="006A660F" w:rsidRPr="00185445">
        <w:t>a</w:t>
      </w:r>
      <w:r w:rsidR="281817EF" w:rsidRPr="00185445">
        <w:t>udit results</w:t>
      </w:r>
      <w:r w:rsidR="00111D4E" w:rsidRPr="00185445">
        <w:t>,</w:t>
      </w:r>
      <w:r w:rsidR="281817EF" w:rsidRPr="00185445">
        <w:t xml:space="preserve"> was released in April 2023</w:t>
      </w:r>
      <w:r w:rsidRPr="00185445">
        <w:rPr>
          <w:rStyle w:val="FootnoteReference"/>
        </w:rPr>
        <w:footnoteReference w:id="5"/>
      </w:r>
      <w:r w:rsidR="281817EF" w:rsidRPr="00185445">
        <w:t>.</w:t>
      </w:r>
      <w:r w:rsidR="009E6CF1" w:rsidRPr="00185445">
        <w:t xml:space="preserve">  </w:t>
      </w:r>
      <w:r w:rsidR="0093490C" w:rsidRPr="00185445">
        <w:t>Due to some constraints, the</w:t>
      </w:r>
      <w:r w:rsidR="00C07F8F" w:rsidRPr="00185445">
        <w:t xml:space="preserve"> evaluation</w:t>
      </w:r>
      <w:r w:rsidR="0093490C" w:rsidRPr="00185445">
        <w:t xml:space="preserve"> </w:t>
      </w:r>
      <w:r w:rsidR="00E35CD4">
        <w:t xml:space="preserve">commenced </w:t>
      </w:r>
      <w:r w:rsidR="0093490C" w:rsidRPr="00185445">
        <w:t xml:space="preserve">in January 2023, with findings reported in May 2024. </w:t>
      </w:r>
    </w:p>
    <w:p w14:paraId="7813D2E8" w14:textId="6116427C" w:rsidR="00473035" w:rsidRPr="00185445" w:rsidRDefault="00CD49C7" w:rsidP="00473035">
      <w:pPr>
        <w:pStyle w:val="ONUME"/>
      </w:pPr>
      <w:r w:rsidRPr="00185445">
        <w:t>The verification aimed to</w:t>
      </w:r>
      <w:r w:rsidR="00473035" w:rsidRPr="00185445">
        <w:t>:</w:t>
      </w:r>
    </w:p>
    <w:p w14:paraId="2B8F1441" w14:textId="7F0AB26A" w:rsidR="00473035" w:rsidRPr="00185445" w:rsidRDefault="00E35CD4" w:rsidP="00057861">
      <w:pPr>
        <w:pStyle w:val="ONUME"/>
        <w:numPr>
          <w:ilvl w:val="1"/>
          <w:numId w:val="2"/>
        </w:numPr>
        <w:rPr>
          <w:lang w:bidi="th-TH"/>
        </w:rPr>
      </w:pPr>
      <w:r>
        <w:rPr>
          <w:lang w:bidi="th-TH"/>
        </w:rPr>
        <w:lastRenderedPageBreak/>
        <w:t>Establish</w:t>
      </w:r>
      <w:r w:rsidRPr="00185445">
        <w:rPr>
          <w:lang w:bidi="th-TH"/>
        </w:rPr>
        <w:t xml:space="preserve"> </w:t>
      </w:r>
      <w:r w:rsidR="00473035" w:rsidRPr="00185445">
        <w:rPr>
          <w:lang w:bidi="th-TH"/>
        </w:rPr>
        <w:t xml:space="preserve">whether the culture of customer service is effectively implemented and aligned with the </w:t>
      </w:r>
      <w:r w:rsidR="00F379B0" w:rsidRPr="00185445">
        <w:rPr>
          <w:lang w:bidi="th-TH"/>
        </w:rPr>
        <w:t xml:space="preserve">PCT’s </w:t>
      </w:r>
      <w:r w:rsidR="00473035" w:rsidRPr="00185445">
        <w:rPr>
          <w:lang w:bidi="th-TH"/>
        </w:rPr>
        <w:t xml:space="preserve">related performance objectives, expected results, and relevant strategic Pillars of the Organization's </w:t>
      </w:r>
      <w:proofErr w:type="gramStart"/>
      <w:r w:rsidR="00473035" w:rsidRPr="00185445">
        <w:rPr>
          <w:lang w:bidi="th-TH"/>
        </w:rPr>
        <w:t>MTSP;  and</w:t>
      </w:r>
      <w:proofErr w:type="gramEnd"/>
    </w:p>
    <w:p w14:paraId="2B08D2C3" w14:textId="77777777" w:rsidR="00473035" w:rsidRPr="00185445" w:rsidRDefault="00473035" w:rsidP="00057861">
      <w:pPr>
        <w:pStyle w:val="ONUME"/>
        <w:numPr>
          <w:ilvl w:val="1"/>
          <w:numId w:val="2"/>
        </w:numPr>
        <w:rPr>
          <w:lang w:bidi="th-TH"/>
        </w:rPr>
      </w:pPr>
      <w:r w:rsidRPr="00185445">
        <w:rPr>
          <w:lang w:bidi="th-TH"/>
        </w:rPr>
        <w:t>Identify opportunities to enhance services and customer relations through adaptive learning and behavioral science.</w:t>
      </w:r>
    </w:p>
    <w:p w14:paraId="0C8A51D1" w14:textId="46DB3383" w:rsidR="00473035" w:rsidRPr="00185445" w:rsidRDefault="00473035" w:rsidP="00473035">
      <w:pPr>
        <w:pStyle w:val="ONUME"/>
      </w:pPr>
      <w:r w:rsidRPr="00185445">
        <w:t xml:space="preserve">The verification </w:t>
      </w:r>
      <w:r w:rsidR="00471813" w:rsidRPr="00185445">
        <w:t>focused on</w:t>
      </w:r>
      <w:r w:rsidRPr="00185445">
        <w:t xml:space="preserve"> the PCT Legal and International Affairs Department</w:t>
      </w:r>
      <w:r w:rsidR="00471813" w:rsidRPr="00185445">
        <w:t>,</w:t>
      </w:r>
      <w:r w:rsidRPr="00185445">
        <w:t xml:space="preserve"> </w:t>
      </w:r>
      <w:r w:rsidR="00853968" w:rsidRPr="00185445">
        <w:t xml:space="preserve">which is </w:t>
      </w:r>
      <w:r w:rsidRPr="00185445">
        <w:t>responsible for strengthen</w:t>
      </w:r>
      <w:r w:rsidR="00F94E97" w:rsidRPr="00185445">
        <w:t>ing</w:t>
      </w:r>
      <w:r w:rsidRPr="00185445">
        <w:t xml:space="preserve"> the </w:t>
      </w:r>
      <w:r w:rsidR="00F379B0" w:rsidRPr="00185445">
        <w:t xml:space="preserve">PCT’s </w:t>
      </w:r>
      <w:r w:rsidRPr="00185445">
        <w:t xml:space="preserve">role </w:t>
      </w:r>
      <w:r w:rsidR="00471813" w:rsidRPr="00185445">
        <w:t>in</w:t>
      </w:r>
      <w:r w:rsidRPr="00185445">
        <w:t xml:space="preserve"> the international patent system and </w:t>
      </w:r>
      <w:r w:rsidR="00F94E97" w:rsidRPr="00185445">
        <w:t>s</w:t>
      </w:r>
      <w:r w:rsidRPr="00185445">
        <w:t>upport</w:t>
      </w:r>
      <w:r w:rsidR="00F94E97" w:rsidRPr="00185445">
        <w:t>ing</w:t>
      </w:r>
      <w:r w:rsidRPr="00185445">
        <w:t xml:space="preserve"> stakeholders. </w:t>
      </w:r>
    </w:p>
    <w:p w14:paraId="76D74DF3" w14:textId="586B79E7" w:rsidR="00473035" w:rsidRPr="00185445" w:rsidRDefault="00473035" w:rsidP="00473035">
      <w:pPr>
        <w:pStyle w:val="ONUME"/>
      </w:pPr>
      <w:r w:rsidRPr="00185445">
        <w:t xml:space="preserve">IOD noted that the </w:t>
      </w:r>
      <w:r w:rsidR="00111D4E" w:rsidRPr="00185445">
        <w:t>Department’s</w:t>
      </w:r>
      <w:r w:rsidRPr="00185445">
        <w:t xml:space="preserve"> customer service </w:t>
      </w:r>
      <w:r w:rsidR="008F4311" w:rsidRPr="00185445">
        <w:t>activities align</w:t>
      </w:r>
      <w:r w:rsidRPr="00185445">
        <w:t xml:space="preserve"> with WIPO's Strategic Goals and contribute to Strategic Pillars 3 and 4 of the MTSP. </w:t>
      </w:r>
      <w:r w:rsidR="00111D4E" w:rsidRPr="00185445">
        <w:t xml:space="preserve"> </w:t>
      </w:r>
      <w:r w:rsidR="000B6D2D" w:rsidRPr="00185445">
        <w:t>Altho</w:t>
      </w:r>
      <w:r w:rsidR="00C538F7" w:rsidRPr="00185445">
        <w:t>ugh</w:t>
      </w:r>
      <w:r w:rsidRPr="00185445">
        <w:t xml:space="preserve"> a documented customer service</w:t>
      </w:r>
      <w:r w:rsidR="0075376B" w:rsidRPr="00185445">
        <w:t xml:space="preserve"> strategy ha</w:t>
      </w:r>
      <w:r w:rsidR="5482E7E6" w:rsidRPr="00185445">
        <w:t>d not</w:t>
      </w:r>
      <w:r w:rsidR="0075376B" w:rsidRPr="00185445">
        <w:t xml:space="preserve"> </w:t>
      </w:r>
      <w:r w:rsidR="5482E7E6" w:rsidRPr="00185445">
        <w:t>been</w:t>
      </w:r>
      <w:r w:rsidR="0075376B" w:rsidRPr="00185445">
        <w:t xml:space="preserve"> developed, the Department </w:t>
      </w:r>
      <w:r w:rsidR="003F7446" w:rsidRPr="00185445">
        <w:t>conducted</w:t>
      </w:r>
      <w:r w:rsidR="0075376B" w:rsidRPr="00185445">
        <w:t xml:space="preserve"> </w:t>
      </w:r>
      <w:r w:rsidRPr="00185445">
        <w:t xml:space="preserve">biennial customer satisfaction </w:t>
      </w:r>
      <w:r w:rsidR="00BD145B" w:rsidRPr="00185445">
        <w:t>surveys to foster a service culture</w:t>
      </w:r>
      <w:r w:rsidRPr="00185445">
        <w:t xml:space="preserve">. </w:t>
      </w:r>
    </w:p>
    <w:p w14:paraId="3FDE8487" w14:textId="731E9216" w:rsidR="00473035" w:rsidRPr="00185445" w:rsidRDefault="00473035" w:rsidP="00473035">
      <w:pPr>
        <w:pStyle w:val="ONUME"/>
      </w:pPr>
      <w:r w:rsidRPr="00185445">
        <w:t>IOD made six recommendations</w:t>
      </w:r>
      <w:r w:rsidR="003100C6" w:rsidRPr="00185445">
        <w:t xml:space="preserve"> </w:t>
      </w:r>
      <w:r w:rsidR="00D36862" w:rsidRPr="00185445">
        <w:t>to</w:t>
      </w:r>
      <w:r w:rsidRPr="00185445">
        <w:t xml:space="preserve">, among other things, </w:t>
      </w:r>
      <w:r w:rsidR="00D36862" w:rsidRPr="00185445">
        <w:t>increase survey</w:t>
      </w:r>
      <w:r w:rsidR="005B6CD7" w:rsidRPr="00185445">
        <w:t xml:space="preserve"> participation</w:t>
      </w:r>
      <w:r w:rsidR="00D36862" w:rsidRPr="00185445">
        <w:t>, enhance</w:t>
      </w:r>
      <w:r w:rsidRPr="00185445">
        <w:t xml:space="preserve"> </w:t>
      </w:r>
      <w:r w:rsidR="00091E07" w:rsidRPr="00185445">
        <w:t xml:space="preserve">real-time client feedback </w:t>
      </w:r>
      <w:r w:rsidR="00D36862" w:rsidRPr="00185445">
        <w:t>methods</w:t>
      </w:r>
      <w:r w:rsidR="00172E72" w:rsidRPr="00185445">
        <w:t>,</w:t>
      </w:r>
      <w:r w:rsidRPr="00185445">
        <w:rPr>
          <w:szCs w:val="22"/>
        </w:rPr>
        <w:t xml:space="preserve"> and </w:t>
      </w:r>
      <w:r w:rsidR="00D36862" w:rsidRPr="00185445">
        <w:t>share</w:t>
      </w:r>
      <w:r w:rsidRPr="00185445">
        <w:rPr>
          <w:szCs w:val="22"/>
        </w:rPr>
        <w:t xml:space="preserve"> customer service </w:t>
      </w:r>
      <w:r w:rsidR="00D36862" w:rsidRPr="00185445">
        <w:t>best</w:t>
      </w:r>
      <w:r w:rsidRPr="00185445">
        <w:rPr>
          <w:szCs w:val="22"/>
        </w:rPr>
        <w:t xml:space="preserve"> practices </w:t>
      </w:r>
      <w:r w:rsidR="00D36862" w:rsidRPr="00185445">
        <w:t>across</w:t>
      </w:r>
      <w:r w:rsidRPr="00185445">
        <w:rPr>
          <w:szCs w:val="22"/>
        </w:rPr>
        <w:t xml:space="preserve"> WIPO.</w:t>
      </w:r>
    </w:p>
    <w:p w14:paraId="727853AC" w14:textId="3994769A" w:rsidR="003C083C" w:rsidRPr="00185445" w:rsidRDefault="00324BA7" w:rsidP="00704EB6">
      <w:pPr>
        <w:pStyle w:val="Heading2"/>
        <w:ind w:left="90"/>
      </w:pPr>
      <w:r w:rsidRPr="00185445">
        <w:t>Impact evaluation</w:t>
      </w:r>
      <w:r w:rsidR="003C083C" w:rsidRPr="00185445">
        <w:t xml:space="preserve"> of </w:t>
      </w:r>
      <w:r w:rsidRPr="00185445">
        <w:t>women entrepreneurs</w:t>
      </w:r>
      <w:r w:rsidR="00BC120B" w:rsidRPr="00185445">
        <w:t>’ initiatives at WIPO</w:t>
      </w:r>
      <w:r w:rsidR="00354D0F" w:rsidRPr="00185445">
        <w:t xml:space="preserve"> </w:t>
      </w:r>
      <w:r w:rsidR="00DD6C32" w:rsidRPr="00185445">
        <w:t>–</w:t>
      </w:r>
      <w:r w:rsidR="00354D0F" w:rsidRPr="00185445">
        <w:t xml:space="preserve"> </w:t>
      </w:r>
      <w:r w:rsidR="00DD6C32" w:rsidRPr="00185445">
        <w:t xml:space="preserve">phase </w:t>
      </w:r>
      <w:r w:rsidR="00797916" w:rsidRPr="00185445">
        <w:t>ii (</w:t>
      </w:r>
      <w:r w:rsidR="00343E43" w:rsidRPr="00185445">
        <w:t>eval 2023-02</w:t>
      </w:r>
      <w:r w:rsidR="00797916" w:rsidRPr="00185445">
        <w:t>)</w:t>
      </w:r>
      <w:r w:rsidRPr="00185445">
        <w:t xml:space="preserve"> </w:t>
      </w:r>
    </w:p>
    <w:p w14:paraId="21CCFC68" w14:textId="6E426A1D" w:rsidR="00992D9E" w:rsidRPr="00185445" w:rsidRDefault="00992D9E" w:rsidP="00992D9E">
      <w:pPr>
        <w:pStyle w:val="ONUME"/>
      </w:pPr>
      <w:r w:rsidRPr="00185445">
        <w:t>To facilitate WIPO's learning process, the Evaluation Section of IOD conducted a comprehensive mapping analysis</w:t>
      </w:r>
      <w:r w:rsidR="00F8648E" w:rsidRPr="00185445">
        <w:t xml:space="preserve"> between August 2022 and March 2023</w:t>
      </w:r>
      <w:r w:rsidR="00145481" w:rsidRPr="00185445">
        <w:t xml:space="preserve"> (phase I)</w:t>
      </w:r>
      <w:r w:rsidR="004910B5" w:rsidRPr="00185445">
        <w:t xml:space="preserve">. </w:t>
      </w:r>
      <w:r w:rsidR="001279B9" w:rsidRPr="00185445">
        <w:t xml:space="preserve"> </w:t>
      </w:r>
      <w:r w:rsidR="004910B5" w:rsidRPr="00185445">
        <w:t>The analysis focused on 120 initiatives that WIPO had planned or implemented concerning women inventors and innovators between 2018 and 2022</w:t>
      </w:r>
      <w:r w:rsidRPr="00185445">
        <w:rPr>
          <w:rStyle w:val="FootnoteReference"/>
        </w:rPr>
        <w:footnoteReference w:id="6"/>
      </w:r>
      <w:r w:rsidRPr="00185445">
        <w:t xml:space="preserve">. </w:t>
      </w:r>
    </w:p>
    <w:p w14:paraId="2D4047E0" w14:textId="08D0858E" w:rsidR="004566CE" w:rsidRPr="00185445" w:rsidRDefault="00992D9E" w:rsidP="004566CE">
      <w:pPr>
        <w:pStyle w:val="ONUME"/>
      </w:pPr>
      <w:r w:rsidRPr="00185445">
        <w:t xml:space="preserve">Based on the mapping analysis, three </w:t>
      </w:r>
      <w:r w:rsidR="00CF5907" w:rsidRPr="00185445">
        <w:t xml:space="preserve">initiatives were selected </w:t>
      </w:r>
      <w:r w:rsidR="00D17628" w:rsidRPr="00185445">
        <w:t xml:space="preserve">for </w:t>
      </w:r>
      <w:r w:rsidRPr="00185445">
        <w:t>evaluation</w:t>
      </w:r>
      <w:r w:rsidR="007445C3" w:rsidRPr="00185445">
        <w:t xml:space="preserve">. </w:t>
      </w:r>
      <w:r w:rsidR="0032098B" w:rsidRPr="00185445">
        <w:t xml:space="preserve"> </w:t>
      </w:r>
      <w:r w:rsidR="007445C3" w:rsidRPr="00185445">
        <w:t>The aim was</w:t>
      </w:r>
      <w:r w:rsidR="000C7FE7" w:rsidRPr="00185445">
        <w:t xml:space="preserve"> </w:t>
      </w:r>
      <w:r w:rsidR="00F967FB" w:rsidRPr="00185445">
        <w:t>to</w:t>
      </w:r>
      <w:r w:rsidR="00DB0BE9" w:rsidRPr="00185445">
        <w:t xml:space="preserve"> identify best practices</w:t>
      </w:r>
      <w:r w:rsidR="008D1A19" w:rsidRPr="00185445">
        <w:t xml:space="preserve"> </w:t>
      </w:r>
      <w:r w:rsidR="007A1920" w:rsidRPr="00185445">
        <w:t>that c</w:t>
      </w:r>
      <w:r w:rsidR="2B807370" w:rsidRPr="00185445">
        <w:t>ould</w:t>
      </w:r>
      <w:r w:rsidR="007A1920" w:rsidRPr="00185445">
        <w:t xml:space="preserve"> be applied</w:t>
      </w:r>
      <w:r w:rsidR="008D1A19" w:rsidRPr="00185445">
        <w:t xml:space="preserve"> to future WIPO projects support</w:t>
      </w:r>
      <w:r w:rsidR="007A1920" w:rsidRPr="00185445">
        <w:t>ing</w:t>
      </w:r>
      <w:r w:rsidR="008D1A19" w:rsidRPr="00185445">
        <w:t xml:space="preserve"> women entrepreneurs</w:t>
      </w:r>
      <w:r w:rsidR="00420BF7" w:rsidRPr="00185445">
        <w:t xml:space="preserve"> </w:t>
      </w:r>
      <w:r w:rsidR="00497ABD" w:rsidRPr="00185445">
        <w:t xml:space="preserve">in </w:t>
      </w:r>
      <w:r w:rsidR="004207C8" w:rsidRPr="00185445">
        <w:t>using</w:t>
      </w:r>
      <w:r w:rsidR="004566CE" w:rsidRPr="00185445">
        <w:t xml:space="preserve"> </w:t>
      </w:r>
      <w:r w:rsidR="004C0F3F" w:rsidRPr="00185445">
        <w:t>intellectual property (</w:t>
      </w:r>
      <w:r w:rsidR="004566CE" w:rsidRPr="00185445">
        <w:t>IP</w:t>
      </w:r>
      <w:r w:rsidR="004C0F3F" w:rsidRPr="00185445">
        <w:t>)</w:t>
      </w:r>
      <w:r w:rsidR="004207C8" w:rsidRPr="00185445">
        <w:t xml:space="preserve"> more effectively</w:t>
      </w:r>
      <w:r w:rsidR="004566CE" w:rsidRPr="00185445">
        <w:t>.</w:t>
      </w:r>
    </w:p>
    <w:p w14:paraId="62EBE1CE" w14:textId="2834FEA5" w:rsidR="003C1520" w:rsidRPr="00185445" w:rsidRDefault="008A3711" w:rsidP="00A4059C">
      <w:pPr>
        <w:pStyle w:val="ONUME"/>
      </w:pPr>
      <w:r w:rsidRPr="00185445">
        <w:rPr>
          <w:b/>
        </w:rPr>
        <w:t>The “Chobe Baskets” Project</w:t>
      </w:r>
      <w:r w:rsidR="005F281D" w:rsidRPr="00185445">
        <w:rPr>
          <w:b/>
        </w:rPr>
        <w:t xml:space="preserve"> (Botswana)</w:t>
      </w:r>
      <w:r w:rsidR="00EA521B" w:rsidRPr="00185445">
        <w:rPr>
          <w:b/>
        </w:rPr>
        <w:t xml:space="preserve">: </w:t>
      </w:r>
      <w:r w:rsidR="0032098B" w:rsidRPr="00185445">
        <w:rPr>
          <w:b/>
          <w:bCs/>
        </w:rPr>
        <w:t xml:space="preserve"> </w:t>
      </w:r>
      <w:r w:rsidR="00A07B16" w:rsidRPr="00185445">
        <w:t>The project was l</w:t>
      </w:r>
      <w:r w:rsidR="00EA521B" w:rsidRPr="00185445">
        <w:t>aunched in 2019 to support basket producers in Kasane, Botswana, by branding their products using IP tools.</w:t>
      </w:r>
      <w:r w:rsidR="005F281D" w:rsidRPr="00185445">
        <w:t xml:space="preserve"> </w:t>
      </w:r>
    </w:p>
    <w:p w14:paraId="152162FD" w14:textId="288F1902" w:rsidR="00927FB0" w:rsidRPr="00185445" w:rsidRDefault="00F66997" w:rsidP="00A4059C">
      <w:pPr>
        <w:pStyle w:val="ONUME"/>
      </w:pPr>
      <w:r w:rsidRPr="00185445">
        <w:t>T</w:t>
      </w:r>
      <w:r w:rsidR="007674B1" w:rsidRPr="00185445">
        <w:t>he evaluat</w:t>
      </w:r>
      <w:r w:rsidR="00E53D15" w:rsidRPr="00185445">
        <w:t>ion</w:t>
      </w:r>
      <w:r w:rsidR="003C1520" w:rsidRPr="00185445">
        <w:t>,</w:t>
      </w:r>
      <w:r w:rsidR="00C524C1" w:rsidRPr="00185445">
        <w:t xml:space="preserve"> conducted between </w:t>
      </w:r>
      <w:r w:rsidR="00EA521B" w:rsidRPr="00185445">
        <w:t>Sep</w:t>
      </w:r>
      <w:r w:rsidR="006E4ABF" w:rsidRPr="00185445">
        <w:t xml:space="preserve">tember </w:t>
      </w:r>
      <w:r w:rsidR="00C524C1" w:rsidRPr="00185445">
        <w:t>and</w:t>
      </w:r>
      <w:r w:rsidR="006E4ABF" w:rsidRPr="00185445">
        <w:t xml:space="preserve"> </w:t>
      </w:r>
      <w:r w:rsidR="00EA521B" w:rsidRPr="00185445">
        <w:t>Dec</w:t>
      </w:r>
      <w:r w:rsidR="006E4ABF" w:rsidRPr="00185445">
        <w:t>ember</w:t>
      </w:r>
      <w:r w:rsidR="00EA521B" w:rsidRPr="00185445">
        <w:t xml:space="preserve"> 2023</w:t>
      </w:r>
      <w:r w:rsidR="00CF5B3D" w:rsidRPr="00185445">
        <w:t>,</w:t>
      </w:r>
      <w:r w:rsidR="008D141B" w:rsidRPr="00185445">
        <w:t xml:space="preserve"> with the final report issued </w:t>
      </w:r>
      <w:r w:rsidR="00D82BDB" w:rsidRPr="00185445">
        <w:t>in April 2024</w:t>
      </w:r>
      <w:r w:rsidR="00D3274D" w:rsidRPr="00185445">
        <w:t>,</w:t>
      </w:r>
      <w:r w:rsidR="00EA521B" w:rsidRPr="00185445">
        <w:t xml:space="preserve"> </w:t>
      </w:r>
      <w:r w:rsidR="00184EF1" w:rsidRPr="00185445">
        <w:t>identified</w:t>
      </w:r>
      <w:r w:rsidR="00EA521B" w:rsidRPr="00185445">
        <w:t xml:space="preserve"> increased empowerment among </w:t>
      </w:r>
      <w:r w:rsidR="006229A2" w:rsidRPr="00185445">
        <w:t xml:space="preserve">the </w:t>
      </w:r>
      <w:r w:rsidR="004207C8" w:rsidRPr="00185445">
        <w:t xml:space="preserve">project’s </w:t>
      </w:r>
      <w:r w:rsidR="00EA521B" w:rsidRPr="00185445">
        <w:t xml:space="preserve">women participants but noted the </w:t>
      </w:r>
      <w:r w:rsidR="00246625" w:rsidRPr="00185445">
        <w:t>opportunity for</w:t>
      </w:r>
      <w:r w:rsidR="00EA521B" w:rsidRPr="00185445">
        <w:t xml:space="preserve"> more youth engagement and better marketing </w:t>
      </w:r>
      <w:r w:rsidR="005209D0" w:rsidRPr="00185445">
        <w:t>and commercializa</w:t>
      </w:r>
      <w:r w:rsidR="00AA5FB8" w:rsidRPr="00185445">
        <w:t>tion</w:t>
      </w:r>
      <w:r w:rsidR="00EA521B" w:rsidRPr="00185445">
        <w:t xml:space="preserve"> strategies</w:t>
      </w:r>
      <w:r w:rsidR="00980B86" w:rsidRPr="00185445">
        <w:t xml:space="preserve"> </w:t>
      </w:r>
      <w:r w:rsidR="00655ED7" w:rsidRPr="00185445">
        <w:t xml:space="preserve">by the </w:t>
      </w:r>
      <w:r w:rsidR="007A3A1B" w:rsidRPr="00185445">
        <w:t xml:space="preserve">cooperative union </w:t>
      </w:r>
      <w:r w:rsidR="002364B4" w:rsidRPr="00185445">
        <w:t>for Chobe baskets</w:t>
      </w:r>
      <w:r w:rsidR="001D1392" w:rsidRPr="00185445">
        <w:t>, leveraging as appropriate on available national government support or other international cooperating partners</w:t>
      </w:r>
      <w:r w:rsidR="00EA521B" w:rsidRPr="00185445">
        <w:t>.</w:t>
      </w:r>
    </w:p>
    <w:p w14:paraId="6999497F" w14:textId="19D32F4C" w:rsidR="00B5360F" w:rsidRPr="00185445" w:rsidRDefault="00B5360F">
      <w:pPr>
        <w:pStyle w:val="ONUME"/>
        <w:rPr>
          <w:b/>
        </w:rPr>
      </w:pPr>
      <w:r w:rsidRPr="00185445">
        <w:rPr>
          <w:b/>
        </w:rPr>
        <w:t>The Indigenous and Local Community Women Entrepreneurship Program (WEP)</w:t>
      </w:r>
      <w:r w:rsidR="0051554D" w:rsidRPr="00185445">
        <w:rPr>
          <w:b/>
        </w:rPr>
        <w:t>:</w:t>
      </w:r>
      <w:r w:rsidR="00F66997" w:rsidRPr="00185445">
        <w:rPr>
          <w:b/>
        </w:rPr>
        <w:t xml:space="preserve"> </w:t>
      </w:r>
      <w:r w:rsidR="00F66997" w:rsidRPr="00185445">
        <w:t xml:space="preserve">The engagement </w:t>
      </w:r>
      <w:r w:rsidR="00346E9E" w:rsidRPr="00185445">
        <w:t>occurred</w:t>
      </w:r>
      <w:r w:rsidR="00F66997" w:rsidRPr="00185445">
        <w:t xml:space="preserve"> between August and December 2023</w:t>
      </w:r>
      <w:r w:rsidR="00696936" w:rsidRPr="00185445">
        <w:t>,</w:t>
      </w:r>
      <w:r w:rsidR="00F66997" w:rsidRPr="00185445">
        <w:t xml:space="preserve"> with the final report issued in November 2024.</w:t>
      </w:r>
    </w:p>
    <w:p w14:paraId="04FC4325" w14:textId="13E89338" w:rsidR="00207A69" w:rsidRPr="00185445" w:rsidRDefault="00207A69" w:rsidP="00207A69">
      <w:pPr>
        <w:pStyle w:val="ONUME"/>
      </w:pPr>
      <w:r w:rsidRPr="00185445">
        <w:t>The WEP is a part of the Traditional Knowledge Division's Community Entrepreneurship Program</w:t>
      </w:r>
      <w:r w:rsidR="00696936" w:rsidRPr="00185445">
        <w:t>, which</w:t>
      </w:r>
      <w:r w:rsidRPr="00185445">
        <w:t xml:space="preserve"> aims to strengthen the capacity of women entrepreneurs from Indigenous Peoples and Local Communities to make strategic and effective use of IP </w:t>
      </w:r>
      <w:r w:rsidR="00223472" w:rsidRPr="00185445">
        <w:t>tools.</w:t>
      </w:r>
      <w:r w:rsidR="00B37B73" w:rsidRPr="00185445">
        <w:t xml:space="preserve"> </w:t>
      </w:r>
      <w:r w:rsidR="0031184F" w:rsidRPr="00185445">
        <w:t xml:space="preserve"> </w:t>
      </w:r>
      <w:r w:rsidRPr="00185445">
        <w:t>The Program consists of two phases</w:t>
      </w:r>
      <w:r w:rsidR="008B0257" w:rsidRPr="00185445">
        <w:t>:</w:t>
      </w:r>
      <w:r w:rsidR="0023541A">
        <w:t xml:space="preserve"> </w:t>
      </w:r>
      <w:r w:rsidR="008B0257" w:rsidRPr="00185445">
        <w:t>(</w:t>
      </w:r>
      <w:proofErr w:type="spellStart"/>
      <w:r w:rsidRPr="00185445">
        <w:t>i</w:t>
      </w:r>
      <w:proofErr w:type="spellEnd"/>
      <w:r w:rsidRPr="00185445">
        <w:t>) the training phase (a practical workshop</w:t>
      </w:r>
      <w:r w:rsidR="72BEF0C0" w:rsidRPr="00185445">
        <w:t>);</w:t>
      </w:r>
      <w:r w:rsidR="0023541A">
        <w:t xml:space="preserve"> </w:t>
      </w:r>
      <w:r w:rsidR="72BEF0C0" w:rsidRPr="00185445">
        <w:t>and</w:t>
      </w:r>
      <w:r w:rsidRPr="00185445">
        <w:t xml:space="preserve"> (ii) the mentoring and matchmaking phase. </w:t>
      </w:r>
    </w:p>
    <w:p w14:paraId="51BDEF2B" w14:textId="7255A63E" w:rsidR="005E458D" w:rsidRPr="00185445" w:rsidRDefault="005E458D" w:rsidP="00B37B73">
      <w:pPr>
        <w:pStyle w:val="ONUME"/>
      </w:pPr>
      <w:r w:rsidRPr="00185445">
        <w:t xml:space="preserve">The evaluation highlighted the success of </w:t>
      </w:r>
      <w:r w:rsidR="00766A2E" w:rsidRPr="00185445">
        <w:t>the</w:t>
      </w:r>
      <w:r w:rsidRPr="00185445">
        <w:t xml:space="preserve"> mentoring</w:t>
      </w:r>
      <w:r w:rsidR="00766A2E" w:rsidRPr="00185445">
        <w:t xml:space="preserve"> component</w:t>
      </w:r>
      <w:r w:rsidRPr="00185445">
        <w:t>, the importance of networking</w:t>
      </w:r>
      <w:r w:rsidR="00C36F69" w:rsidRPr="00185445">
        <w:t xml:space="preserve"> among program participants</w:t>
      </w:r>
      <w:r w:rsidRPr="00185445">
        <w:t xml:space="preserve">, and the </w:t>
      </w:r>
      <w:r w:rsidR="00766A2E" w:rsidRPr="00185445">
        <w:t>significant</w:t>
      </w:r>
      <w:r w:rsidRPr="00185445">
        <w:t xml:space="preserve"> benefits of in-person workshops.</w:t>
      </w:r>
    </w:p>
    <w:p w14:paraId="375E5F26" w14:textId="342032D9" w:rsidR="00992D9E" w:rsidRPr="00185445" w:rsidRDefault="00992D9E" w:rsidP="007A5FBC">
      <w:pPr>
        <w:pStyle w:val="ONUME"/>
        <w:rPr>
          <w:b/>
        </w:rPr>
      </w:pPr>
      <w:r w:rsidRPr="00185445">
        <w:rPr>
          <w:b/>
        </w:rPr>
        <w:lastRenderedPageBreak/>
        <w:t>The Project on Increasing the Role of Women in Innovation and Entrepreneurship</w:t>
      </w:r>
      <w:r w:rsidR="005F453D" w:rsidRPr="00185445">
        <w:rPr>
          <w:b/>
        </w:rPr>
        <w:t>:</w:t>
      </w:r>
      <w:r w:rsidR="00540C0E" w:rsidRPr="00185445">
        <w:rPr>
          <w:b/>
        </w:rPr>
        <w:t xml:space="preserve"> </w:t>
      </w:r>
      <w:r w:rsidR="00540C0E" w:rsidRPr="00185445">
        <w:t xml:space="preserve">The engagement was conducted between November 2023 and February 2024. </w:t>
      </w:r>
    </w:p>
    <w:p w14:paraId="40445775" w14:textId="732C132F" w:rsidR="00251923" w:rsidRPr="00185445" w:rsidRDefault="0005187D" w:rsidP="00251923">
      <w:pPr>
        <w:pStyle w:val="ONUME"/>
      </w:pPr>
      <w:r w:rsidRPr="00185445">
        <w:t>Implemented</w:t>
      </w:r>
      <w:r w:rsidR="00251923" w:rsidRPr="00185445">
        <w:t xml:space="preserve"> by the IP for Business Division from 2019 to 2022</w:t>
      </w:r>
      <w:r w:rsidR="0073318C" w:rsidRPr="00185445">
        <w:t xml:space="preserve"> and </w:t>
      </w:r>
      <w:r w:rsidR="00251923" w:rsidRPr="00185445">
        <w:t>funded by the WIPO Development Agenda</w:t>
      </w:r>
      <w:r w:rsidR="0073318C" w:rsidRPr="00185445">
        <w:t xml:space="preserve">, </w:t>
      </w:r>
      <w:r w:rsidRPr="00185445">
        <w:t>the project aimed to increase</w:t>
      </w:r>
      <w:r w:rsidR="00251923" w:rsidRPr="00185445">
        <w:t xml:space="preserve"> the </w:t>
      </w:r>
      <w:r w:rsidR="0073318C" w:rsidRPr="00185445">
        <w:t>involvement</w:t>
      </w:r>
      <w:r w:rsidR="00251923" w:rsidRPr="00185445">
        <w:t xml:space="preserve"> of women inventors and innovators in the national innovation system by </w:t>
      </w:r>
      <w:r w:rsidR="0073318C" w:rsidRPr="00185445">
        <w:t>helping</w:t>
      </w:r>
      <w:r w:rsidR="00251923" w:rsidRPr="00185445">
        <w:t xml:space="preserve"> them </w:t>
      </w:r>
      <w:r w:rsidR="0073318C" w:rsidRPr="00185445">
        <w:t xml:space="preserve">effectively use </w:t>
      </w:r>
      <w:r w:rsidR="00251923" w:rsidRPr="00185445">
        <w:t xml:space="preserve">the IP system to protect and commercialize their inventions. </w:t>
      </w:r>
      <w:r w:rsidR="00DA6B2C" w:rsidRPr="00185445">
        <w:t xml:space="preserve"> </w:t>
      </w:r>
      <w:r w:rsidR="0073318C" w:rsidRPr="00185445">
        <w:t>The project provided support programs, mentorship access, and networking opportunities</w:t>
      </w:r>
      <w:r w:rsidR="00251923" w:rsidRPr="00185445">
        <w:t>.</w:t>
      </w:r>
    </w:p>
    <w:p w14:paraId="2D28D858" w14:textId="1DFD9DB1" w:rsidR="00A8480E" w:rsidRPr="00185445" w:rsidRDefault="00A8480E" w:rsidP="00251923">
      <w:pPr>
        <w:pStyle w:val="ONUME"/>
      </w:pPr>
      <w:r w:rsidRPr="00185445">
        <w:t xml:space="preserve">The evaluation emphasized the importance of </w:t>
      </w:r>
      <w:r w:rsidR="00766292" w:rsidRPr="00185445">
        <w:t xml:space="preserve">engaging </w:t>
      </w:r>
      <w:r w:rsidRPr="00185445">
        <w:t>national focal points and the mentor-mentee approach.</w:t>
      </w:r>
      <w:r w:rsidR="00C60C9F" w:rsidRPr="00185445">
        <w:t xml:space="preserve"> </w:t>
      </w:r>
      <w:r w:rsidR="00DA6B2C" w:rsidRPr="00185445">
        <w:t xml:space="preserve"> </w:t>
      </w:r>
      <w:r w:rsidR="008D1906" w:rsidRPr="00185445">
        <w:t>Additionally, it identified</w:t>
      </w:r>
      <w:r w:rsidR="00C60C9F" w:rsidRPr="00185445">
        <w:t xml:space="preserve"> </w:t>
      </w:r>
      <w:r w:rsidR="00C60C9F" w:rsidRPr="00185445">
        <w:rPr>
          <w:lang w:bidi="th-TH"/>
        </w:rPr>
        <w:t xml:space="preserve">a significant demand for </w:t>
      </w:r>
      <w:r w:rsidR="008D1906" w:rsidRPr="00185445">
        <w:rPr>
          <w:lang w:bidi="th-TH"/>
        </w:rPr>
        <w:t>greater</w:t>
      </w:r>
      <w:r w:rsidR="00C60C9F" w:rsidRPr="00185445">
        <w:rPr>
          <w:lang w:bidi="th-TH"/>
        </w:rPr>
        <w:t xml:space="preserve"> awareness and education on IP matters.</w:t>
      </w:r>
    </w:p>
    <w:p w14:paraId="358DB9B2" w14:textId="035D13A7" w:rsidR="00BA21F9" w:rsidRPr="00185445" w:rsidRDefault="00F73741" w:rsidP="00232D3C">
      <w:pPr>
        <w:pStyle w:val="ONUME"/>
      </w:pPr>
      <w:r w:rsidRPr="00185445">
        <w:t xml:space="preserve">Following the evaluation of the </w:t>
      </w:r>
      <w:r w:rsidR="00DA7157" w:rsidRPr="00185445">
        <w:t>three initiatives</w:t>
      </w:r>
      <w:r w:rsidR="00BA21F9" w:rsidRPr="00185445">
        <w:t>, the Evaluation Section of IOD</w:t>
      </w:r>
      <w:r w:rsidR="00D07CD9" w:rsidRPr="00185445">
        <w:t xml:space="preserve"> </w:t>
      </w:r>
      <w:r w:rsidR="00157227" w:rsidRPr="00185445">
        <w:t>provided</w:t>
      </w:r>
      <w:r w:rsidR="004F0796" w:rsidRPr="00185445">
        <w:t xml:space="preserve"> </w:t>
      </w:r>
      <w:r w:rsidR="007003EF" w:rsidRPr="00185445">
        <w:t>r</w:t>
      </w:r>
      <w:r w:rsidR="00D07CD9" w:rsidRPr="00185445">
        <w:t>ecommendation</w:t>
      </w:r>
      <w:r w:rsidR="007B0A25" w:rsidRPr="00185445">
        <w:t>s</w:t>
      </w:r>
      <w:r w:rsidR="00392FD0" w:rsidRPr="00185445">
        <w:t xml:space="preserve"> </w:t>
      </w:r>
      <w:r w:rsidR="006F6A59" w:rsidRPr="00185445">
        <w:t xml:space="preserve">focused on ensuring the sustainability of current and future projects, expanding mentor-mentee </w:t>
      </w:r>
      <w:r w:rsidR="00E556DE" w:rsidRPr="00185445">
        <w:t>support</w:t>
      </w:r>
      <w:r w:rsidR="006F6A59" w:rsidRPr="00185445">
        <w:t>, and improving the management of</w:t>
      </w:r>
      <w:r w:rsidR="00C01806" w:rsidRPr="00185445">
        <w:t xml:space="preserve"> </w:t>
      </w:r>
      <w:r w:rsidR="003858BC" w:rsidRPr="00185445">
        <w:t xml:space="preserve">project </w:t>
      </w:r>
      <w:r w:rsidR="00247DB8" w:rsidRPr="00185445">
        <w:t>participants’</w:t>
      </w:r>
      <w:r w:rsidR="006F6A59" w:rsidRPr="00185445">
        <w:t xml:space="preserve"> expectations regarding </w:t>
      </w:r>
      <w:r w:rsidR="00A97EED" w:rsidRPr="00185445">
        <w:t xml:space="preserve">WIPO’s support in </w:t>
      </w:r>
      <w:r w:rsidR="006F6A59" w:rsidRPr="00185445">
        <w:t>branding and commercialization.</w:t>
      </w:r>
    </w:p>
    <w:p w14:paraId="3B3BB2E0" w14:textId="7BA4E481" w:rsidR="0044497D" w:rsidRPr="00185445" w:rsidRDefault="007F635A" w:rsidP="00704EB6">
      <w:pPr>
        <w:pStyle w:val="Heading1"/>
        <w:ind w:left="90"/>
      </w:pPr>
      <w:bookmarkStart w:id="27" w:name="_Toc194479938"/>
      <w:r w:rsidRPr="00185445">
        <w:rPr>
          <w:caps w:val="0"/>
        </w:rPr>
        <w:t>REPORTED</w:t>
      </w:r>
      <w:r w:rsidRPr="00185445">
        <w:t xml:space="preserve"> ENGAGEMENTS</w:t>
      </w:r>
      <w:r w:rsidRPr="00185445">
        <w:rPr>
          <w:caps w:val="0"/>
        </w:rPr>
        <w:t xml:space="preserve"> </w:t>
      </w:r>
      <w:r w:rsidRPr="00185445">
        <w:t>IN 2024</w:t>
      </w:r>
      <w:bookmarkStart w:id="28" w:name="_Audit_of_the"/>
      <w:bookmarkEnd w:id="27"/>
      <w:bookmarkEnd w:id="28"/>
    </w:p>
    <w:p w14:paraId="6D8F1585" w14:textId="22C1F075" w:rsidR="00D50E8A" w:rsidRPr="00185445" w:rsidRDefault="00132412" w:rsidP="00704EB6">
      <w:pPr>
        <w:pStyle w:val="Heading2"/>
        <w:ind w:left="90"/>
      </w:pPr>
      <w:r w:rsidRPr="00185445">
        <w:t>Validation of the After-Service Health Insurance</w:t>
      </w:r>
      <w:r w:rsidR="003B0DE8">
        <w:t xml:space="preserve"> (ASHI)</w:t>
      </w:r>
      <w:r w:rsidR="00EA5A24" w:rsidRPr="00185445">
        <w:t xml:space="preserve"> (</w:t>
      </w:r>
      <w:r w:rsidR="00087987" w:rsidRPr="00185445">
        <w:t>IA 2024-01</w:t>
      </w:r>
      <w:r w:rsidR="00EA5A24" w:rsidRPr="00185445">
        <w:t>)</w:t>
      </w:r>
    </w:p>
    <w:p w14:paraId="2D113BA6" w14:textId="46278F14" w:rsidR="00DF5ED9" w:rsidRPr="00185445" w:rsidRDefault="00D45AD6" w:rsidP="00225C74">
      <w:pPr>
        <w:pStyle w:val="ONUME"/>
        <w:rPr>
          <w:lang w:eastAsia="en-US"/>
        </w:rPr>
      </w:pPr>
      <w:r w:rsidRPr="00185445">
        <w:rPr>
          <w:lang w:eastAsia="en-US"/>
        </w:rPr>
        <w:t xml:space="preserve">IOD </w:t>
      </w:r>
      <w:r w:rsidR="00EA3067" w:rsidRPr="00185445">
        <w:rPr>
          <w:lang w:eastAsia="en-US"/>
        </w:rPr>
        <w:t>validated a sample of ASHI claims data settled between November 2022 and October 2023, which the actuary used</w:t>
      </w:r>
      <w:r w:rsidRPr="00185445">
        <w:rPr>
          <w:lang w:eastAsia="en-US"/>
        </w:rPr>
        <w:t xml:space="preserve"> to calculate </w:t>
      </w:r>
      <w:r w:rsidR="00A864F6" w:rsidRPr="00185445">
        <w:rPr>
          <w:lang w:eastAsia="en-US"/>
        </w:rPr>
        <w:t xml:space="preserve">the </w:t>
      </w:r>
      <w:r w:rsidRPr="00185445">
        <w:rPr>
          <w:lang w:eastAsia="en-US"/>
        </w:rPr>
        <w:t xml:space="preserve">ASHI liability for </w:t>
      </w:r>
      <w:r w:rsidR="0051491A" w:rsidRPr="00185445">
        <w:rPr>
          <w:lang w:eastAsia="en-US"/>
        </w:rPr>
        <w:t>WIPO’s</w:t>
      </w:r>
      <w:r w:rsidRPr="00185445">
        <w:rPr>
          <w:lang w:eastAsia="en-US"/>
        </w:rPr>
        <w:t xml:space="preserve"> financial statements as of December 31, 2023. </w:t>
      </w:r>
    </w:p>
    <w:p w14:paraId="215F0A45" w14:textId="5C648842" w:rsidR="00D83401" w:rsidRPr="00185445" w:rsidRDefault="00D45AD6" w:rsidP="00225C74">
      <w:pPr>
        <w:pStyle w:val="ONUME"/>
        <w:rPr>
          <w:lang w:eastAsia="en-US"/>
        </w:rPr>
      </w:pPr>
      <w:r w:rsidRPr="00185445">
        <w:rPr>
          <w:lang w:eastAsia="en-US"/>
        </w:rPr>
        <w:t xml:space="preserve">IOD reviewed </w:t>
      </w:r>
      <w:r w:rsidR="0051491A" w:rsidRPr="00185445">
        <w:rPr>
          <w:lang w:eastAsia="en-US"/>
        </w:rPr>
        <w:t xml:space="preserve">the </w:t>
      </w:r>
      <w:r w:rsidRPr="00185445">
        <w:rPr>
          <w:lang w:eastAsia="en-US"/>
        </w:rPr>
        <w:t xml:space="preserve">internal controls of the ASHI provider and found no significant changes affecting ASHI claims processing. </w:t>
      </w:r>
      <w:r w:rsidR="0051491A" w:rsidRPr="00185445">
        <w:rPr>
          <w:lang w:eastAsia="en-US"/>
        </w:rPr>
        <w:t xml:space="preserve"> </w:t>
      </w:r>
      <w:r w:rsidRPr="00185445">
        <w:rPr>
          <w:lang w:eastAsia="en-US"/>
        </w:rPr>
        <w:t xml:space="preserve">However, </w:t>
      </w:r>
      <w:r w:rsidR="003B05A7" w:rsidRPr="00185445">
        <w:rPr>
          <w:lang w:eastAsia="en-US"/>
        </w:rPr>
        <w:t xml:space="preserve">the </w:t>
      </w:r>
      <w:r w:rsidR="0021711C" w:rsidRPr="00185445">
        <w:rPr>
          <w:lang w:eastAsia="en-US"/>
        </w:rPr>
        <w:t xml:space="preserve">ASHI </w:t>
      </w:r>
      <w:r w:rsidR="0011548C" w:rsidRPr="00185445">
        <w:rPr>
          <w:lang w:eastAsia="en-US"/>
        </w:rPr>
        <w:t>provider’s</w:t>
      </w:r>
      <w:r w:rsidRPr="00185445">
        <w:rPr>
          <w:lang w:eastAsia="en-US"/>
        </w:rPr>
        <w:t xml:space="preserve"> European entities did not undergo SOC 2 assessments</w:t>
      </w:r>
      <w:r w:rsidR="003B068B" w:rsidRPr="00185445">
        <w:rPr>
          <w:lang w:eastAsia="en-US"/>
        </w:rPr>
        <w:t>,</w:t>
      </w:r>
      <w:r w:rsidR="009103FA" w:rsidRPr="00185445">
        <w:rPr>
          <w:rStyle w:val="FootnoteReference"/>
          <w:lang w:eastAsia="en-US"/>
        </w:rPr>
        <w:footnoteReference w:id="7"/>
      </w:r>
      <w:r w:rsidRPr="00185445">
        <w:rPr>
          <w:lang w:eastAsia="en-US"/>
        </w:rPr>
        <w:t xml:space="preserve"> and ISO 9001:15 certification</w:t>
      </w:r>
      <w:r w:rsidR="009103FA" w:rsidRPr="00185445">
        <w:rPr>
          <w:rStyle w:val="FootnoteReference"/>
          <w:lang w:eastAsia="en-US"/>
        </w:rPr>
        <w:footnoteReference w:id="8"/>
      </w:r>
      <w:r w:rsidRPr="00185445">
        <w:rPr>
          <w:lang w:eastAsia="en-US"/>
        </w:rPr>
        <w:t xml:space="preserve"> reports were not shared with WIPO. </w:t>
      </w:r>
      <w:r w:rsidR="00D34FE9" w:rsidRPr="00185445">
        <w:rPr>
          <w:lang w:eastAsia="en-US"/>
        </w:rPr>
        <w:t xml:space="preserve"> </w:t>
      </w:r>
      <w:r w:rsidRPr="00185445">
        <w:rPr>
          <w:lang w:eastAsia="en-US"/>
        </w:rPr>
        <w:t xml:space="preserve">No significant issues were found in </w:t>
      </w:r>
      <w:r w:rsidR="0094459B" w:rsidRPr="00185445">
        <w:rPr>
          <w:lang w:eastAsia="en-US"/>
        </w:rPr>
        <w:t>WIPO’s</w:t>
      </w:r>
      <w:r w:rsidRPr="00185445">
        <w:rPr>
          <w:lang w:eastAsia="en-US"/>
        </w:rPr>
        <w:t xml:space="preserve"> ASHI management controls</w:t>
      </w:r>
      <w:r w:rsidR="00D34FE9" w:rsidRPr="00185445">
        <w:rPr>
          <w:lang w:eastAsia="en-US"/>
        </w:rPr>
        <w:t xml:space="preserve">. </w:t>
      </w:r>
      <w:r w:rsidR="005E3542" w:rsidRPr="00185445">
        <w:rPr>
          <w:lang w:eastAsia="en-US"/>
        </w:rPr>
        <w:t xml:space="preserve"> </w:t>
      </w:r>
    </w:p>
    <w:p w14:paraId="5176922C" w14:textId="6CD0DAD1" w:rsidR="00D45AD6" w:rsidRPr="00185445" w:rsidRDefault="00D34FE9" w:rsidP="00225C74">
      <w:pPr>
        <w:pStyle w:val="ONUME"/>
        <w:rPr>
          <w:lang w:eastAsia="en-US"/>
        </w:rPr>
      </w:pPr>
      <w:r w:rsidRPr="00185445">
        <w:rPr>
          <w:lang w:eastAsia="en-US"/>
        </w:rPr>
        <w:t>One</w:t>
      </w:r>
      <w:r w:rsidR="00D45AD6" w:rsidRPr="00185445">
        <w:rPr>
          <w:lang w:eastAsia="en-US"/>
        </w:rPr>
        <w:t xml:space="preserve"> recommendation</w:t>
      </w:r>
      <w:r w:rsidR="001D62CC" w:rsidRPr="00185445">
        <w:rPr>
          <w:lang w:eastAsia="en-US"/>
        </w:rPr>
        <w:t>, implemented in 2024,</w:t>
      </w:r>
      <w:r w:rsidR="00D45AD6" w:rsidRPr="00185445">
        <w:rPr>
          <w:lang w:eastAsia="en-US"/>
        </w:rPr>
        <w:t xml:space="preserve"> was </w:t>
      </w:r>
      <w:r w:rsidR="001A68C5" w:rsidRPr="00185445">
        <w:rPr>
          <w:lang w:eastAsia="en-US"/>
        </w:rPr>
        <w:t>to exclude medical expenses covered by other insurers from ASHI data reporting.  The engagement was concluded as “Satisfactory, some improvements needed," primarily due to the insurance provider’s lack of</w:t>
      </w:r>
      <w:r w:rsidR="00EA08C3" w:rsidRPr="00185445">
        <w:rPr>
          <w:lang w:eastAsia="en-US"/>
        </w:rPr>
        <w:t xml:space="preserve"> preparation and </w:t>
      </w:r>
      <w:r w:rsidR="00FD5833" w:rsidRPr="00185445">
        <w:rPr>
          <w:lang w:eastAsia="en-US"/>
        </w:rPr>
        <w:t>submission</w:t>
      </w:r>
      <w:r w:rsidR="00EA08C3" w:rsidRPr="00185445">
        <w:rPr>
          <w:lang w:eastAsia="en-US"/>
        </w:rPr>
        <w:t xml:space="preserve"> to WIPO of</w:t>
      </w:r>
      <w:r w:rsidR="001A68C5" w:rsidRPr="00185445">
        <w:rPr>
          <w:lang w:eastAsia="en-US"/>
        </w:rPr>
        <w:t xml:space="preserve"> SOC 2 assessments</w:t>
      </w:r>
      <w:r w:rsidR="00D45AD6" w:rsidRPr="00185445">
        <w:rPr>
          <w:lang w:eastAsia="en-US"/>
        </w:rPr>
        <w:t>.</w:t>
      </w:r>
      <w:r w:rsidR="00FD5833" w:rsidRPr="00185445">
        <w:rPr>
          <w:lang w:eastAsia="en-US"/>
        </w:rPr>
        <w:t xml:space="preserve">  IOD recommended that this provision be included in updated contract terms. </w:t>
      </w:r>
    </w:p>
    <w:p w14:paraId="31A8EFE4" w14:textId="6AC1FD01" w:rsidR="00066D9C" w:rsidRPr="00185445" w:rsidRDefault="00066D9C" w:rsidP="00704EB6">
      <w:pPr>
        <w:pStyle w:val="Heading2"/>
        <w:ind w:left="90"/>
      </w:pPr>
      <w:r w:rsidRPr="00185445">
        <w:t>Audit of CYBERSECURITY MANAGEMENT (IA 202</w:t>
      </w:r>
      <w:r w:rsidR="007F196E" w:rsidRPr="00185445">
        <w:t>4</w:t>
      </w:r>
      <w:r w:rsidRPr="00185445">
        <w:t>-02)</w:t>
      </w:r>
    </w:p>
    <w:p w14:paraId="04EE4958" w14:textId="1B6FEB04" w:rsidR="00AE6BE6" w:rsidRPr="00185445" w:rsidRDefault="007F18EB" w:rsidP="004C61BE">
      <w:pPr>
        <w:pStyle w:val="ONUME"/>
        <w:rPr>
          <w:lang w:eastAsia="en-US"/>
        </w:rPr>
      </w:pPr>
      <w:bookmarkStart w:id="29" w:name="_Hlk105684356"/>
      <w:r w:rsidRPr="00185445">
        <w:rPr>
          <w:lang w:eastAsia="en-US"/>
        </w:rPr>
        <w:t>IOD engaged a professional services consulting firm to audit Cybersecurity Management at WIPO</w:t>
      </w:r>
      <w:r w:rsidR="004E38D2" w:rsidRPr="00185445">
        <w:rPr>
          <w:lang w:eastAsia="en-US"/>
        </w:rPr>
        <w:t>, assess the adequacy and effectiveness of governance, risk management, and controls,</w:t>
      </w:r>
      <w:r w:rsidRPr="00185445">
        <w:rPr>
          <w:lang w:eastAsia="en-US"/>
        </w:rPr>
        <w:t xml:space="preserve"> and identify</w:t>
      </w:r>
      <w:r w:rsidR="00225C74" w:rsidRPr="00185445">
        <w:rPr>
          <w:lang w:eastAsia="en-US"/>
        </w:rPr>
        <w:t xml:space="preserve"> enhancement</w:t>
      </w:r>
      <w:r w:rsidRPr="00185445">
        <w:rPr>
          <w:lang w:eastAsia="en-US"/>
        </w:rPr>
        <w:t xml:space="preserve"> opportunities. </w:t>
      </w:r>
    </w:p>
    <w:p w14:paraId="27F6C68A" w14:textId="11B347FC" w:rsidR="00C31147" w:rsidRPr="00185445" w:rsidRDefault="007F18EB" w:rsidP="004C61BE">
      <w:pPr>
        <w:pStyle w:val="ONUME"/>
        <w:rPr>
          <w:lang w:eastAsia="en-US"/>
        </w:rPr>
      </w:pPr>
      <w:r w:rsidRPr="00185445">
        <w:rPr>
          <w:lang w:eastAsia="en-US"/>
        </w:rPr>
        <w:t xml:space="preserve">The </w:t>
      </w:r>
      <w:r w:rsidR="00346121" w:rsidRPr="00185445">
        <w:rPr>
          <w:lang w:eastAsia="en-US"/>
        </w:rPr>
        <w:t>audit found that</w:t>
      </w:r>
      <w:r w:rsidR="00110642" w:rsidRPr="00185445">
        <w:rPr>
          <w:lang w:eastAsia="en-US"/>
        </w:rPr>
        <w:t xml:space="preserve"> </w:t>
      </w:r>
      <w:r w:rsidRPr="00185445">
        <w:rPr>
          <w:lang w:eastAsia="en-US"/>
        </w:rPr>
        <w:t>WIPO has implemented security measures aligned with ISO 27001 standards</w:t>
      </w:r>
      <w:r w:rsidR="002A5C1E" w:rsidRPr="00185445">
        <w:rPr>
          <w:rStyle w:val="FootnoteReference"/>
          <w:lang w:eastAsia="en-US"/>
        </w:rPr>
        <w:footnoteReference w:id="9"/>
      </w:r>
      <w:r w:rsidRPr="00185445">
        <w:rPr>
          <w:lang w:eastAsia="en-US"/>
        </w:rPr>
        <w:t xml:space="preserve">, </w:t>
      </w:r>
      <w:r w:rsidR="00D02A36" w:rsidRPr="00185445">
        <w:rPr>
          <w:lang w:eastAsia="en-US"/>
        </w:rPr>
        <w:t>and s</w:t>
      </w:r>
      <w:r w:rsidRPr="00185445">
        <w:rPr>
          <w:lang w:eastAsia="en-US"/>
        </w:rPr>
        <w:t xml:space="preserve">pecific </w:t>
      </w:r>
      <w:r w:rsidR="006A1507" w:rsidRPr="00185445">
        <w:rPr>
          <w:lang w:eastAsia="en-US"/>
        </w:rPr>
        <w:t>security</w:t>
      </w:r>
      <w:r w:rsidRPr="00185445">
        <w:rPr>
          <w:lang w:eastAsia="en-US"/>
        </w:rPr>
        <w:t xml:space="preserve"> measures </w:t>
      </w:r>
      <w:r w:rsidR="00D02A36" w:rsidRPr="00185445">
        <w:rPr>
          <w:lang w:eastAsia="en-US"/>
        </w:rPr>
        <w:t>are</w:t>
      </w:r>
      <w:r w:rsidRPr="00185445">
        <w:rPr>
          <w:lang w:eastAsia="en-US"/>
        </w:rPr>
        <w:t xml:space="preserve"> </w:t>
      </w:r>
      <w:r w:rsidR="006A1507" w:rsidRPr="00185445">
        <w:rPr>
          <w:lang w:eastAsia="en-US"/>
        </w:rPr>
        <w:t xml:space="preserve">applied </w:t>
      </w:r>
      <w:r w:rsidRPr="00185445">
        <w:rPr>
          <w:lang w:eastAsia="en-US"/>
        </w:rPr>
        <w:t xml:space="preserve">for </w:t>
      </w:r>
      <w:r w:rsidR="00CC7AFE" w:rsidRPr="00185445">
        <w:rPr>
          <w:lang w:eastAsia="en-US"/>
        </w:rPr>
        <w:t xml:space="preserve">the </w:t>
      </w:r>
      <w:r w:rsidR="0021711C" w:rsidRPr="00185445">
        <w:rPr>
          <w:lang w:eastAsia="en-US"/>
        </w:rPr>
        <w:t>WIPO Cloud</w:t>
      </w:r>
      <w:r w:rsidR="002821FB" w:rsidRPr="00185445">
        <w:rPr>
          <w:lang w:eastAsia="en-US"/>
        </w:rPr>
        <w:t xml:space="preserve"> environment</w:t>
      </w:r>
      <w:r w:rsidR="006A1507" w:rsidRPr="00185445">
        <w:rPr>
          <w:lang w:eastAsia="en-US"/>
        </w:rPr>
        <w:t>.</w:t>
      </w:r>
      <w:r w:rsidR="00D02A36" w:rsidRPr="00185445">
        <w:rPr>
          <w:lang w:eastAsia="en-US"/>
        </w:rPr>
        <w:t xml:space="preserve"> </w:t>
      </w:r>
      <w:bookmarkEnd w:id="29"/>
      <w:r w:rsidR="00291535" w:rsidRPr="00185445">
        <w:rPr>
          <w:lang w:eastAsia="en-US"/>
        </w:rPr>
        <w:t xml:space="preserve">  </w:t>
      </w:r>
      <w:r w:rsidR="003B0DE8">
        <w:rPr>
          <w:lang w:eastAsia="en-US"/>
        </w:rPr>
        <w:t>O</w:t>
      </w:r>
      <w:r w:rsidR="007B1446" w:rsidRPr="00185445">
        <w:rPr>
          <w:lang w:eastAsia="en-US"/>
        </w:rPr>
        <w:t xml:space="preserve">ne high-priority recommendation </w:t>
      </w:r>
      <w:r w:rsidR="003B0DE8">
        <w:rPr>
          <w:lang w:eastAsia="en-US"/>
        </w:rPr>
        <w:t xml:space="preserve">was made </w:t>
      </w:r>
      <w:r w:rsidR="007B1446" w:rsidRPr="00185445">
        <w:rPr>
          <w:lang w:eastAsia="en-US"/>
        </w:rPr>
        <w:t>relat</w:t>
      </w:r>
      <w:r w:rsidR="003B0DE8">
        <w:rPr>
          <w:lang w:eastAsia="en-US"/>
        </w:rPr>
        <w:t>ing</w:t>
      </w:r>
      <w:r w:rsidR="007B1446" w:rsidRPr="00185445">
        <w:rPr>
          <w:lang w:eastAsia="en-US"/>
        </w:rPr>
        <w:t xml:space="preserve"> to the regular update of security patches.</w:t>
      </w:r>
      <w:r w:rsidR="00F47B94" w:rsidRPr="00185445">
        <w:rPr>
          <w:lang w:eastAsia="en-US"/>
        </w:rPr>
        <w:t xml:space="preserve">  </w:t>
      </w:r>
      <w:r w:rsidR="007B1446" w:rsidRPr="00185445">
        <w:rPr>
          <w:lang w:eastAsia="en-US"/>
        </w:rPr>
        <w:lastRenderedPageBreak/>
        <w:t>Based on the audit observations, the overall engagement conclusion was “Satisfactory, some improvements needed.”</w:t>
      </w:r>
    </w:p>
    <w:p w14:paraId="46B2E5C8" w14:textId="699E2AFE" w:rsidR="00BB6FDB" w:rsidRPr="00185445" w:rsidRDefault="00AE5136" w:rsidP="00704EB6">
      <w:pPr>
        <w:pStyle w:val="Heading2"/>
        <w:ind w:left="90"/>
      </w:pPr>
      <w:r w:rsidRPr="00185445">
        <w:t>IOD Review of Key Controls Design and Operating Effectiveness at WIPO</w:t>
      </w:r>
      <w:r w:rsidR="003F6804" w:rsidRPr="00185445">
        <w:t xml:space="preserve"> (IA 2024-03)</w:t>
      </w:r>
    </w:p>
    <w:p w14:paraId="446886DC" w14:textId="25DC621C" w:rsidR="0026744C" w:rsidRPr="00185445" w:rsidRDefault="008D7736" w:rsidP="00DF6D5D">
      <w:pPr>
        <w:pStyle w:val="ONUME"/>
        <w:rPr>
          <w:lang w:eastAsia="en-US"/>
        </w:rPr>
      </w:pPr>
      <w:r w:rsidRPr="00185445">
        <w:rPr>
          <w:lang w:eastAsia="en-US"/>
        </w:rPr>
        <w:t>IOD piloted Key Controls testing at WIPO to</w:t>
      </w:r>
      <w:r w:rsidR="00F35FFD" w:rsidRPr="00185445">
        <w:rPr>
          <w:lang w:eastAsia="en-US"/>
        </w:rPr>
        <w:t xml:space="preserve"> provide Member States additional assurance </w:t>
      </w:r>
      <w:r w:rsidR="00F96922" w:rsidRPr="00185445">
        <w:rPr>
          <w:lang w:eastAsia="en-US"/>
        </w:rPr>
        <w:t xml:space="preserve">over </w:t>
      </w:r>
      <w:r w:rsidR="00F35FFD" w:rsidRPr="00185445">
        <w:rPr>
          <w:lang w:eastAsia="en-US"/>
        </w:rPr>
        <w:t>the</w:t>
      </w:r>
      <w:r w:rsidR="00927F45" w:rsidRPr="00185445">
        <w:rPr>
          <w:lang w:eastAsia="en-US"/>
        </w:rPr>
        <w:t xml:space="preserve"> key areas of governa</w:t>
      </w:r>
      <w:r w:rsidR="00640D5E" w:rsidRPr="00185445">
        <w:rPr>
          <w:lang w:eastAsia="en-US"/>
        </w:rPr>
        <w:t>nce, risk management</w:t>
      </w:r>
      <w:r w:rsidR="00F96922" w:rsidRPr="00185445">
        <w:rPr>
          <w:lang w:eastAsia="en-US"/>
        </w:rPr>
        <w:t>,</w:t>
      </w:r>
      <w:r w:rsidR="00640D5E" w:rsidRPr="00185445">
        <w:rPr>
          <w:lang w:eastAsia="en-US"/>
        </w:rPr>
        <w:t xml:space="preserve"> and controls and</w:t>
      </w:r>
      <w:r w:rsidRPr="00185445">
        <w:rPr>
          <w:lang w:eastAsia="en-US"/>
        </w:rPr>
        <w:t xml:space="preserve"> support the Director General’s Statement on Internal Control for the year ending December 31, 2025, following the External Auditor’s recommendation</w:t>
      </w:r>
      <w:r w:rsidR="004C61BE" w:rsidRPr="00185445">
        <w:rPr>
          <w:rStyle w:val="FootnoteReference"/>
          <w:lang w:eastAsia="en-US"/>
        </w:rPr>
        <w:footnoteReference w:id="10"/>
      </w:r>
      <w:r w:rsidR="004C61BE" w:rsidRPr="00185445">
        <w:rPr>
          <w:lang w:eastAsia="en-US"/>
        </w:rPr>
        <w:t xml:space="preserve"> and requirements of </w:t>
      </w:r>
      <w:r w:rsidR="0026744C" w:rsidRPr="00185445">
        <w:rPr>
          <w:lang w:eastAsia="en-US"/>
        </w:rPr>
        <w:t xml:space="preserve">the </w:t>
      </w:r>
      <w:r w:rsidR="00F225BF" w:rsidRPr="00185445">
        <w:rPr>
          <w:lang w:eastAsia="en-US"/>
        </w:rPr>
        <w:t xml:space="preserve">new </w:t>
      </w:r>
      <w:r w:rsidR="002C08DE" w:rsidRPr="00185445">
        <w:rPr>
          <w:lang w:eastAsia="en-US"/>
        </w:rPr>
        <w:t>GIAS</w:t>
      </w:r>
      <w:r w:rsidRPr="00185445">
        <w:rPr>
          <w:lang w:eastAsia="en-US"/>
        </w:rPr>
        <w:t xml:space="preserve">. </w:t>
      </w:r>
    </w:p>
    <w:p w14:paraId="408C41DD" w14:textId="25DD3F41" w:rsidR="008D7736" w:rsidRPr="00185445" w:rsidRDefault="008D7736" w:rsidP="00DF6D5D">
      <w:pPr>
        <w:pStyle w:val="ONUME"/>
        <w:rPr>
          <w:lang w:eastAsia="en-US"/>
        </w:rPr>
      </w:pPr>
      <w:r w:rsidRPr="00185445">
        <w:rPr>
          <w:lang w:eastAsia="en-US"/>
        </w:rPr>
        <w:t xml:space="preserve"> Between February and April 2024, 45 Key Controls were independently assessed</w:t>
      </w:r>
      <w:r w:rsidR="00A1110B" w:rsidRPr="00185445">
        <w:rPr>
          <w:lang w:eastAsia="en-US"/>
        </w:rPr>
        <w:t xml:space="preserve"> by IOD</w:t>
      </w:r>
      <w:r w:rsidRPr="00185445">
        <w:rPr>
          <w:lang w:eastAsia="en-US"/>
        </w:rPr>
        <w:t>.</w:t>
      </w:r>
      <w:r w:rsidR="0094459B" w:rsidRPr="00185445">
        <w:rPr>
          <w:lang w:eastAsia="en-US"/>
        </w:rPr>
        <w:t xml:space="preserve">  While</w:t>
      </w:r>
      <w:r w:rsidRPr="00185445">
        <w:rPr>
          <w:lang w:eastAsia="en-US"/>
        </w:rPr>
        <w:t xml:space="preserve"> no significant process flaws were identified, conclusions on the design, implementation, and effectiveness of Key Controls were deferred pending further </w:t>
      </w:r>
      <w:r w:rsidR="00290ECE" w:rsidRPr="00185445">
        <w:rPr>
          <w:lang w:eastAsia="en-US"/>
        </w:rPr>
        <w:t xml:space="preserve">control </w:t>
      </w:r>
      <w:r w:rsidR="002737A1" w:rsidRPr="00185445">
        <w:rPr>
          <w:lang w:eastAsia="en-US"/>
        </w:rPr>
        <w:t>reformulation</w:t>
      </w:r>
      <w:r w:rsidR="00490A89" w:rsidRPr="00185445">
        <w:rPr>
          <w:lang w:eastAsia="en-US"/>
        </w:rPr>
        <w:t xml:space="preserve"> to focus o</w:t>
      </w:r>
      <w:r w:rsidR="00CB1124" w:rsidRPr="00185445">
        <w:rPr>
          <w:lang w:eastAsia="en-US"/>
        </w:rPr>
        <w:t xml:space="preserve">n </w:t>
      </w:r>
      <w:r w:rsidR="003B0DE8">
        <w:rPr>
          <w:lang w:eastAsia="en-US"/>
        </w:rPr>
        <w:t>those</w:t>
      </w:r>
      <w:r w:rsidR="00CB1124" w:rsidRPr="00185445">
        <w:rPr>
          <w:lang w:eastAsia="en-US"/>
        </w:rPr>
        <w:t xml:space="preserve"> that assure the operating effectiveness of the associated processes</w:t>
      </w:r>
      <w:r w:rsidR="00C1258B" w:rsidRPr="00185445">
        <w:rPr>
          <w:lang w:eastAsia="en-US"/>
        </w:rPr>
        <w:t xml:space="preserve">.  Additionally, </w:t>
      </w:r>
      <w:r w:rsidR="00290ECE" w:rsidRPr="00185445">
        <w:rPr>
          <w:lang w:eastAsia="en-US"/>
        </w:rPr>
        <w:t>as proposed by IOD,</w:t>
      </w:r>
      <w:r w:rsidR="0055797F" w:rsidRPr="00185445">
        <w:rPr>
          <w:lang w:eastAsia="en-US"/>
        </w:rPr>
        <w:t xml:space="preserve"> </w:t>
      </w:r>
      <w:r w:rsidR="00C1258B" w:rsidRPr="00185445">
        <w:rPr>
          <w:lang w:eastAsia="en-US"/>
        </w:rPr>
        <w:t xml:space="preserve">there </w:t>
      </w:r>
      <w:r w:rsidR="008B2D0F" w:rsidRPr="00185445">
        <w:rPr>
          <w:lang w:eastAsia="en-US"/>
        </w:rPr>
        <w:t>was</w:t>
      </w:r>
      <w:r w:rsidR="00C1258B" w:rsidRPr="00185445">
        <w:rPr>
          <w:lang w:eastAsia="en-US"/>
        </w:rPr>
        <w:t xml:space="preserve"> a need to streamline</w:t>
      </w:r>
      <w:r w:rsidR="002737A1" w:rsidRPr="00185445">
        <w:rPr>
          <w:lang w:eastAsia="en-US"/>
        </w:rPr>
        <w:t xml:space="preserve"> </w:t>
      </w:r>
      <w:r w:rsidR="007F7E37" w:rsidRPr="00185445">
        <w:rPr>
          <w:lang w:eastAsia="en-US"/>
        </w:rPr>
        <w:t xml:space="preserve">the organizational </w:t>
      </w:r>
      <w:r w:rsidR="005A64BE" w:rsidRPr="00185445">
        <w:rPr>
          <w:lang w:eastAsia="en-US"/>
        </w:rPr>
        <w:t>K</w:t>
      </w:r>
      <w:r w:rsidR="007F7E37" w:rsidRPr="00185445">
        <w:rPr>
          <w:lang w:eastAsia="en-US"/>
        </w:rPr>
        <w:t xml:space="preserve">ey </w:t>
      </w:r>
      <w:r w:rsidR="005A64BE" w:rsidRPr="00185445">
        <w:rPr>
          <w:lang w:eastAsia="en-US"/>
        </w:rPr>
        <w:t>C</w:t>
      </w:r>
      <w:r w:rsidR="007F7E37" w:rsidRPr="00185445">
        <w:rPr>
          <w:lang w:eastAsia="en-US"/>
        </w:rPr>
        <w:t>ontrols</w:t>
      </w:r>
      <w:r w:rsidR="00CB1124" w:rsidRPr="00185445">
        <w:rPr>
          <w:lang w:eastAsia="en-US"/>
        </w:rPr>
        <w:t xml:space="preserve"> to remove </w:t>
      </w:r>
      <w:r w:rsidR="00C1258B" w:rsidRPr="00185445">
        <w:rPr>
          <w:lang w:eastAsia="en-US"/>
        </w:rPr>
        <w:t>any</w:t>
      </w:r>
      <w:r w:rsidR="00CB1124" w:rsidRPr="00185445">
        <w:rPr>
          <w:lang w:eastAsia="en-US"/>
        </w:rPr>
        <w:t xml:space="preserve"> over</w:t>
      </w:r>
      <w:r w:rsidR="00956440" w:rsidRPr="00185445">
        <w:rPr>
          <w:lang w:eastAsia="en-US"/>
        </w:rPr>
        <w:t xml:space="preserve">laps that address the same control </w:t>
      </w:r>
      <w:r w:rsidR="76432814" w:rsidRPr="00185445">
        <w:rPr>
          <w:lang w:eastAsia="en-US"/>
        </w:rPr>
        <w:t>objectives.</w:t>
      </w:r>
      <w:r w:rsidR="0014493A" w:rsidRPr="00185445">
        <w:rPr>
          <w:lang w:eastAsia="en-US"/>
        </w:rPr>
        <w:t xml:space="preserve">  </w:t>
      </w:r>
      <w:r w:rsidR="00FE18E6" w:rsidRPr="00185445">
        <w:rPr>
          <w:lang w:eastAsia="en-US"/>
        </w:rPr>
        <w:t xml:space="preserve">The </w:t>
      </w:r>
      <w:r w:rsidR="00CD4BA2">
        <w:rPr>
          <w:lang w:eastAsia="en-US"/>
        </w:rPr>
        <w:t xml:space="preserve">Governance, Risk and Compliance Section (formerly </w:t>
      </w:r>
      <w:r w:rsidR="00FE18E6" w:rsidRPr="00185445">
        <w:rPr>
          <w:lang w:eastAsia="en-US"/>
        </w:rPr>
        <w:t>Office of the Controller</w:t>
      </w:r>
      <w:r w:rsidR="00CD4BA2">
        <w:rPr>
          <w:lang w:eastAsia="en-US"/>
        </w:rPr>
        <w:t>)</w:t>
      </w:r>
      <w:r w:rsidR="00B025AC" w:rsidRPr="00185445">
        <w:rPr>
          <w:lang w:eastAsia="en-US"/>
        </w:rPr>
        <w:t xml:space="preserve"> and other process owners have</w:t>
      </w:r>
      <w:r w:rsidR="000A1FF2" w:rsidRPr="00185445">
        <w:rPr>
          <w:lang w:eastAsia="en-US"/>
        </w:rPr>
        <w:t xml:space="preserve"> since reformulated and rationalized</w:t>
      </w:r>
      <w:r w:rsidR="00D31FEF" w:rsidRPr="00185445">
        <w:rPr>
          <w:lang w:eastAsia="en-US"/>
        </w:rPr>
        <w:t xml:space="preserve"> the </w:t>
      </w:r>
      <w:r w:rsidR="005A64BE" w:rsidRPr="00185445">
        <w:rPr>
          <w:lang w:eastAsia="en-US"/>
        </w:rPr>
        <w:t>K</w:t>
      </w:r>
      <w:r w:rsidR="00D31FEF" w:rsidRPr="00185445">
        <w:rPr>
          <w:lang w:eastAsia="en-US"/>
        </w:rPr>
        <w:t xml:space="preserve">ey </w:t>
      </w:r>
      <w:r w:rsidR="005A64BE" w:rsidRPr="00185445">
        <w:rPr>
          <w:lang w:eastAsia="en-US"/>
        </w:rPr>
        <w:t>C</w:t>
      </w:r>
      <w:r w:rsidR="00D31FEF" w:rsidRPr="00185445">
        <w:rPr>
          <w:lang w:eastAsia="en-US"/>
        </w:rPr>
        <w:t>ontrols from 76 to 40.</w:t>
      </w:r>
      <w:r w:rsidR="000A1FF2" w:rsidRPr="00185445">
        <w:rPr>
          <w:lang w:eastAsia="en-US"/>
        </w:rPr>
        <w:t xml:space="preserve">  IOD’s 2025 work plan</w:t>
      </w:r>
      <w:r w:rsidR="00D31FEF" w:rsidRPr="00185445">
        <w:rPr>
          <w:lang w:eastAsia="en-US"/>
        </w:rPr>
        <w:t xml:space="preserve"> includes </w:t>
      </w:r>
      <w:r w:rsidR="00B025AC" w:rsidRPr="00185445">
        <w:rPr>
          <w:lang w:eastAsia="en-US"/>
        </w:rPr>
        <w:t xml:space="preserve">testing </w:t>
      </w:r>
      <w:r w:rsidR="00D31FEF" w:rsidRPr="00185445">
        <w:rPr>
          <w:lang w:eastAsia="en-US"/>
        </w:rPr>
        <w:t>the key controls throughout 2025</w:t>
      </w:r>
      <w:r w:rsidR="000A1FF2" w:rsidRPr="00185445">
        <w:rPr>
          <w:lang w:eastAsia="en-US"/>
        </w:rPr>
        <w:t>.</w:t>
      </w:r>
    </w:p>
    <w:p w14:paraId="5E1B3748" w14:textId="652B7CDE" w:rsidR="009976B6" w:rsidRPr="00185445" w:rsidRDefault="00FC7FA4" w:rsidP="00704EB6">
      <w:pPr>
        <w:pStyle w:val="Heading2"/>
        <w:tabs>
          <w:tab w:val="left" w:pos="180"/>
        </w:tabs>
        <w:ind w:left="90"/>
      </w:pPr>
      <w:r w:rsidRPr="00185445">
        <w:t>Audit of the PCT Translation Division (IA 2024-04)</w:t>
      </w:r>
    </w:p>
    <w:p w14:paraId="3F3D512B" w14:textId="33D056A3" w:rsidR="00D446C3" w:rsidRPr="00185445" w:rsidRDefault="009537DC" w:rsidP="00852DE0">
      <w:pPr>
        <w:pStyle w:val="ONUME"/>
      </w:pPr>
      <w:r w:rsidRPr="00185445">
        <w:t xml:space="preserve">IOD audited the PCT Translation Division to evaluate the adequacy and effectiveness of governance, risk management and controls over key processes covering activities in 2023 and 2024.  The audit assessed alignment with expected results, budget execution, resource management, performance monitoring, risk management, key risks and controls, translation quality control, </w:t>
      </w:r>
      <w:r w:rsidR="00B12FC5" w:rsidRPr="00185445">
        <w:t>information technology (</w:t>
      </w:r>
      <w:r w:rsidRPr="00185445">
        <w:t>IT</w:t>
      </w:r>
      <w:r w:rsidR="00B12FC5" w:rsidRPr="00185445">
        <w:t>)</w:t>
      </w:r>
      <w:r w:rsidRPr="00185445">
        <w:t xml:space="preserve"> security of core applications</w:t>
      </w:r>
      <w:r w:rsidR="003B0DE8" w:rsidRPr="00185445">
        <w:t>,</w:t>
      </w:r>
      <w:r w:rsidR="003A5916" w:rsidRPr="00185445">
        <w:rPr>
          <w:rStyle w:val="FootnoteReference"/>
        </w:rPr>
        <w:footnoteReference w:id="11"/>
      </w:r>
      <w:r w:rsidRPr="00185445">
        <w:t xml:space="preserve"> cost-efficiency</w:t>
      </w:r>
      <w:r w:rsidR="003A5916" w:rsidRPr="00185445">
        <w:rPr>
          <w:rStyle w:val="FootnoteReference"/>
        </w:rPr>
        <w:footnoteReference w:id="12"/>
      </w:r>
      <w:r w:rsidRPr="00185445">
        <w:t xml:space="preserve"> of translations, sourcing of external translators, business continuity management, and related systems and tools. </w:t>
      </w:r>
    </w:p>
    <w:p w14:paraId="5696AE31" w14:textId="77314FBF" w:rsidR="00AE5136" w:rsidRPr="00185445" w:rsidRDefault="009537DC" w:rsidP="004C7E49">
      <w:pPr>
        <w:pStyle w:val="ONUME"/>
      </w:pPr>
      <w:r w:rsidRPr="00185445">
        <w:t xml:space="preserve">The </w:t>
      </w:r>
      <w:r w:rsidR="00C61FF3" w:rsidRPr="00185445">
        <w:t xml:space="preserve">overall </w:t>
      </w:r>
      <w:r w:rsidRPr="00185445">
        <w:t xml:space="preserve">engagement </w:t>
      </w:r>
      <w:r w:rsidR="00C61FF3" w:rsidRPr="00185445">
        <w:t>conclusion was</w:t>
      </w:r>
      <w:r w:rsidRPr="00185445">
        <w:t xml:space="preserve"> "Satisfactory, some improvements needed” based on the audit observations.</w:t>
      </w:r>
    </w:p>
    <w:p w14:paraId="13DF1EF2" w14:textId="7990F71E" w:rsidR="009A6351" w:rsidRPr="00185445" w:rsidRDefault="00B634BD" w:rsidP="00704EB6">
      <w:pPr>
        <w:pStyle w:val="Heading2"/>
        <w:ind w:left="90"/>
      </w:pPr>
      <w:r w:rsidRPr="00185445">
        <w:t>Internal Audit of WIPO Nigeria Office (IA 2024-05)</w:t>
      </w:r>
    </w:p>
    <w:p w14:paraId="2349C601" w14:textId="36259D94" w:rsidR="00B1456C" w:rsidRPr="00185445" w:rsidRDefault="00D46BCF" w:rsidP="00B55B7D">
      <w:pPr>
        <w:pStyle w:val="ONUME"/>
      </w:pPr>
      <w:r w:rsidRPr="00185445">
        <w:t xml:space="preserve">The </w:t>
      </w:r>
      <w:r w:rsidR="00D446C3" w:rsidRPr="00185445">
        <w:t>ob</w:t>
      </w:r>
      <w:r w:rsidR="00E83B47" w:rsidRPr="00185445">
        <w:t>jective of the</w:t>
      </w:r>
      <w:r w:rsidRPr="00185445">
        <w:t xml:space="preserve"> </w:t>
      </w:r>
      <w:r w:rsidR="00A81ABC" w:rsidRPr="00185445">
        <w:t xml:space="preserve">WIPO </w:t>
      </w:r>
      <w:r w:rsidRPr="00185445">
        <w:t>Nigeria Office</w:t>
      </w:r>
      <w:r w:rsidR="00A81ABC" w:rsidRPr="00185445">
        <w:t xml:space="preserve"> audit</w:t>
      </w:r>
      <w:r w:rsidRPr="00185445">
        <w:t xml:space="preserve"> </w:t>
      </w:r>
      <w:r w:rsidR="00E83B47" w:rsidRPr="00185445">
        <w:t>was</w:t>
      </w:r>
      <w:r w:rsidRPr="00185445">
        <w:t xml:space="preserve"> to evaluate the adequacy and effectiveness of governance, risk management and controls over key processes covering activities in 2024.  The audit assessed alignment with expected results, budget execution, resource management, performance monitoring, risk management, key risks and controls, business continuity management, and related systems and tools. </w:t>
      </w:r>
    </w:p>
    <w:p w14:paraId="6CE64D51" w14:textId="74F8B4CA" w:rsidR="00D46BCF" w:rsidRPr="00185445" w:rsidRDefault="00A93E4E" w:rsidP="00B55B7D">
      <w:pPr>
        <w:pStyle w:val="ONUME"/>
      </w:pPr>
      <w:r w:rsidRPr="00185445">
        <w:t xml:space="preserve">The </w:t>
      </w:r>
      <w:r w:rsidR="004E3F1F" w:rsidRPr="00185445">
        <w:t xml:space="preserve">overall </w:t>
      </w:r>
      <w:r w:rsidRPr="00185445">
        <w:t>engagement conclu</w:t>
      </w:r>
      <w:r w:rsidR="004E3F1F" w:rsidRPr="00185445">
        <w:t xml:space="preserve">sion </w:t>
      </w:r>
      <w:r w:rsidR="005D53FD" w:rsidRPr="00185445">
        <w:t>was</w:t>
      </w:r>
      <w:r w:rsidRPr="00185445">
        <w:t xml:space="preserve"> </w:t>
      </w:r>
      <w:r w:rsidR="005D53FD" w:rsidRPr="00185445">
        <w:t>“</w:t>
      </w:r>
      <w:r w:rsidR="004C7E49" w:rsidRPr="00185445">
        <w:t xml:space="preserve">Fully </w:t>
      </w:r>
      <w:r w:rsidRPr="00185445">
        <w:t>Satisfactory</w:t>
      </w:r>
      <w:r w:rsidR="00B1456C" w:rsidRPr="00185445">
        <w:t>,”</w:t>
      </w:r>
      <w:r w:rsidR="004E3F1F" w:rsidRPr="00185445">
        <w:t xml:space="preserve"> and </w:t>
      </w:r>
      <w:r w:rsidR="00B1456C" w:rsidRPr="00185445">
        <w:t xml:space="preserve">IOD issued </w:t>
      </w:r>
      <w:r w:rsidR="004E3F1F" w:rsidRPr="00185445">
        <w:t>no formal recommendations.</w:t>
      </w:r>
    </w:p>
    <w:p w14:paraId="68D2BDAD" w14:textId="50CE5A1E" w:rsidR="00C16066" w:rsidRPr="00185445" w:rsidRDefault="00C16066" w:rsidP="00704EB6">
      <w:pPr>
        <w:pStyle w:val="Heading2"/>
        <w:ind w:left="90"/>
      </w:pPr>
      <w:r w:rsidRPr="00185445">
        <w:lastRenderedPageBreak/>
        <w:t xml:space="preserve">Validation of </w:t>
      </w:r>
      <w:r w:rsidR="00882BB8">
        <w:t xml:space="preserve">the </w:t>
      </w:r>
      <w:r w:rsidRPr="00185445">
        <w:t>WIPO Performance Report (VALID 2024-01)</w:t>
      </w:r>
    </w:p>
    <w:p w14:paraId="7AC2F61F" w14:textId="27FE9E37" w:rsidR="00831CB6" w:rsidRPr="00185445" w:rsidRDefault="00882BB8" w:rsidP="00EF0157">
      <w:pPr>
        <w:pStyle w:val="ONUME"/>
      </w:pPr>
      <w:r>
        <w:t>IOD’s validation of t</w:t>
      </w:r>
      <w:r w:rsidR="00B47A16" w:rsidRPr="00185445">
        <w:t xml:space="preserve">he </w:t>
      </w:r>
      <w:r w:rsidR="003C2AD4" w:rsidRPr="00185445">
        <w:t>WIPO Performance Report 202</w:t>
      </w:r>
      <w:r w:rsidR="00FF6BBD">
        <w:t>2</w:t>
      </w:r>
      <w:r w:rsidR="003C2AD4" w:rsidRPr="00185445">
        <w:t xml:space="preserve">/23 </w:t>
      </w:r>
      <w:r w:rsidR="0097712E" w:rsidRPr="00185445">
        <w:t xml:space="preserve">was reported </w:t>
      </w:r>
      <w:r w:rsidR="00C939F0" w:rsidRPr="00185445">
        <w:t>at</w:t>
      </w:r>
      <w:r w:rsidR="00B96AD7" w:rsidRPr="00185445">
        <w:t xml:space="preserve"> the </w:t>
      </w:r>
      <w:r w:rsidR="00D417E4" w:rsidRPr="00185445">
        <w:t xml:space="preserve">Thirty-Seventh Session of the </w:t>
      </w:r>
      <w:r w:rsidR="0018263C" w:rsidRPr="00185445">
        <w:t>Program and Budget Committee</w:t>
      </w:r>
      <w:r w:rsidR="00285A0B" w:rsidRPr="00185445">
        <w:t xml:space="preserve">, </w:t>
      </w:r>
      <w:r w:rsidR="00045E35" w:rsidRPr="00185445">
        <w:t>Geneva, June 10 to 14, 2024</w:t>
      </w:r>
      <w:r w:rsidR="000076EF" w:rsidRPr="00185445">
        <w:rPr>
          <w:rStyle w:val="FootnoteReference"/>
        </w:rPr>
        <w:footnoteReference w:id="13"/>
      </w:r>
      <w:r w:rsidR="00EC1039" w:rsidRPr="00185445">
        <w:t xml:space="preserve"> and</w:t>
      </w:r>
      <w:r w:rsidR="00805921" w:rsidRPr="00185445">
        <w:t xml:space="preserve"> </w:t>
      </w:r>
      <w:r w:rsidR="00EA703E" w:rsidRPr="00185445">
        <w:t xml:space="preserve">the </w:t>
      </w:r>
      <w:r w:rsidR="003C54E2" w:rsidRPr="00185445">
        <w:t>Sixty-Fifth Series of Meetings</w:t>
      </w:r>
      <w:r w:rsidR="00E20F13" w:rsidRPr="00185445">
        <w:t xml:space="preserve"> </w:t>
      </w:r>
      <w:r w:rsidR="0024697D" w:rsidRPr="00185445">
        <w:t>of the</w:t>
      </w:r>
      <w:r w:rsidR="00227092" w:rsidRPr="00185445">
        <w:t xml:space="preserve"> </w:t>
      </w:r>
      <w:r w:rsidR="00E20F13" w:rsidRPr="00185445">
        <w:t>Assemblies of WIPO</w:t>
      </w:r>
      <w:r w:rsidR="00525AFF" w:rsidRPr="00185445">
        <w:t xml:space="preserve">, </w:t>
      </w:r>
      <w:r w:rsidR="005B5BA9" w:rsidRPr="00185445">
        <w:t>July 9 to 17, 2024.</w:t>
      </w:r>
    </w:p>
    <w:p w14:paraId="3304AE33" w14:textId="237CD6FC" w:rsidR="006503E4" w:rsidRPr="00185445" w:rsidRDefault="00007742" w:rsidP="00704EB6">
      <w:pPr>
        <w:pStyle w:val="Heading2"/>
        <w:ind w:left="90"/>
      </w:pPr>
      <w:bookmarkStart w:id="30" w:name="_Toc476745979"/>
      <w:r w:rsidRPr="00185445">
        <w:t>PRE-Evaluation reviews</w:t>
      </w:r>
      <w:r w:rsidR="006503E4" w:rsidRPr="00185445">
        <w:t xml:space="preserve"> </w:t>
      </w:r>
    </w:p>
    <w:p w14:paraId="7D1EF28E" w14:textId="1376BABA" w:rsidR="006503E4" w:rsidRPr="00185445" w:rsidRDefault="00A9364E" w:rsidP="00757E62">
      <w:pPr>
        <w:pStyle w:val="ONUME"/>
      </w:pPr>
      <w:r w:rsidRPr="00185445">
        <w:t>According to</w:t>
      </w:r>
      <w:r w:rsidR="00757E62" w:rsidRPr="00185445">
        <w:t xml:space="preserve"> the 2024 </w:t>
      </w:r>
      <w:r w:rsidR="00854EC0" w:rsidRPr="00185445">
        <w:t>o</w:t>
      </w:r>
      <w:r w:rsidR="00757E62" w:rsidRPr="00185445">
        <w:t xml:space="preserve">versight </w:t>
      </w:r>
      <w:r w:rsidR="00854EC0" w:rsidRPr="00185445">
        <w:t>w</w:t>
      </w:r>
      <w:r w:rsidR="00757E62" w:rsidRPr="00185445">
        <w:t>ork</w:t>
      </w:r>
      <w:r w:rsidR="00854EC0" w:rsidRPr="00185445">
        <w:t xml:space="preserve"> </w:t>
      </w:r>
      <w:r w:rsidR="00757E62" w:rsidRPr="00185445">
        <w:t xml:space="preserve">plan, </w:t>
      </w:r>
      <w:r w:rsidR="33602F39" w:rsidRPr="00185445">
        <w:t>the Evaluation</w:t>
      </w:r>
      <w:r w:rsidR="3AE869E2" w:rsidRPr="00185445">
        <w:t xml:space="preserve"> Section was to undertake evaluability </w:t>
      </w:r>
      <w:r w:rsidR="301E8A45" w:rsidRPr="00185445">
        <w:t xml:space="preserve">assessments </w:t>
      </w:r>
      <w:r w:rsidR="3AE869E2" w:rsidRPr="00185445">
        <w:t xml:space="preserve">of </w:t>
      </w:r>
      <w:r w:rsidR="00DB073B" w:rsidRPr="00185445">
        <w:t xml:space="preserve">specific </w:t>
      </w:r>
      <w:r w:rsidR="3AE869E2" w:rsidRPr="00185445">
        <w:t xml:space="preserve">programs </w:t>
      </w:r>
      <w:r w:rsidR="46524918" w:rsidRPr="00185445">
        <w:t>to determine the need for and scope of</w:t>
      </w:r>
      <w:r w:rsidR="3AE869E2" w:rsidRPr="00185445">
        <w:t xml:space="preserve"> </w:t>
      </w:r>
      <w:r w:rsidR="73E75B5E" w:rsidRPr="00185445">
        <w:t>full-scale</w:t>
      </w:r>
      <w:r w:rsidR="3AE869E2" w:rsidRPr="00185445">
        <w:t xml:space="preserve"> evaluations</w:t>
      </w:r>
      <w:r w:rsidR="3CA0BEF9" w:rsidRPr="00185445">
        <w:t xml:space="preserve"> as applicable</w:t>
      </w:r>
      <w:r w:rsidR="00DB073B" w:rsidRPr="00185445">
        <w:t xml:space="preserve">. </w:t>
      </w:r>
      <w:r w:rsidR="00BD602C" w:rsidRPr="00185445">
        <w:t xml:space="preserve"> </w:t>
      </w:r>
      <w:r w:rsidR="000A147D" w:rsidRPr="00185445">
        <w:t xml:space="preserve">IOD </w:t>
      </w:r>
      <w:r w:rsidR="001461F4" w:rsidRPr="00185445">
        <w:t xml:space="preserve">did not </w:t>
      </w:r>
      <w:r w:rsidR="00DA494A" w:rsidRPr="00185445">
        <w:t xml:space="preserve">have </w:t>
      </w:r>
      <w:r w:rsidR="003361EF" w:rsidRPr="00185445">
        <w:t>e</w:t>
      </w:r>
      <w:r w:rsidR="00DA494A" w:rsidRPr="00185445">
        <w:t>valuation</w:t>
      </w:r>
      <w:r w:rsidR="3AE869E2" w:rsidRPr="00185445">
        <w:t xml:space="preserve"> staff</w:t>
      </w:r>
      <w:r w:rsidR="00077525" w:rsidRPr="00185445">
        <w:t xml:space="preserve"> due to absences or sick leave</w:t>
      </w:r>
      <w:r w:rsidR="1E38F0E6" w:rsidRPr="00185445">
        <w:t xml:space="preserve"> from February to December 2024</w:t>
      </w:r>
      <w:r w:rsidR="001461F4" w:rsidRPr="00185445">
        <w:t xml:space="preserve">. </w:t>
      </w:r>
      <w:r w:rsidR="00DD2385" w:rsidRPr="00185445">
        <w:t xml:space="preserve"> </w:t>
      </w:r>
      <w:r w:rsidR="00957E82" w:rsidRPr="00185445">
        <w:t>Notwithstand</w:t>
      </w:r>
      <w:r w:rsidR="00DD2385" w:rsidRPr="00185445">
        <w:t>ing</w:t>
      </w:r>
      <w:r w:rsidR="00882BB8">
        <w:t xml:space="preserve"> the </w:t>
      </w:r>
      <w:proofErr w:type="gramStart"/>
      <w:r w:rsidR="00882BB8">
        <w:t>aforementioned staffing</w:t>
      </w:r>
      <w:proofErr w:type="gramEnd"/>
      <w:r w:rsidR="00882BB8">
        <w:t xml:space="preserve"> limitations</w:t>
      </w:r>
      <w:r w:rsidR="1E38F0E6" w:rsidRPr="00185445">
        <w:t xml:space="preserve">, </w:t>
      </w:r>
      <w:r w:rsidR="00757E62" w:rsidRPr="00185445">
        <w:t xml:space="preserve">IOD conducted </w:t>
      </w:r>
      <w:r w:rsidR="006D4352" w:rsidRPr="00185445">
        <w:t>pre-evaluation reviews</w:t>
      </w:r>
      <w:r w:rsidR="00757E62" w:rsidRPr="00185445">
        <w:t xml:space="preserve"> </w:t>
      </w:r>
      <w:r w:rsidR="00920BF0" w:rsidRPr="00185445">
        <w:t>of the following</w:t>
      </w:r>
      <w:r w:rsidR="00875293" w:rsidRPr="00185445">
        <w:t xml:space="preserve"> programs</w:t>
      </w:r>
      <w:r w:rsidR="0046276F" w:rsidRPr="00185445">
        <w:t>:</w:t>
      </w:r>
    </w:p>
    <w:p w14:paraId="0B5A11C8" w14:textId="0A6356B0" w:rsidR="00E60DAB" w:rsidRPr="00185445" w:rsidRDefault="00E60DAB" w:rsidP="00704EB6">
      <w:pPr>
        <w:pStyle w:val="ONUME"/>
        <w:numPr>
          <w:ilvl w:val="1"/>
          <w:numId w:val="2"/>
        </w:numPr>
        <w:rPr>
          <w:lang w:bidi="th-TH"/>
        </w:rPr>
      </w:pPr>
      <w:r w:rsidRPr="00185445">
        <w:rPr>
          <w:lang w:bidi="th-TH"/>
        </w:rPr>
        <w:t>WIPO Connect (EVAL 2024-01</w:t>
      </w:r>
      <w:proofErr w:type="gramStart"/>
      <w:r w:rsidRPr="00185445">
        <w:rPr>
          <w:lang w:bidi="th-TH"/>
        </w:rPr>
        <w:t>);</w:t>
      </w:r>
      <w:proofErr w:type="gramEnd"/>
    </w:p>
    <w:p w14:paraId="4E0F00B7" w14:textId="6E087EF1" w:rsidR="00E60DAB" w:rsidRPr="00185445" w:rsidRDefault="00E60DAB" w:rsidP="00704EB6">
      <w:pPr>
        <w:pStyle w:val="ONUME"/>
        <w:numPr>
          <w:ilvl w:val="1"/>
          <w:numId w:val="2"/>
        </w:numPr>
        <w:rPr>
          <w:lang w:bidi="th-TH"/>
        </w:rPr>
      </w:pPr>
      <w:r w:rsidRPr="00185445">
        <w:rPr>
          <w:lang w:bidi="th-TH"/>
        </w:rPr>
        <w:t>Madrid Fellowship Program (EVAL 2024-02</w:t>
      </w:r>
      <w:r w:rsidR="1428B2DE" w:rsidRPr="00185445">
        <w:rPr>
          <w:lang w:bidi="th-TH"/>
        </w:rPr>
        <w:t>); and</w:t>
      </w:r>
    </w:p>
    <w:p w14:paraId="5517B030" w14:textId="42A37527" w:rsidR="0046276F" w:rsidRPr="00185445" w:rsidRDefault="0046276F" w:rsidP="00057861">
      <w:pPr>
        <w:pStyle w:val="ONUME"/>
        <w:numPr>
          <w:ilvl w:val="1"/>
          <w:numId w:val="2"/>
        </w:numPr>
        <w:rPr>
          <w:lang w:bidi="th-TH"/>
        </w:rPr>
      </w:pPr>
      <w:r w:rsidRPr="00185445">
        <w:rPr>
          <w:lang w:bidi="th-TH"/>
        </w:rPr>
        <w:t>WIPO Academy IP eLearning Section</w:t>
      </w:r>
      <w:r w:rsidR="005F4E5D" w:rsidRPr="00185445">
        <w:rPr>
          <w:lang w:bidi="th-TH"/>
        </w:rPr>
        <w:t xml:space="preserve"> (EVAL 2024-0</w:t>
      </w:r>
      <w:r w:rsidR="00C740C6" w:rsidRPr="00185445">
        <w:rPr>
          <w:lang w:bidi="th-TH"/>
        </w:rPr>
        <w:t>4</w:t>
      </w:r>
      <w:r w:rsidR="005F4E5D" w:rsidRPr="00185445">
        <w:rPr>
          <w:lang w:bidi="th-TH"/>
        </w:rPr>
        <w:t>)</w:t>
      </w:r>
      <w:r w:rsidR="0056666D" w:rsidRPr="00185445">
        <w:rPr>
          <w:lang w:bidi="th-TH"/>
        </w:rPr>
        <w:t>.</w:t>
      </w:r>
    </w:p>
    <w:p w14:paraId="06D72857" w14:textId="1A79B3F3" w:rsidR="00DD3D7A" w:rsidRPr="00185445" w:rsidRDefault="00DD3D7A" w:rsidP="49FCB780">
      <w:pPr>
        <w:pStyle w:val="ONUME"/>
      </w:pPr>
      <w:r w:rsidRPr="00185445">
        <w:t>During</w:t>
      </w:r>
      <w:r w:rsidR="00A14809" w:rsidRPr="00185445">
        <w:t xml:space="preserve"> </w:t>
      </w:r>
      <w:r w:rsidR="0044143E" w:rsidRPr="00185445">
        <w:t xml:space="preserve">these </w:t>
      </w:r>
      <w:r w:rsidR="006D4352" w:rsidRPr="00185445">
        <w:t>reviews</w:t>
      </w:r>
      <w:r w:rsidR="0044143E" w:rsidRPr="00185445">
        <w:t xml:space="preserve">, and </w:t>
      </w:r>
      <w:r w:rsidR="00A14809" w:rsidRPr="00185445">
        <w:t xml:space="preserve">in </w:t>
      </w:r>
      <w:r w:rsidR="00430C4F" w:rsidRPr="00185445">
        <w:t>consultation</w:t>
      </w:r>
      <w:r w:rsidR="00A14809" w:rsidRPr="00185445">
        <w:t xml:space="preserve"> </w:t>
      </w:r>
      <w:r w:rsidR="0044143E" w:rsidRPr="00185445">
        <w:t xml:space="preserve">with </w:t>
      </w:r>
      <w:r w:rsidR="001C14DF" w:rsidRPr="00185445">
        <w:t xml:space="preserve">Management, </w:t>
      </w:r>
      <w:r w:rsidR="008D521F" w:rsidRPr="00185445">
        <w:t xml:space="preserve">the pre-evaluation </w:t>
      </w:r>
      <w:r w:rsidR="7EBF0494" w:rsidRPr="00185445">
        <w:t>review</w:t>
      </w:r>
      <w:r w:rsidR="2806DE3F" w:rsidRPr="00185445">
        <w:t>s were extended</w:t>
      </w:r>
      <w:r w:rsidR="008D521F" w:rsidRPr="00185445">
        <w:t xml:space="preserve"> </w:t>
      </w:r>
      <w:r w:rsidR="00013E70" w:rsidRPr="00185445">
        <w:t xml:space="preserve">to </w:t>
      </w:r>
      <w:r w:rsidR="001C14DF" w:rsidRPr="00185445">
        <w:t>t</w:t>
      </w:r>
      <w:r w:rsidR="00B71322" w:rsidRPr="00185445">
        <w:t xml:space="preserve">wo additional </w:t>
      </w:r>
      <w:r w:rsidR="00013E70" w:rsidRPr="00185445">
        <w:t>programs</w:t>
      </w:r>
      <w:r w:rsidR="002B2B7C" w:rsidRPr="00185445">
        <w:t>, namely</w:t>
      </w:r>
      <w:r w:rsidR="00A83E0A" w:rsidRPr="00185445">
        <w:t>:</w:t>
      </w:r>
    </w:p>
    <w:p w14:paraId="4738E06E" w14:textId="56FAD105" w:rsidR="00B71322" w:rsidRPr="00185445" w:rsidRDefault="0029519F" w:rsidP="00DB5E90">
      <w:pPr>
        <w:pStyle w:val="ONUME"/>
        <w:numPr>
          <w:ilvl w:val="1"/>
          <w:numId w:val="2"/>
        </w:numPr>
        <w:rPr>
          <w:lang w:bidi="th-TH"/>
        </w:rPr>
      </w:pPr>
      <w:r w:rsidRPr="00185445">
        <w:rPr>
          <w:lang w:bidi="th-TH"/>
        </w:rPr>
        <w:t>WIPO Academy Academic Institutions &amp; Executive Program</w:t>
      </w:r>
      <w:r w:rsidR="005F4E5D" w:rsidRPr="00185445">
        <w:rPr>
          <w:lang w:bidi="th-TH"/>
        </w:rPr>
        <w:t xml:space="preserve"> (EVAL</w:t>
      </w:r>
      <w:r w:rsidR="0067305E" w:rsidRPr="00185445">
        <w:rPr>
          <w:lang w:bidi="th-TH"/>
        </w:rPr>
        <w:t xml:space="preserve"> 2024-03</w:t>
      </w:r>
      <w:r w:rsidR="65CBA561" w:rsidRPr="00185445">
        <w:rPr>
          <w:lang w:bidi="th-TH"/>
        </w:rPr>
        <w:t>);</w:t>
      </w:r>
      <w:r w:rsidR="000F0305">
        <w:rPr>
          <w:lang w:bidi="th-TH"/>
        </w:rPr>
        <w:t xml:space="preserve"> </w:t>
      </w:r>
      <w:r w:rsidR="65CBA561" w:rsidRPr="00185445">
        <w:rPr>
          <w:lang w:bidi="th-TH"/>
        </w:rPr>
        <w:t>and</w:t>
      </w:r>
    </w:p>
    <w:p w14:paraId="16FB3717" w14:textId="556C9B07" w:rsidR="0029519F" w:rsidRPr="00185445" w:rsidRDefault="001825C4" w:rsidP="00057861">
      <w:pPr>
        <w:pStyle w:val="ONUME"/>
        <w:numPr>
          <w:ilvl w:val="1"/>
          <w:numId w:val="2"/>
        </w:numPr>
        <w:rPr>
          <w:lang w:bidi="th-TH"/>
        </w:rPr>
      </w:pPr>
      <w:r w:rsidRPr="00185445">
        <w:rPr>
          <w:lang w:bidi="th-TH"/>
        </w:rPr>
        <w:t>WIPO Fellowship Programs</w:t>
      </w:r>
      <w:r w:rsidR="003E0B3D" w:rsidRPr="00185445">
        <w:rPr>
          <w:lang w:bidi="th-TH"/>
        </w:rPr>
        <w:t xml:space="preserve"> (EVAL 2024-05)</w:t>
      </w:r>
      <w:r w:rsidRPr="00185445">
        <w:rPr>
          <w:lang w:bidi="th-TH"/>
        </w:rPr>
        <w:t>.</w:t>
      </w:r>
    </w:p>
    <w:p w14:paraId="40BCDF2E" w14:textId="33A64BC0" w:rsidR="002B5C76" w:rsidRPr="00185445" w:rsidRDefault="00FF269E" w:rsidP="002B5C76">
      <w:pPr>
        <w:pStyle w:val="ONUME"/>
      </w:pPr>
      <w:r w:rsidRPr="00185445">
        <w:t xml:space="preserve">The primary objective </w:t>
      </w:r>
      <w:r w:rsidR="00EB6093" w:rsidRPr="00185445">
        <w:t xml:space="preserve">of the </w:t>
      </w:r>
      <w:r w:rsidR="00CB3F9F" w:rsidRPr="00185445">
        <w:t xml:space="preserve">pre-evaluation </w:t>
      </w:r>
      <w:r w:rsidR="00AE3A7B" w:rsidRPr="00185445">
        <w:t>review</w:t>
      </w:r>
      <w:r w:rsidR="00EE79A9" w:rsidRPr="00185445">
        <w:t>s</w:t>
      </w:r>
      <w:r w:rsidR="00131D2D" w:rsidRPr="00185445">
        <w:t xml:space="preserve"> was to </w:t>
      </w:r>
      <w:r w:rsidR="000D6E96" w:rsidRPr="00185445">
        <w:t>understand</w:t>
      </w:r>
      <w:r w:rsidR="00131D2D" w:rsidRPr="00185445">
        <w:t xml:space="preserve"> each </w:t>
      </w:r>
      <w:r w:rsidR="003B57D2" w:rsidRPr="00185445">
        <w:t>program’</w:t>
      </w:r>
      <w:r w:rsidR="00131D2D" w:rsidRPr="00185445">
        <w:t>s scope,</w:t>
      </w:r>
      <w:r w:rsidR="00752440" w:rsidRPr="00185445">
        <w:t xml:space="preserve"> </w:t>
      </w:r>
      <w:r w:rsidR="007B4096" w:rsidRPr="00185445">
        <w:t>structure, activities</w:t>
      </w:r>
      <w:r w:rsidR="00752440" w:rsidRPr="00185445">
        <w:t>,</w:t>
      </w:r>
      <w:r w:rsidR="00131D2D" w:rsidRPr="00185445">
        <w:t xml:space="preserve"> </w:t>
      </w:r>
      <w:r w:rsidR="008F2631" w:rsidRPr="00185445">
        <w:t xml:space="preserve">potential evaluative data being </w:t>
      </w:r>
      <w:r w:rsidR="00503579" w:rsidRPr="00185445">
        <w:t xml:space="preserve">retained, </w:t>
      </w:r>
      <w:r w:rsidR="00F7286C" w:rsidRPr="00185445">
        <w:t xml:space="preserve">and </w:t>
      </w:r>
      <w:r w:rsidR="00503579" w:rsidRPr="00185445">
        <w:t>the ongoing impact of these programs</w:t>
      </w:r>
      <w:r w:rsidR="00E00778" w:rsidRPr="00185445">
        <w:t xml:space="preserve">. </w:t>
      </w:r>
      <w:r w:rsidR="007A6DB0" w:rsidRPr="00185445">
        <w:t xml:space="preserve"> </w:t>
      </w:r>
      <w:r w:rsidR="00CA489D" w:rsidRPr="00185445">
        <w:t>The reviews aimed to determine the immediacy for and/or lay the groundwork for future evaluations by examining key aspects such as the program design, implementation frameworks, and outcomes</w:t>
      </w:r>
      <w:r w:rsidR="00B3112E" w:rsidRPr="00185445">
        <w:t>.</w:t>
      </w:r>
    </w:p>
    <w:p w14:paraId="213BFA70" w14:textId="1D0F1954" w:rsidR="006732F6" w:rsidRPr="00185445" w:rsidRDefault="00AA0CB1">
      <w:pPr>
        <w:pStyle w:val="ONUME"/>
      </w:pPr>
      <w:r w:rsidRPr="00185445">
        <w:t xml:space="preserve">Based on </w:t>
      </w:r>
      <w:r w:rsidR="005F4E5D" w:rsidRPr="00185445">
        <w:t xml:space="preserve">the </w:t>
      </w:r>
      <w:r w:rsidR="00A5768E" w:rsidRPr="00185445">
        <w:t>insights from these pre-evaluation reviews,</w:t>
      </w:r>
      <w:r w:rsidR="00213F6F" w:rsidRPr="00185445">
        <w:t xml:space="preserve"> evaluations were not conducted</w:t>
      </w:r>
      <w:r w:rsidR="00A5768E" w:rsidRPr="00185445">
        <w:t xml:space="preserve"> in 2024.</w:t>
      </w:r>
      <w:r w:rsidR="00765B1A" w:rsidRPr="00185445">
        <w:t xml:space="preserve">  </w:t>
      </w:r>
      <w:r w:rsidR="00E10ED5" w:rsidRPr="00185445">
        <w:t>However</w:t>
      </w:r>
      <w:r w:rsidR="00A5768E" w:rsidRPr="00185445">
        <w:t xml:space="preserve">, IOD provided targeted recommendations </w:t>
      </w:r>
      <w:r w:rsidR="00CA489D" w:rsidRPr="00185445">
        <w:t>to strengthen monitoring frameworks and enhance</w:t>
      </w:r>
      <w:r w:rsidR="00A5768E" w:rsidRPr="00185445">
        <w:t xml:space="preserve"> the programs’ effectiveness and performance</w:t>
      </w:r>
      <w:r w:rsidR="00EA773C" w:rsidRPr="00185445">
        <w:t>.</w:t>
      </w:r>
    </w:p>
    <w:p w14:paraId="5650848D" w14:textId="6F319530" w:rsidR="00A876C9" w:rsidRPr="00185445" w:rsidRDefault="009B7ECE" w:rsidP="00A876C9">
      <w:pPr>
        <w:pStyle w:val="ONUME"/>
      </w:pPr>
      <w:r w:rsidRPr="00185445">
        <w:t>The pre-evaluation review of the Madrid Fellowship Program revealed a high-priority recommendation</w:t>
      </w:r>
      <w:r w:rsidR="00AB645B" w:rsidRPr="00185445">
        <w:t xml:space="preserve"> </w:t>
      </w:r>
      <w:r w:rsidRPr="00185445">
        <w:t xml:space="preserve">focused on </w:t>
      </w:r>
      <w:r w:rsidR="00E20F81" w:rsidRPr="00185445">
        <w:t xml:space="preserve">adhering to a </w:t>
      </w:r>
      <w:r w:rsidR="00D42172" w:rsidRPr="00185445">
        <w:t>well-documented</w:t>
      </w:r>
      <w:r w:rsidR="00E20F81" w:rsidRPr="00185445">
        <w:t xml:space="preserve"> process </w:t>
      </w:r>
      <w:r w:rsidR="00927A4E" w:rsidRPr="00185445">
        <w:t>for</w:t>
      </w:r>
      <w:r w:rsidR="00E20F81" w:rsidRPr="00185445">
        <w:t xml:space="preserve"> the varying needs that</w:t>
      </w:r>
      <w:r w:rsidR="00771E35" w:rsidRPr="00185445">
        <w:t xml:space="preserve"> inform the </w:t>
      </w:r>
      <w:r w:rsidR="00B86D2D" w:rsidRPr="00185445">
        <w:t>criteria for the final selected candidate countries.</w:t>
      </w:r>
      <w:r w:rsidR="00AB645B" w:rsidRPr="00185445">
        <w:t xml:space="preserve">  </w:t>
      </w:r>
      <w:r w:rsidR="00F96844" w:rsidRPr="00185445">
        <w:t>The recommendation has been implemented.</w:t>
      </w:r>
      <w:r w:rsidR="00B86D2D" w:rsidRPr="00185445">
        <w:t xml:space="preserve"> </w:t>
      </w:r>
      <w:r w:rsidR="000C3CFE" w:rsidRPr="00185445">
        <w:t xml:space="preserve"> A second </w:t>
      </w:r>
      <w:r w:rsidR="00144E61" w:rsidRPr="00185445">
        <w:t xml:space="preserve">high-priority recommendation, due </w:t>
      </w:r>
      <w:r w:rsidR="000D6E96" w:rsidRPr="00185445">
        <w:t xml:space="preserve">for implementation </w:t>
      </w:r>
      <w:r w:rsidR="00144E61" w:rsidRPr="00185445">
        <w:t xml:space="preserve">by the end of 2025, was to obtain feedback on the </w:t>
      </w:r>
      <w:r w:rsidR="007C5312">
        <w:t>P</w:t>
      </w:r>
      <w:r w:rsidR="00144E61" w:rsidRPr="00185445">
        <w:t xml:space="preserve">rogram from participating </w:t>
      </w:r>
      <w:r w:rsidR="00A03E45" w:rsidRPr="00185445">
        <w:t>M</w:t>
      </w:r>
      <w:r w:rsidR="00144E61" w:rsidRPr="00185445">
        <w:t xml:space="preserve">ember </w:t>
      </w:r>
      <w:r w:rsidR="00A03E45" w:rsidRPr="00185445">
        <w:t>S</w:t>
      </w:r>
      <w:r w:rsidR="00144E61" w:rsidRPr="00185445">
        <w:t>tates.</w:t>
      </w:r>
    </w:p>
    <w:p w14:paraId="2FDDA00C" w14:textId="4A8E6AB1" w:rsidR="00314D6A" w:rsidRPr="00185445" w:rsidRDefault="001477DB" w:rsidP="00314D6A">
      <w:pPr>
        <w:pStyle w:val="ONUME"/>
      </w:pPr>
      <w:r w:rsidRPr="00185445">
        <w:t xml:space="preserve">A </w:t>
      </w:r>
      <w:r w:rsidR="003338EE">
        <w:t>h</w:t>
      </w:r>
      <w:r w:rsidR="00314D6A" w:rsidRPr="00185445">
        <w:t xml:space="preserve">igh-priority recommendation from the </w:t>
      </w:r>
      <w:r w:rsidR="007B0DA0" w:rsidRPr="00185445">
        <w:t>p</w:t>
      </w:r>
      <w:r w:rsidR="00314D6A" w:rsidRPr="00185445">
        <w:t xml:space="preserve">re-evaluation </w:t>
      </w:r>
      <w:r w:rsidR="007B0DA0" w:rsidRPr="00185445">
        <w:t>review</w:t>
      </w:r>
      <w:r w:rsidR="00314D6A" w:rsidRPr="00185445">
        <w:t xml:space="preserve"> of the WIPO Academy Academic Institutions and Executive Program</w:t>
      </w:r>
      <w:r w:rsidR="00657B7E" w:rsidRPr="00185445">
        <w:t xml:space="preserve"> was to</w:t>
      </w:r>
      <w:r w:rsidR="00314D6A" w:rsidRPr="00185445">
        <w:t xml:space="preserve"> </w:t>
      </w:r>
      <w:r w:rsidR="00EF3683" w:rsidRPr="00185445">
        <w:t xml:space="preserve">conduct </w:t>
      </w:r>
      <w:r w:rsidR="00314D6A" w:rsidRPr="00185445">
        <w:t>Tracer Study Reports</w:t>
      </w:r>
      <w:r w:rsidR="00BA3B19" w:rsidRPr="00185445">
        <w:rPr>
          <w:rStyle w:val="FootnoteReference"/>
        </w:rPr>
        <w:footnoteReference w:id="14"/>
      </w:r>
      <w:r w:rsidR="00EF3683" w:rsidRPr="00185445">
        <w:t xml:space="preserve"> </w:t>
      </w:r>
      <w:r w:rsidR="00E01C2A" w:rsidRPr="00185445">
        <w:t xml:space="preserve">for two programs reaching the </w:t>
      </w:r>
      <w:r w:rsidR="003C69B6" w:rsidRPr="00185445">
        <w:t>five</w:t>
      </w:r>
      <w:r w:rsidR="00E01C2A" w:rsidRPr="00185445">
        <w:t xml:space="preserve">-year mark in 2025 </w:t>
      </w:r>
      <w:r w:rsidR="00EF3683" w:rsidRPr="00185445">
        <w:t>and</w:t>
      </w:r>
      <w:r w:rsidR="00314D6A" w:rsidRPr="00185445">
        <w:t xml:space="preserve"> documenting the number of scholarships</w:t>
      </w:r>
      <w:r w:rsidR="00EF3683" w:rsidRPr="00185445">
        <w:t xml:space="preserve"> </w:t>
      </w:r>
      <w:r w:rsidR="00A97555" w:rsidRPr="00185445">
        <w:t xml:space="preserve">to be </w:t>
      </w:r>
      <w:r w:rsidR="00EF3683" w:rsidRPr="00185445">
        <w:t>granted by WIPO</w:t>
      </w:r>
      <w:r w:rsidR="00535953" w:rsidRPr="00185445">
        <w:t xml:space="preserve"> </w:t>
      </w:r>
      <w:r w:rsidR="00A97555" w:rsidRPr="00185445">
        <w:t xml:space="preserve">in any academic year </w:t>
      </w:r>
      <w:r w:rsidR="00535953" w:rsidRPr="00185445">
        <w:t>and any exceptions thereof</w:t>
      </w:r>
      <w:r w:rsidR="00314D6A" w:rsidRPr="00185445">
        <w:t xml:space="preserve">.  The recommendation </w:t>
      </w:r>
      <w:r w:rsidR="00D94362" w:rsidRPr="00185445">
        <w:t xml:space="preserve">is </w:t>
      </w:r>
      <w:r w:rsidR="00314D6A" w:rsidRPr="00185445">
        <w:t>currently in the implementation stage.</w:t>
      </w:r>
    </w:p>
    <w:p w14:paraId="6451BEEE" w14:textId="6124DEC6" w:rsidR="00314D6A" w:rsidRPr="00185445" w:rsidRDefault="00314D6A" w:rsidP="00314D6A">
      <w:pPr>
        <w:pStyle w:val="ONUME"/>
      </w:pPr>
      <w:r w:rsidRPr="00185445">
        <w:t xml:space="preserve">Finally, the </w:t>
      </w:r>
      <w:r w:rsidR="007B0DA0" w:rsidRPr="00185445">
        <w:t>p</w:t>
      </w:r>
      <w:r w:rsidRPr="00185445">
        <w:t xml:space="preserve">re-evaluation </w:t>
      </w:r>
      <w:r w:rsidR="007B0DA0" w:rsidRPr="00185445">
        <w:t>review</w:t>
      </w:r>
      <w:r w:rsidRPr="00185445">
        <w:t xml:space="preserve"> of WIPO Connect resulted in </w:t>
      </w:r>
      <w:r w:rsidR="00A1497C" w:rsidRPr="00185445">
        <w:t>one</w:t>
      </w:r>
      <w:r w:rsidRPr="00185445">
        <w:t xml:space="preserve"> high-priority recommendation</w:t>
      </w:r>
      <w:r w:rsidR="000F36D1" w:rsidRPr="00185445">
        <w:t xml:space="preserve">, which </w:t>
      </w:r>
      <w:r w:rsidR="008335B0" w:rsidRPr="00185445">
        <w:t>focused on</w:t>
      </w:r>
      <w:r w:rsidRPr="00185445">
        <w:t xml:space="preserve"> engag</w:t>
      </w:r>
      <w:r w:rsidR="008335B0" w:rsidRPr="00185445">
        <w:t>ing</w:t>
      </w:r>
      <w:r w:rsidRPr="00185445">
        <w:t xml:space="preserve"> Young Experts</w:t>
      </w:r>
      <w:r w:rsidR="00DB6B75" w:rsidRPr="00185445">
        <w:t xml:space="preserve"> for A</w:t>
      </w:r>
      <w:r w:rsidR="00881E64" w:rsidRPr="00185445">
        <w:t xml:space="preserve">rtificial </w:t>
      </w:r>
      <w:r w:rsidR="00DB6B75" w:rsidRPr="00185445">
        <w:t>I</w:t>
      </w:r>
      <w:r w:rsidR="00881E64" w:rsidRPr="00185445">
        <w:t>ntelligence</w:t>
      </w:r>
      <w:r w:rsidR="00DB6B75" w:rsidRPr="00185445">
        <w:t xml:space="preserve"> </w:t>
      </w:r>
      <w:r w:rsidR="00287533" w:rsidRPr="00185445">
        <w:t>for Matching for WIPO Connect Local</w:t>
      </w:r>
      <w:r w:rsidR="008335B0" w:rsidRPr="00185445">
        <w:t xml:space="preserve"> and implementing</w:t>
      </w:r>
      <w:r w:rsidRPr="00185445">
        <w:t xml:space="preserve"> the WIPO Connect Suite</w:t>
      </w:r>
      <w:r w:rsidR="008335B0" w:rsidRPr="00185445">
        <w:t>.</w:t>
      </w:r>
      <w:r w:rsidR="00B23ACA" w:rsidRPr="00185445">
        <w:t xml:space="preserve">  </w:t>
      </w:r>
      <w:r w:rsidR="00A03CFD" w:rsidRPr="00185445">
        <w:t>Both activi</w:t>
      </w:r>
      <w:r w:rsidR="00FD52DA" w:rsidRPr="00185445">
        <w:t xml:space="preserve">ties were in the </w:t>
      </w:r>
      <w:r w:rsidR="00D36872" w:rsidRPr="00185445">
        <w:t xml:space="preserve">Copyright Management </w:t>
      </w:r>
      <w:r w:rsidR="00431FE0" w:rsidRPr="00185445">
        <w:t>D</w:t>
      </w:r>
      <w:r w:rsidR="00FD52DA" w:rsidRPr="00185445">
        <w:t>ivision’s 2024 work plan.</w:t>
      </w:r>
    </w:p>
    <w:p w14:paraId="71C08F7D" w14:textId="77777777" w:rsidR="00C46B12" w:rsidRPr="00185445" w:rsidRDefault="00C46B12" w:rsidP="000F0305">
      <w:pPr>
        <w:pStyle w:val="Heading1"/>
        <w:ind w:left="90"/>
      </w:pPr>
      <w:bookmarkStart w:id="31" w:name="_Toc39071249"/>
      <w:bookmarkStart w:id="32" w:name="_Toc194479939"/>
      <w:bookmarkStart w:id="33" w:name="_Hlk156899119"/>
      <w:bookmarkStart w:id="34" w:name="_Toc328920437"/>
      <w:bookmarkEnd w:id="30"/>
      <w:r w:rsidRPr="00185445">
        <w:lastRenderedPageBreak/>
        <w:t>INVESTIGATIVE ACTIVITIES</w:t>
      </w:r>
      <w:bookmarkEnd w:id="31"/>
      <w:bookmarkEnd w:id="32"/>
    </w:p>
    <w:p w14:paraId="034D9AB0" w14:textId="77777777" w:rsidR="00C46B12" w:rsidRPr="00185445" w:rsidRDefault="00C46B12" w:rsidP="000F0305">
      <w:pPr>
        <w:pStyle w:val="Heading2"/>
        <w:ind w:left="90"/>
      </w:pPr>
      <w:r w:rsidRPr="00185445">
        <w:t>Caseload overview</w:t>
      </w:r>
    </w:p>
    <w:p w14:paraId="5723F6AF" w14:textId="5C35539D" w:rsidR="00C46B12" w:rsidRPr="00185445" w:rsidRDefault="00F773A3" w:rsidP="2048EC9A">
      <w:pPr>
        <w:pStyle w:val="ONUME"/>
        <w:spacing w:line="259" w:lineRule="auto"/>
      </w:pPr>
      <w:r w:rsidRPr="00185445">
        <w:t>A</w:t>
      </w:r>
      <w:r w:rsidR="00F42040" w:rsidRPr="00185445">
        <w:t>s</w:t>
      </w:r>
      <w:r w:rsidRPr="00185445">
        <w:t xml:space="preserve"> </w:t>
      </w:r>
      <w:r w:rsidR="00914C95" w:rsidRPr="00185445">
        <w:t>of</w:t>
      </w:r>
      <w:r w:rsidR="0054765F" w:rsidRPr="00185445">
        <w:t xml:space="preserve"> January 1, 2024, </w:t>
      </w:r>
      <w:r w:rsidR="00827AA5" w:rsidRPr="00185445">
        <w:t>16 matters were</w:t>
      </w:r>
      <w:r w:rsidR="000E6C3B" w:rsidRPr="00185445">
        <w:t xml:space="preserve"> carried forward </w:t>
      </w:r>
      <w:r w:rsidR="00C13CF7" w:rsidRPr="00185445">
        <w:t>from 202</w:t>
      </w:r>
      <w:r w:rsidR="008D0654" w:rsidRPr="00185445">
        <w:t>2</w:t>
      </w:r>
      <w:r w:rsidR="00914C95" w:rsidRPr="00185445">
        <w:t xml:space="preserve"> </w:t>
      </w:r>
      <w:r w:rsidR="00241BCC" w:rsidRPr="00185445">
        <w:t xml:space="preserve">to 2023, with one </w:t>
      </w:r>
      <w:r w:rsidR="00531B41">
        <w:t xml:space="preserve">case </w:t>
      </w:r>
      <w:r w:rsidR="00DB0DD1" w:rsidRPr="00185445">
        <w:t>further split</w:t>
      </w:r>
      <w:r w:rsidR="007A63E8" w:rsidRPr="00185445">
        <w:t xml:space="preserve"> in 2024</w:t>
      </w:r>
      <w:r w:rsidR="00DB0DD1" w:rsidRPr="00185445">
        <w:t xml:space="preserve"> into </w:t>
      </w:r>
      <w:r w:rsidR="005F07DB" w:rsidRPr="00185445">
        <w:t xml:space="preserve">six </w:t>
      </w:r>
      <w:r w:rsidR="00DB0DD1" w:rsidRPr="00185445">
        <w:t xml:space="preserve">matters </w:t>
      </w:r>
      <w:r w:rsidR="007C5312">
        <w:t>with</w:t>
      </w:r>
      <w:r w:rsidR="007C5312" w:rsidRPr="00185445">
        <w:t xml:space="preserve"> </w:t>
      </w:r>
      <w:r w:rsidR="005F07DB" w:rsidRPr="00185445">
        <w:t xml:space="preserve">six </w:t>
      </w:r>
      <w:r w:rsidR="00DB0DD1" w:rsidRPr="00185445">
        <w:t>different subjects.</w:t>
      </w:r>
      <w:r w:rsidR="0004375B" w:rsidRPr="00185445">
        <w:t xml:space="preserve"> </w:t>
      </w:r>
      <w:r w:rsidR="00AD1E5A" w:rsidRPr="00185445">
        <w:t xml:space="preserve"> </w:t>
      </w:r>
      <w:r w:rsidR="005F07DB" w:rsidRPr="00185445">
        <w:t>Forty-five</w:t>
      </w:r>
      <w:r w:rsidR="000069DF" w:rsidRPr="00185445">
        <w:t xml:space="preserve"> </w:t>
      </w:r>
      <w:r w:rsidR="5A1BF1C9" w:rsidRPr="00185445">
        <w:t xml:space="preserve">new </w:t>
      </w:r>
      <w:r w:rsidR="7531AFF5" w:rsidRPr="00185445">
        <w:t>matters</w:t>
      </w:r>
      <w:r w:rsidR="008D0654" w:rsidRPr="00185445">
        <w:t xml:space="preserve"> </w:t>
      </w:r>
      <w:r w:rsidR="00AD1E5A" w:rsidRPr="00185445">
        <w:t xml:space="preserve">were </w:t>
      </w:r>
      <w:r w:rsidR="5A1BF1C9" w:rsidRPr="00185445">
        <w:t xml:space="preserve">registered </w:t>
      </w:r>
      <w:r w:rsidR="0004375B" w:rsidRPr="00185445">
        <w:t>during 2024</w:t>
      </w:r>
      <w:r w:rsidR="00A95003" w:rsidRPr="00185445">
        <w:t xml:space="preserve">, </w:t>
      </w:r>
      <w:r w:rsidR="24E9C74D" w:rsidRPr="00185445" w:rsidDel="00167387">
        <w:t xml:space="preserve">with </w:t>
      </w:r>
      <w:r w:rsidR="00A95003" w:rsidRPr="00185445">
        <w:t>6</w:t>
      </w:r>
      <w:r w:rsidR="007A63E8" w:rsidRPr="00185445">
        <w:t>6</w:t>
      </w:r>
      <w:r w:rsidR="24E9C74D" w:rsidRPr="00185445" w:rsidDel="00167387">
        <w:t xml:space="preserve"> matters </w:t>
      </w:r>
      <w:r w:rsidR="00A95003" w:rsidRPr="00185445">
        <w:t>addressed</w:t>
      </w:r>
      <w:r w:rsidR="24E9C74D" w:rsidRPr="00185445" w:rsidDel="00167387">
        <w:t xml:space="preserve"> in</w:t>
      </w:r>
      <w:r w:rsidR="0043692E" w:rsidRPr="00185445" w:rsidDel="00167387">
        <w:t xml:space="preserve"> </w:t>
      </w:r>
      <w:r w:rsidR="0004375B" w:rsidRPr="00185445">
        <w:t>the reporting period</w:t>
      </w:r>
      <w:r w:rsidR="00A95003" w:rsidRPr="00185445">
        <w:t xml:space="preserve">. </w:t>
      </w:r>
      <w:r w:rsidR="0004044C" w:rsidRPr="00185445">
        <w:t xml:space="preserve"> </w:t>
      </w:r>
      <w:r w:rsidR="00681E6A" w:rsidRPr="00185445">
        <w:t>Of these</w:t>
      </w:r>
      <w:r w:rsidR="0004375B" w:rsidRPr="00185445">
        <w:t>,</w:t>
      </w:r>
      <w:r w:rsidR="00D238D7" w:rsidRPr="00185445">
        <w:t xml:space="preserve"> </w:t>
      </w:r>
      <w:r w:rsidR="40256CBC" w:rsidRPr="00185445">
        <w:t>3</w:t>
      </w:r>
      <w:r w:rsidR="27C693BF" w:rsidRPr="00185445">
        <w:t>8</w:t>
      </w:r>
      <w:r w:rsidR="008B5CD4" w:rsidRPr="00185445">
        <w:rPr>
          <w:rStyle w:val="FootnoteReference"/>
        </w:rPr>
        <w:footnoteReference w:id="15"/>
      </w:r>
      <w:r w:rsidR="6135D1A6" w:rsidRPr="00185445">
        <w:t xml:space="preserve"> matters were closed</w:t>
      </w:r>
      <w:r w:rsidR="47BD5218" w:rsidRPr="00185445">
        <w:t xml:space="preserve"> following preliminary evaluation</w:t>
      </w:r>
      <w:r w:rsidR="002F572A" w:rsidRPr="00185445" w:rsidDel="00710C33">
        <w:t xml:space="preserve"> </w:t>
      </w:r>
      <w:r w:rsidR="47BD5218" w:rsidRPr="00185445" w:rsidDel="00710C33">
        <w:t xml:space="preserve">and </w:t>
      </w:r>
      <w:r w:rsidR="102C9818" w:rsidRPr="00185445" w:rsidDel="001F0913">
        <w:t>1</w:t>
      </w:r>
      <w:r w:rsidR="00D33BAE" w:rsidRPr="00185445" w:rsidDel="001F0913">
        <w:t>8</w:t>
      </w:r>
      <w:r w:rsidR="47BD5218" w:rsidRPr="00185445" w:rsidDel="001F0913">
        <w:t xml:space="preserve"> full investigations</w:t>
      </w:r>
      <w:r w:rsidR="008B5CD4" w:rsidRPr="00185445" w:rsidDel="001F0913">
        <w:rPr>
          <w:rStyle w:val="FootnoteReference"/>
        </w:rPr>
        <w:footnoteReference w:id="16"/>
      </w:r>
      <w:r w:rsidR="47BD5218" w:rsidRPr="00185445" w:rsidDel="001F0913">
        <w:t xml:space="preserve"> were concluded</w:t>
      </w:r>
      <w:r w:rsidR="6135D1A6" w:rsidRPr="00185445">
        <w:t>.</w:t>
      </w:r>
    </w:p>
    <w:p w14:paraId="0696E2EC" w14:textId="1B4966D8" w:rsidR="00C46B12" w:rsidRPr="00185445" w:rsidRDefault="5A1BF1C9" w:rsidP="2048EC9A">
      <w:pPr>
        <w:pStyle w:val="ONUME"/>
        <w:spacing w:line="259" w:lineRule="auto"/>
      </w:pPr>
      <w:r w:rsidRPr="00185445">
        <w:t xml:space="preserve">As of </w:t>
      </w:r>
      <w:r w:rsidR="6348BF38" w:rsidRPr="00185445">
        <w:t>December </w:t>
      </w:r>
      <w:r w:rsidR="6B9EC5F3" w:rsidRPr="00185445">
        <w:t>31</w:t>
      </w:r>
      <w:r w:rsidRPr="00185445">
        <w:t>, 20</w:t>
      </w:r>
      <w:r w:rsidR="45E9754D" w:rsidRPr="00185445">
        <w:t>2</w:t>
      </w:r>
      <w:r w:rsidR="5AA03775" w:rsidRPr="00185445">
        <w:t>4</w:t>
      </w:r>
      <w:r w:rsidRPr="00185445">
        <w:t xml:space="preserve">, </w:t>
      </w:r>
      <w:r w:rsidR="00DC0C44" w:rsidRPr="00185445">
        <w:t xml:space="preserve">there were </w:t>
      </w:r>
      <w:r w:rsidR="027722C8" w:rsidRPr="00185445">
        <w:t>1</w:t>
      </w:r>
      <w:r w:rsidR="6B9ADD6A" w:rsidRPr="00185445">
        <w:t>0</w:t>
      </w:r>
      <w:r w:rsidR="008123F9" w:rsidRPr="00185445">
        <w:rPr>
          <w:rStyle w:val="FootnoteReference"/>
        </w:rPr>
        <w:footnoteReference w:id="17"/>
      </w:r>
      <w:r w:rsidR="6B9ADD6A" w:rsidRPr="00185445">
        <w:t xml:space="preserve"> </w:t>
      </w:r>
      <w:r w:rsidR="00C27124" w:rsidRPr="00185445">
        <w:t xml:space="preserve">pending matters, including six at the preliminary evaluation stage, three investigations, and one </w:t>
      </w:r>
      <w:r w:rsidRPr="00185445">
        <w:t>on hold</w:t>
      </w:r>
      <w:r w:rsidR="59199B81" w:rsidRPr="00185445">
        <w:t>.</w:t>
      </w:r>
    </w:p>
    <w:p w14:paraId="1C0A0F06" w14:textId="146A156C" w:rsidR="0004613C" w:rsidRPr="00185445" w:rsidRDefault="552C10D4" w:rsidP="43340047">
      <w:pPr>
        <w:pStyle w:val="ONUME"/>
        <w:keepNext/>
        <w:numPr>
          <w:ilvl w:val="0"/>
          <w:numId w:val="0"/>
        </w:numPr>
        <w:spacing w:after="120"/>
        <w:jc w:val="center"/>
        <w:rPr>
          <w:b/>
          <w:bCs/>
        </w:rPr>
      </w:pPr>
      <w:r w:rsidRPr="00185445">
        <w:rPr>
          <w:b/>
          <w:bCs/>
        </w:rPr>
        <w:t>Chart 1 – Comparative Analysis of Investigative Caseload in 2022, 2023 and 2024</w:t>
      </w:r>
    </w:p>
    <w:p w14:paraId="14347EE2" w14:textId="2D8D585F" w:rsidR="0004613C" w:rsidRPr="00185445" w:rsidRDefault="0004613C" w:rsidP="43340047">
      <w:pPr>
        <w:jc w:val="center"/>
      </w:pPr>
    </w:p>
    <w:p w14:paraId="285DEE9D" w14:textId="3A6D76B6" w:rsidR="0004613C" w:rsidRPr="00185445" w:rsidRDefault="00403936" w:rsidP="006C50EA">
      <w:pPr>
        <w:jc w:val="center"/>
      </w:pPr>
      <w:r w:rsidRPr="00185445">
        <w:rPr>
          <w:noProof/>
        </w:rPr>
        <w:drawing>
          <wp:inline distT="0" distB="0" distL="0" distR="0" wp14:anchorId="146FF292" wp14:editId="7C622551">
            <wp:extent cx="5940425" cy="2970530"/>
            <wp:effectExtent l="0" t="0" r="3175" b="1270"/>
            <wp:docPr id="126918640" name="Picture 1" descr="Chart 1 – Comparative Analysis of Investigative Caseload in 2022, 2023 a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8640" name="Picture 1" descr="Chart 1 – Comparative Analysis of Investigative Caseload in 2022, 2023 and 2024"/>
                    <pic:cNvPicPr/>
                  </pic:nvPicPr>
                  <pic:blipFill>
                    <a:blip r:embed="rId17"/>
                    <a:stretch>
                      <a:fillRect/>
                    </a:stretch>
                  </pic:blipFill>
                  <pic:spPr>
                    <a:xfrm>
                      <a:off x="0" y="0"/>
                      <a:ext cx="5940425" cy="2970530"/>
                    </a:xfrm>
                    <a:prstGeom prst="rect">
                      <a:avLst/>
                    </a:prstGeom>
                  </pic:spPr>
                </pic:pic>
              </a:graphicData>
            </a:graphic>
          </wp:inline>
        </w:drawing>
      </w:r>
    </w:p>
    <w:p w14:paraId="71A5D888" w14:textId="77777777" w:rsidR="008F6119" w:rsidRPr="00185445" w:rsidRDefault="008F6119" w:rsidP="006C50EA">
      <w:pPr>
        <w:jc w:val="center"/>
      </w:pPr>
    </w:p>
    <w:p w14:paraId="237E0031" w14:textId="3173CF93" w:rsidR="0004613C" w:rsidRPr="00185445" w:rsidRDefault="004206B7" w:rsidP="5DBFCBE0">
      <w:pPr>
        <w:pStyle w:val="ONUME"/>
        <w:keepNext/>
        <w:numPr>
          <w:ilvl w:val="0"/>
          <w:numId w:val="0"/>
        </w:numPr>
        <w:spacing w:after="0"/>
        <w:jc w:val="center"/>
        <w:rPr>
          <w:b/>
          <w:bCs/>
        </w:rPr>
      </w:pPr>
      <w:r w:rsidRPr="00185445">
        <w:rPr>
          <w:b/>
          <w:bCs/>
        </w:rPr>
        <w:lastRenderedPageBreak/>
        <w:t>Table 1</w:t>
      </w:r>
      <w:r w:rsidR="0004613C" w:rsidRPr="00185445">
        <w:rPr>
          <w:b/>
          <w:bCs/>
        </w:rPr>
        <w:t xml:space="preserve"> – </w:t>
      </w:r>
      <w:r w:rsidR="7ABB3B5D" w:rsidRPr="00185445">
        <w:rPr>
          <w:b/>
          <w:bCs/>
        </w:rPr>
        <w:t>Categories</w:t>
      </w:r>
      <w:r w:rsidR="0004613C" w:rsidRPr="00185445">
        <w:rPr>
          <w:b/>
          <w:bCs/>
        </w:rPr>
        <w:t xml:space="preserve"> of </w:t>
      </w:r>
      <w:r w:rsidR="00690B6E" w:rsidRPr="00185445">
        <w:rPr>
          <w:b/>
          <w:bCs/>
        </w:rPr>
        <w:t>M</w:t>
      </w:r>
      <w:r w:rsidR="1EAFE25C" w:rsidRPr="00185445">
        <w:rPr>
          <w:b/>
          <w:bCs/>
        </w:rPr>
        <w:t>atters</w:t>
      </w:r>
      <w:r w:rsidR="0004613C" w:rsidRPr="00185445">
        <w:rPr>
          <w:b/>
          <w:bCs/>
        </w:rPr>
        <w:t xml:space="preserve"> </w:t>
      </w:r>
      <w:r w:rsidR="00690B6E" w:rsidRPr="00185445">
        <w:rPr>
          <w:b/>
          <w:bCs/>
        </w:rPr>
        <w:t>R</w:t>
      </w:r>
      <w:r w:rsidR="0004613C" w:rsidRPr="00185445">
        <w:rPr>
          <w:b/>
          <w:bCs/>
        </w:rPr>
        <w:t>egistered in 2022</w:t>
      </w:r>
      <w:r w:rsidR="21EF7A9E" w:rsidRPr="00185445">
        <w:rPr>
          <w:b/>
          <w:bCs/>
        </w:rPr>
        <w:t xml:space="preserve">, </w:t>
      </w:r>
      <w:r w:rsidR="0004613C" w:rsidRPr="00185445">
        <w:rPr>
          <w:b/>
          <w:bCs/>
        </w:rPr>
        <w:t xml:space="preserve">2023 and </w:t>
      </w:r>
      <w:r w:rsidR="7BB570B1" w:rsidRPr="00185445">
        <w:rPr>
          <w:b/>
          <w:bCs/>
        </w:rPr>
        <w:t>2024</w:t>
      </w:r>
    </w:p>
    <w:p w14:paraId="253D2200" w14:textId="77777777" w:rsidR="0004613C" w:rsidRPr="00185445" w:rsidRDefault="0004613C" w:rsidP="0004613C">
      <w:pPr>
        <w:pStyle w:val="ONUME"/>
        <w:keepNext/>
        <w:numPr>
          <w:ilvl w:val="0"/>
          <w:numId w:val="0"/>
        </w:numPr>
        <w:spacing w:after="0"/>
        <w:jc w:val="center"/>
        <w:rPr>
          <w:noProof/>
          <w:szCs w:val="22"/>
        </w:rPr>
      </w:pPr>
    </w:p>
    <w:p w14:paraId="33DA165E" w14:textId="18E9EEA4" w:rsidR="0004613C" w:rsidRPr="00185445" w:rsidRDefault="00CE0EDD" w:rsidP="006C50EA">
      <w:pPr>
        <w:tabs>
          <w:tab w:val="left" w:pos="2820"/>
        </w:tabs>
        <w:jc w:val="center"/>
      </w:pPr>
      <w:r w:rsidRPr="00185445">
        <w:rPr>
          <w:noProof/>
        </w:rPr>
        <w:drawing>
          <wp:inline distT="0" distB="0" distL="0" distR="0" wp14:anchorId="6174C166" wp14:editId="0C77F18C">
            <wp:extent cx="5744413" cy="3219450"/>
            <wp:effectExtent l="0" t="0" r="8890" b="0"/>
            <wp:docPr id="738469758" name="Picture 1" descr="Table 1 – Categories of Matters Registered in 2022, 2023 a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69758" name="Picture 1" descr="Table 1 – Categories of Matters Registered in 2022, 2023 and 2024"/>
                    <pic:cNvPicPr/>
                  </pic:nvPicPr>
                  <pic:blipFill>
                    <a:blip r:embed="rId18"/>
                    <a:stretch>
                      <a:fillRect/>
                    </a:stretch>
                  </pic:blipFill>
                  <pic:spPr>
                    <a:xfrm>
                      <a:off x="0" y="0"/>
                      <a:ext cx="5747896" cy="3221402"/>
                    </a:xfrm>
                    <a:prstGeom prst="rect">
                      <a:avLst/>
                    </a:prstGeom>
                  </pic:spPr>
                </pic:pic>
              </a:graphicData>
            </a:graphic>
          </wp:inline>
        </w:drawing>
      </w:r>
    </w:p>
    <w:p w14:paraId="6A11F97A" w14:textId="0923F6CC" w:rsidR="00E5362C" w:rsidRPr="00185445" w:rsidRDefault="00E5362C" w:rsidP="4B08F969">
      <w:pPr>
        <w:ind w:left="567"/>
      </w:pPr>
    </w:p>
    <w:p w14:paraId="2F1F324D" w14:textId="68D717ED" w:rsidR="5D7DE95E" w:rsidRPr="00185445" w:rsidRDefault="5D7DE95E" w:rsidP="5D7DE95E"/>
    <w:p w14:paraId="00AB92BF" w14:textId="43D40B70" w:rsidR="004F6E8E" w:rsidRPr="00185445" w:rsidRDefault="00ED07A2" w:rsidP="006D1289">
      <w:pPr>
        <w:pStyle w:val="ONUME"/>
        <w:spacing w:line="259" w:lineRule="auto"/>
      </w:pPr>
      <w:r w:rsidRPr="00185445">
        <w:rPr>
          <w:rStyle w:val="cf01"/>
          <w:rFonts w:ascii="Arial" w:hAnsi="Arial" w:cs="Arial"/>
          <w:sz w:val="22"/>
          <w:szCs w:val="22"/>
        </w:rPr>
        <w:t xml:space="preserve">During the reporting period, several matters were addressed </w:t>
      </w:r>
      <w:r w:rsidR="00A53446" w:rsidRPr="00185445">
        <w:rPr>
          <w:rStyle w:val="cf01"/>
          <w:rFonts w:ascii="Arial" w:hAnsi="Arial" w:cs="Arial"/>
          <w:sz w:val="22"/>
          <w:szCs w:val="22"/>
        </w:rPr>
        <w:t>after</w:t>
      </w:r>
      <w:r w:rsidR="000549E2" w:rsidRPr="00185445">
        <w:rPr>
          <w:rStyle w:val="cf01"/>
          <w:rFonts w:ascii="Arial" w:hAnsi="Arial" w:cs="Arial"/>
          <w:sz w:val="22"/>
          <w:szCs w:val="22"/>
        </w:rPr>
        <w:t xml:space="preserve"> </w:t>
      </w:r>
      <w:r w:rsidRPr="00185445">
        <w:rPr>
          <w:rStyle w:val="cf01"/>
          <w:rFonts w:ascii="Arial" w:hAnsi="Arial" w:cs="Arial"/>
          <w:sz w:val="22"/>
          <w:szCs w:val="22"/>
        </w:rPr>
        <w:t xml:space="preserve">preliminary evaluation under Paragraph 80(e) of the Investigation Manual, enabling referrals within WIPO for </w:t>
      </w:r>
      <w:r w:rsidR="00822413">
        <w:rPr>
          <w:rStyle w:val="cf01"/>
          <w:rFonts w:ascii="Arial" w:hAnsi="Arial" w:cs="Arial"/>
          <w:sz w:val="22"/>
          <w:szCs w:val="22"/>
        </w:rPr>
        <w:t>“</w:t>
      </w:r>
      <w:r w:rsidRPr="00185445">
        <w:rPr>
          <w:rStyle w:val="cf01"/>
          <w:rFonts w:ascii="Arial" w:hAnsi="Arial" w:cs="Arial"/>
          <w:sz w:val="22"/>
          <w:szCs w:val="22"/>
        </w:rPr>
        <w:t>more appropriate or less formal</w:t>
      </w:r>
      <w:r w:rsidR="00822413">
        <w:rPr>
          <w:rStyle w:val="cf01"/>
          <w:rFonts w:ascii="Arial" w:hAnsi="Arial" w:cs="Arial"/>
          <w:sz w:val="22"/>
          <w:szCs w:val="22"/>
        </w:rPr>
        <w:t>”</w:t>
      </w:r>
      <w:r w:rsidRPr="00185445">
        <w:rPr>
          <w:rStyle w:val="cf01"/>
          <w:rFonts w:ascii="Arial" w:hAnsi="Arial" w:cs="Arial"/>
          <w:sz w:val="22"/>
          <w:szCs w:val="22"/>
        </w:rPr>
        <w:t xml:space="preserve"> resolution.</w:t>
      </w:r>
      <w:r w:rsidR="003A4A81" w:rsidRPr="00185445">
        <w:rPr>
          <w:rStyle w:val="cf01"/>
          <w:rFonts w:ascii="Arial" w:hAnsi="Arial" w:cs="Arial"/>
          <w:sz w:val="22"/>
          <w:szCs w:val="22"/>
        </w:rPr>
        <w:t xml:space="preserve">  </w:t>
      </w:r>
      <w:r w:rsidRPr="00185445">
        <w:rPr>
          <w:rStyle w:val="cf01"/>
          <w:rFonts w:ascii="Arial" w:hAnsi="Arial" w:cs="Arial"/>
          <w:sz w:val="22"/>
          <w:szCs w:val="22"/>
        </w:rPr>
        <w:t xml:space="preserve">Although this provision </w:t>
      </w:r>
      <w:r w:rsidR="003A4A81" w:rsidRPr="00185445">
        <w:rPr>
          <w:rStyle w:val="cf01"/>
          <w:rFonts w:ascii="Arial" w:hAnsi="Arial" w:cs="Arial"/>
          <w:sz w:val="22"/>
          <w:szCs w:val="22"/>
        </w:rPr>
        <w:t>has always existed and aligns with the Staff Reg</w:t>
      </w:r>
      <w:r w:rsidR="00074C6D" w:rsidRPr="00185445">
        <w:rPr>
          <w:rStyle w:val="cf01"/>
          <w:rFonts w:ascii="Arial" w:hAnsi="Arial" w:cs="Arial"/>
          <w:sz w:val="22"/>
          <w:szCs w:val="22"/>
        </w:rPr>
        <w:t>ulations</w:t>
      </w:r>
      <w:r w:rsidR="00F43CC6" w:rsidRPr="00185445">
        <w:rPr>
          <w:rStyle w:val="cf01"/>
          <w:rFonts w:ascii="Arial" w:hAnsi="Arial" w:cs="Arial"/>
          <w:sz w:val="22"/>
          <w:szCs w:val="22"/>
        </w:rPr>
        <w:t xml:space="preserve"> and Rules</w:t>
      </w:r>
      <w:r w:rsidRPr="00185445">
        <w:rPr>
          <w:rStyle w:val="cf01"/>
          <w:rFonts w:ascii="Arial" w:hAnsi="Arial" w:cs="Arial"/>
          <w:sz w:val="22"/>
          <w:szCs w:val="22"/>
        </w:rPr>
        <w:t xml:space="preserve">, </w:t>
      </w:r>
      <w:r w:rsidR="00FC651D" w:rsidRPr="00FC651D">
        <w:rPr>
          <w:szCs w:val="22"/>
        </w:rPr>
        <w:t xml:space="preserve">in prior years, it was not consistently applied. </w:t>
      </w:r>
      <w:r w:rsidR="00FC651D">
        <w:rPr>
          <w:szCs w:val="22"/>
        </w:rPr>
        <w:t xml:space="preserve"> </w:t>
      </w:r>
      <w:r w:rsidR="00FC651D" w:rsidRPr="00FC651D">
        <w:rPr>
          <w:szCs w:val="22"/>
        </w:rPr>
        <w:t>Complaints that could have been resolved by more appropriate or less formal means were often handled by IOD through formal investigative processes</w:t>
      </w:r>
      <w:r w:rsidR="00527567" w:rsidRPr="00185445">
        <w:rPr>
          <w:rStyle w:val="cf01"/>
          <w:rFonts w:ascii="Arial" w:hAnsi="Arial" w:cs="Arial"/>
          <w:sz w:val="22"/>
          <w:szCs w:val="22"/>
        </w:rPr>
        <w:t>.</w:t>
      </w:r>
      <w:r w:rsidRPr="00185445">
        <w:rPr>
          <w:rStyle w:val="cf01"/>
          <w:rFonts w:ascii="Arial" w:hAnsi="Arial" w:cs="Arial"/>
          <w:sz w:val="22"/>
          <w:szCs w:val="22"/>
        </w:rPr>
        <w:t xml:space="preserve"> </w:t>
      </w:r>
    </w:p>
    <w:p w14:paraId="1555794D" w14:textId="749DF070" w:rsidR="008F41A5" w:rsidRDefault="00EF335B" w:rsidP="006D1289">
      <w:pPr>
        <w:pStyle w:val="ONUME"/>
        <w:spacing w:line="259" w:lineRule="auto"/>
      </w:pPr>
      <w:r w:rsidRPr="00185445">
        <w:t>I</w:t>
      </w:r>
      <w:r w:rsidR="00472E8E" w:rsidRPr="00185445">
        <w:t>n 2024, 2</w:t>
      </w:r>
      <w:r w:rsidR="006217E6" w:rsidRPr="00185445">
        <w:t>5</w:t>
      </w:r>
      <w:r w:rsidR="00472E8E" w:rsidRPr="00185445">
        <w:t xml:space="preserve"> out of 38 matters</w:t>
      </w:r>
      <w:r w:rsidRPr="00185445">
        <w:t xml:space="preserve"> were</w:t>
      </w:r>
      <w:r w:rsidR="00EA32C5" w:rsidRPr="00185445">
        <w:t xml:space="preserve"> </w:t>
      </w:r>
      <w:r w:rsidRPr="00185445">
        <w:t xml:space="preserve">referred within WIPO </w:t>
      </w:r>
      <w:r w:rsidR="004F7988" w:rsidRPr="00185445">
        <w:t>for</w:t>
      </w:r>
      <w:r w:rsidRPr="00185445">
        <w:t xml:space="preserve"> informal</w:t>
      </w:r>
      <w:r w:rsidR="004F7988" w:rsidRPr="00185445">
        <w:t xml:space="preserve"> resolution</w:t>
      </w:r>
      <w:r w:rsidRPr="00185445">
        <w:t xml:space="preserve"> </w:t>
      </w:r>
      <w:r w:rsidR="00EA32C5" w:rsidRPr="00185445">
        <w:t>after preliminary evaluation</w:t>
      </w:r>
      <w:r w:rsidR="00C63361" w:rsidRPr="00185445">
        <w:t>.</w:t>
      </w:r>
      <w:r w:rsidR="004E57E2" w:rsidRPr="00185445">
        <w:t xml:space="preserve">  </w:t>
      </w:r>
      <w:r w:rsidR="00C72ECB" w:rsidRPr="00185445">
        <w:t>T</w:t>
      </w:r>
      <w:r w:rsidR="00C72ECB" w:rsidRPr="00185445">
        <w:rPr>
          <w:rStyle w:val="CommentReference"/>
          <w:sz w:val="22"/>
          <w:szCs w:val="22"/>
        </w:rPr>
        <w:t xml:space="preserve">welve complaints from external users </w:t>
      </w:r>
      <w:r w:rsidR="007D47FE">
        <w:rPr>
          <w:rStyle w:val="CommentReference"/>
          <w:sz w:val="22"/>
          <w:szCs w:val="22"/>
        </w:rPr>
        <w:t xml:space="preserve">of the </w:t>
      </w:r>
      <w:r w:rsidR="009A6F23">
        <w:rPr>
          <w:rStyle w:val="CommentReference"/>
          <w:sz w:val="22"/>
          <w:szCs w:val="22"/>
        </w:rPr>
        <w:t xml:space="preserve">Organization’s business systems </w:t>
      </w:r>
      <w:r w:rsidR="00C72ECB" w:rsidRPr="00185445">
        <w:rPr>
          <w:rStyle w:val="CommentReference"/>
          <w:sz w:val="22"/>
          <w:szCs w:val="22"/>
        </w:rPr>
        <w:t>were referred to the business units for further clarification to the complainants on relevant provisions and procedures</w:t>
      </w:r>
      <w:r w:rsidR="00F16872" w:rsidRPr="00185445">
        <w:rPr>
          <w:rStyle w:val="CommentReference"/>
          <w:sz w:val="22"/>
          <w:szCs w:val="22"/>
        </w:rPr>
        <w:t>; nine</w:t>
      </w:r>
      <w:r w:rsidR="004E57E2" w:rsidRPr="00185445">
        <w:rPr>
          <w:rStyle w:val="CommentReference"/>
          <w:sz w:val="22"/>
          <w:szCs w:val="22"/>
        </w:rPr>
        <w:t xml:space="preserve"> matters were referred to</w:t>
      </w:r>
      <w:r w:rsidR="000E4561" w:rsidRPr="00185445">
        <w:rPr>
          <w:rStyle w:val="CommentReference"/>
          <w:sz w:val="22"/>
          <w:szCs w:val="22"/>
        </w:rPr>
        <w:t xml:space="preserve"> the Human Resources Management Department</w:t>
      </w:r>
      <w:r w:rsidR="004E57E2" w:rsidRPr="00185445">
        <w:rPr>
          <w:rStyle w:val="CommentReference"/>
          <w:sz w:val="22"/>
          <w:szCs w:val="22"/>
        </w:rPr>
        <w:t xml:space="preserve"> </w:t>
      </w:r>
      <w:r w:rsidR="000E4561" w:rsidRPr="00185445">
        <w:rPr>
          <w:rStyle w:val="CommentReference"/>
          <w:sz w:val="22"/>
          <w:szCs w:val="22"/>
        </w:rPr>
        <w:t>(</w:t>
      </w:r>
      <w:r w:rsidR="004E57E2" w:rsidRPr="00185445">
        <w:rPr>
          <w:rStyle w:val="CommentReference"/>
          <w:sz w:val="22"/>
          <w:szCs w:val="22"/>
        </w:rPr>
        <w:t>HRMD</w:t>
      </w:r>
      <w:r w:rsidR="000E4561" w:rsidRPr="00185445">
        <w:rPr>
          <w:rStyle w:val="CommentReference"/>
          <w:sz w:val="22"/>
          <w:szCs w:val="22"/>
        </w:rPr>
        <w:t>)</w:t>
      </w:r>
      <w:r w:rsidR="004E57E2" w:rsidRPr="00185445">
        <w:rPr>
          <w:rStyle w:val="CommentReference"/>
          <w:sz w:val="22"/>
          <w:szCs w:val="22"/>
        </w:rPr>
        <w:t>,</w:t>
      </w:r>
      <w:r w:rsidR="006B6797" w:rsidRPr="00185445">
        <w:rPr>
          <w:rStyle w:val="CommentReference"/>
          <w:sz w:val="22"/>
          <w:szCs w:val="22"/>
        </w:rPr>
        <w:t xml:space="preserve"> three matters were referred </w:t>
      </w:r>
      <w:r w:rsidR="00BF0AAC" w:rsidRPr="00185445">
        <w:rPr>
          <w:rStyle w:val="CommentReference"/>
          <w:sz w:val="22"/>
          <w:szCs w:val="22"/>
        </w:rPr>
        <w:t xml:space="preserve">and </w:t>
      </w:r>
      <w:r w:rsidR="0012375D" w:rsidRPr="00185445">
        <w:rPr>
          <w:rStyle w:val="CommentReference"/>
          <w:sz w:val="22"/>
          <w:szCs w:val="22"/>
        </w:rPr>
        <w:t xml:space="preserve">addressed </w:t>
      </w:r>
      <w:r w:rsidR="006409BB">
        <w:rPr>
          <w:rStyle w:val="CommentReference"/>
          <w:sz w:val="22"/>
          <w:szCs w:val="22"/>
        </w:rPr>
        <w:t xml:space="preserve">through </w:t>
      </w:r>
      <w:r w:rsidR="00466640">
        <w:rPr>
          <w:rStyle w:val="CommentReference"/>
          <w:sz w:val="22"/>
          <w:szCs w:val="22"/>
        </w:rPr>
        <w:t xml:space="preserve">consultative engagement </w:t>
      </w:r>
      <w:r w:rsidR="739F82A1" w:rsidRPr="00185445">
        <w:rPr>
          <w:rStyle w:val="CommentReference"/>
          <w:sz w:val="22"/>
          <w:szCs w:val="22"/>
        </w:rPr>
        <w:t>with the</w:t>
      </w:r>
      <w:r w:rsidR="006B6797" w:rsidRPr="00185445">
        <w:rPr>
          <w:rStyle w:val="CommentReference"/>
          <w:sz w:val="22"/>
          <w:szCs w:val="22"/>
        </w:rPr>
        <w:t xml:space="preserve"> </w:t>
      </w:r>
      <w:r w:rsidR="006B6797" w:rsidRPr="00185445">
        <w:t>appropriate internal justice</w:t>
      </w:r>
      <w:r w:rsidR="00466640">
        <w:t xml:space="preserve"> channels</w:t>
      </w:r>
      <w:r w:rsidR="006B6797" w:rsidRPr="00185445">
        <w:rPr>
          <w:rStyle w:val="CommentReference"/>
          <w:sz w:val="22"/>
          <w:szCs w:val="22"/>
        </w:rPr>
        <w:t>, and one to the office of the Ombudsperson</w:t>
      </w:r>
      <w:r w:rsidR="00CD1CFF" w:rsidRPr="00185445">
        <w:rPr>
          <w:rStyle w:val="CommentReference"/>
          <w:sz w:val="22"/>
          <w:szCs w:val="22"/>
        </w:rPr>
        <w:t xml:space="preserve">. </w:t>
      </w:r>
      <w:r w:rsidR="00472E8E" w:rsidRPr="00185445">
        <w:t xml:space="preserve"> These trends are illustrated in Chart </w:t>
      </w:r>
      <w:r w:rsidR="004206B7" w:rsidRPr="00185445">
        <w:t>2</w:t>
      </w:r>
      <w:r w:rsidR="00472E8E" w:rsidRPr="00185445">
        <w:t xml:space="preserve"> below.</w:t>
      </w:r>
      <w:r w:rsidR="008F41A5">
        <w:br w:type="page"/>
      </w:r>
    </w:p>
    <w:p w14:paraId="57647037" w14:textId="75F22E93" w:rsidR="00DF54FA" w:rsidRPr="00185445" w:rsidRDefault="00DF54FA" w:rsidP="006C50EA">
      <w:pPr>
        <w:pStyle w:val="ONUME"/>
        <w:numPr>
          <w:ilvl w:val="0"/>
          <w:numId w:val="0"/>
        </w:numPr>
        <w:spacing w:line="259" w:lineRule="auto"/>
        <w:jc w:val="center"/>
      </w:pPr>
      <w:r w:rsidRPr="00185445">
        <w:rPr>
          <w:b/>
          <w:bCs/>
        </w:rPr>
        <w:lastRenderedPageBreak/>
        <w:t xml:space="preserve">Chart </w:t>
      </w:r>
      <w:r w:rsidR="004206B7" w:rsidRPr="00185445">
        <w:rPr>
          <w:b/>
          <w:bCs/>
        </w:rPr>
        <w:t>2</w:t>
      </w:r>
      <w:r w:rsidRPr="00185445">
        <w:rPr>
          <w:b/>
          <w:bCs/>
        </w:rPr>
        <w:t xml:space="preserve"> – </w:t>
      </w:r>
      <w:r w:rsidR="00822413">
        <w:rPr>
          <w:b/>
          <w:bCs/>
        </w:rPr>
        <w:t xml:space="preserve">Disposition of </w:t>
      </w:r>
      <w:r w:rsidRPr="00185445">
        <w:rPr>
          <w:b/>
          <w:bCs/>
        </w:rPr>
        <w:t xml:space="preserve">Matters </w:t>
      </w:r>
      <w:r w:rsidR="00690B6E" w:rsidRPr="00185445">
        <w:rPr>
          <w:b/>
          <w:bCs/>
        </w:rPr>
        <w:t>C</w:t>
      </w:r>
      <w:r w:rsidRPr="00185445">
        <w:rPr>
          <w:b/>
          <w:bCs/>
        </w:rPr>
        <w:t xml:space="preserve">losed after </w:t>
      </w:r>
      <w:r w:rsidR="00690B6E" w:rsidRPr="00185445">
        <w:rPr>
          <w:b/>
          <w:bCs/>
        </w:rPr>
        <w:t>P</w:t>
      </w:r>
      <w:r w:rsidRPr="00185445">
        <w:rPr>
          <w:b/>
          <w:bCs/>
        </w:rPr>
        <w:t xml:space="preserve">reliminary </w:t>
      </w:r>
      <w:r w:rsidR="00690B6E" w:rsidRPr="00185445">
        <w:rPr>
          <w:b/>
          <w:bCs/>
        </w:rPr>
        <w:t>E</w:t>
      </w:r>
      <w:r w:rsidRPr="00185445">
        <w:rPr>
          <w:b/>
          <w:bCs/>
        </w:rPr>
        <w:t>valuation</w:t>
      </w:r>
      <w:r w:rsidR="00FC7DC1" w:rsidRPr="00185445">
        <w:rPr>
          <w:b/>
          <w:bCs/>
        </w:rPr>
        <w:t xml:space="preserve"> </w:t>
      </w:r>
      <w:r w:rsidR="006C50EA" w:rsidRPr="00185445">
        <w:rPr>
          <w:b/>
          <w:bCs/>
        </w:rPr>
        <w:t>in 2022, 2023 and 2024</w:t>
      </w:r>
    </w:p>
    <w:p w14:paraId="38D80435" w14:textId="415533AF" w:rsidR="5804BA22" w:rsidRPr="00185445" w:rsidRDefault="4D531EED" w:rsidP="00377375">
      <w:pPr>
        <w:spacing w:line="259" w:lineRule="auto"/>
        <w:jc w:val="center"/>
      </w:pPr>
      <w:r w:rsidRPr="00185445">
        <w:rPr>
          <w:noProof/>
        </w:rPr>
        <w:drawing>
          <wp:inline distT="0" distB="0" distL="0" distR="0" wp14:anchorId="476620EC" wp14:editId="23634FAF">
            <wp:extent cx="4214154" cy="2444750"/>
            <wp:effectExtent l="0" t="0" r="0" b="4445"/>
            <wp:docPr id="722091689" name="Picture 722091689" descr="Chart 2 – Matters Closed after Preliminary Evaluation in 2022, 2023 a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91689" name="Picture 722091689" descr="Chart 2 – Matters Closed after Preliminary Evaluation in 2022, 2023 and 2024"/>
                    <pic:cNvPicPr/>
                  </pic:nvPicPr>
                  <pic:blipFill>
                    <a:blip r:embed="rId19">
                      <a:extLst>
                        <a:ext uri="{28A0092B-C50C-407E-A947-70E740481C1C}">
                          <a14:useLocalDpi xmlns:a14="http://schemas.microsoft.com/office/drawing/2010/main" val="0"/>
                        </a:ext>
                      </a:extLst>
                    </a:blip>
                    <a:stretch>
                      <a:fillRect/>
                    </a:stretch>
                  </pic:blipFill>
                  <pic:spPr>
                    <a:xfrm>
                      <a:off x="0" y="0"/>
                      <a:ext cx="4214154" cy="2444750"/>
                    </a:xfrm>
                    <a:prstGeom prst="rect">
                      <a:avLst/>
                    </a:prstGeom>
                  </pic:spPr>
                </pic:pic>
              </a:graphicData>
            </a:graphic>
          </wp:inline>
        </w:drawing>
      </w:r>
    </w:p>
    <w:p w14:paraId="0F08370C" w14:textId="4AC8DCFE" w:rsidR="00C46B12" w:rsidRPr="00185445" w:rsidRDefault="3AAFB9F3" w:rsidP="00AC38B6">
      <w:pPr>
        <w:pStyle w:val="ONUME"/>
      </w:pPr>
      <w:r w:rsidRPr="00185445">
        <w:t xml:space="preserve">Among the </w:t>
      </w:r>
      <w:r w:rsidR="0BB1E136" w:rsidRPr="00185445">
        <w:t>4</w:t>
      </w:r>
      <w:r w:rsidR="18DFC995" w:rsidRPr="00185445">
        <w:t>5</w:t>
      </w:r>
      <w:r w:rsidR="7BFF7732" w:rsidRPr="00185445">
        <w:t xml:space="preserve"> </w:t>
      </w:r>
      <w:r w:rsidR="3B5E140F" w:rsidRPr="00185445">
        <w:t xml:space="preserve">matters </w:t>
      </w:r>
      <w:r w:rsidR="00D7575C" w:rsidRPr="00185445">
        <w:t>re</w:t>
      </w:r>
      <w:r w:rsidR="00F13806" w:rsidRPr="00185445">
        <w:t>gister</w:t>
      </w:r>
      <w:r w:rsidR="00D7575C" w:rsidRPr="00185445">
        <w:t xml:space="preserve">ed </w:t>
      </w:r>
      <w:r w:rsidRPr="00185445">
        <w:t xml:space="preserve">during the reporting period, </w:t>
      </w:r>
      <w:r w:rsidR="71A07530" w:rsidRPr="00185445">
        <w:t xml:space="preserve">10 </w:t>
      </w:r>
      <w:r w:rsidR="103B9912" w:rsidRPr="00185445">
        <w:t>were</w:t>
      </w:r>
      <w:r w:rsidR="2E004C1C" w:rsidRPr="00185445">
        <w:t xml:space="preserve"> </w:t>
      </w:r>
      <w:r w:rsidRPr="00185445">
        <w:t>referred to</w:t>
      </w:r>
      <w:r w:rsidR="0051163F" w:rsidRPr="00185445">
        <w:t xml:space="preserve"> the</w:t>
      </w:r>
      <w:r w:rsidRPr="00185445">
        <w:t xml:space="preserve"> IAOC for its advice</w:t>
      </w:r>
      <w:r w:rsidR="5B4C2887" w:rsidRPr="00185445">
        <w:t xml:space="preserve"> </w:t>
      </w:r>
      <w:r w:rsidR="2E004C1C" w:rsidRPr="00185445">
        <w:t xml:space="preserve">in line with </w:t>
      </w:r>
      <w:r w:rsidR="5B4C2887" w:rsidRPr="00185445">
        <w:t xml:space="preserve">the </w:t>
      </w:r>
      <w:r w:rsidRPr="00185445">
        <w:t xml:space="preserve">provisions of </w:t>
      </w:r>
      <w:r w:rsidR="00C71F09" w:rsidRPr="00185445">
        <w:t xml:space="preserve">the </w:t>
      </w:r>
      <w:r w:rsidRPr="00185445">
        <w:t>IOC</w:t>
      </w:r>
      <w:r w:rsidR="0071072D" w:rsidRPr="00185445">
        <w:t>.</w:t>
      </w:r>
    </w:p>
    <w:p w14:paraId="49346DA6" w14:textId="63A55DB5" w:rsidR="00C46B12" w:rsidRPr="00185445" w:rsidRDefault="00C46B12" w:rsidP="000F0305">
      <w:pPr>
        <w:pStyle w:val="Heading2"/>
        <w:ind w:left="90"/>
      </w:pPr>
      <w:r w:rsidRPr="00185445">
        <w:t>Outcome of Investigative activities</w:t>
      </w:r>
    </w:p>
    <w:p w14:paraId="6CA7C3DA" w14:textId="10DC8E43" w:rsidR="006F63A2" w:rsidRPr="00185445" w:rsidRDefault="3AAFB9F3" w:rsidP="006F63A2">
      <w:pPr>
        <w:pStyle w:val="ONUME"/>
      </w:pPr>
      <w:r w:rsidRPr="00185445">
        <w:t>According to</w:t>
      </w:r>
      <w:r w:rsidR="00C71F09" w:rsidRPr="00185445">
        <w:t xml:space="preserve"> the</w:t>
      </w:r>
      <w:r w:rsidRPr="00185445">
        <w:t xml:space="preserve"> IOC</w:t>
      </w:r>
      <w:r w:rsidR="0071072D" w:rsidRPr="00185445">
        <w:t>,</w:t>
      </w:r>
      <w:r w:rsidR="00F24F0D" w:rsidRPr="00185445">
        <w:rPr>
          <w:rStyle w:val="FootnoteReference"/>
        </w:rPr>
        <w:footnoteReference w:id="18"/>
      </w:r>
      <w:r w:rsidRPr="00185445">
        <w:t xml:space="preserve"> </w:t>
      </w:r>
      <w:r w:rsidR="007F5F00" w:rsidRPr="00185445">
        <w:t>the Annual Report shall include a description of the investigative cases found to be substantiated and their disposition.</w:t>
      </w:r>
      <w:r w:rsidR="002D2F62" w:rsidRPr="00185445">
        <w:t xml:space="preserve">  </w:t>
      </w:r>
      <w:r w:rsidR="007F5F00" w:rsidRPr="00185445">
        <w:t xml:space="preserve">In 2024, IOD found the allegations to be substantiated in </w:t>
      </w:r>
      <w:r w:rsidR="00D24B87" w:rsidRPr="00185445">
        <w:t xml:space="preserve">eight </w:t>
      </w:r>
      <w:r w:rsidR="007F5F00" w:rsidRPr="00185445">
        <w:t xml:space="preserve">investigations. </w:t>
      </w:r>
      <w:r w:rsidR="00802DD7" w:rsidRPr="00185445">
        <w:t xml:space="preserve"> </w:t>
      </w:r>
      <w:r w:rsidR="007F5F00" w:rsidRPr="00185445">
        <w:t>The table below summarizes them</w:t>
      </w:r>
      <w:r w:rsidR="003B2177" w:rsidRPr="00185445">
        <w:t xml:space="preserve">. </w:t>
      </w:r>
      <w:r w:rsidR="003A00C2" w:rsidRPr="00185445">
        <w:t xml:space="preserve"> </w:t>
      </w:r>
    </w:p>
    <w:p w14:paraId="67283BCF" w14:textId="2E909398" w:rsidR="00063C21" w:rsidRPr="00185445" w:rsidRDefault="00063C21" w:rsidP="009C20EC">
      <w:pPr>
        <w:pStyle w:val="ONUME"/>
        <w:numPr>
          <w:ilvl w:val="0"/>
          <w:numId w:val="0"/>
        </w:numPr>
        <w:ind w:left="90"/>
        <w:jc w:val="center"/>
      </w:pPr>
      <w:r w:rsidRPr="1899E840">
        <w:rPr>
          <w:b/>
        </w:rPr>
        <w:t xml:space="preserve">Table 2 – </w:t>
      </w:r>
      <w:r w:rsidR="00D248D2" w:rsidRPr="1899E840">
        <w:rPr>
          <w:b/>
        </w:rPr>
        <w:t xml:space="preserve">Substantiated </w:t>
      </w:r>
      <w:r w:rsidR="00690B6E" w:rsidRPr="1899E840">
        <w:rPr>
          <w:b/>
        </w:rPr>
        <w:t>C</w:t>
      </w:r>
      <w:r w:rsidR="00D248D2" w:rsidRPr="1899E840">
        <w:rPr>
          <w:b/>
        </w:rPr>
        <w:t>ases and the</w:t>
      </w:r>
      <w:r w:rsidR="00690B6E" w:rsidRPr="1899E840">
        <w:rPr>
          <w:b/>
        </w:rPr>
        <w:t>ir D</w:t>
      </w:r>
      <w:r w:rsidR="00E269D3" w:rsidRPr="1899E840">
        <w:rPr>
          <w:b/>
        </w:rPr>
        <w:t>isposition</w:t>
      </w:r>
    </w:p>
    <w:tbl>
      <w:tblPr>
        <w:tblStyle w:val="TableGrid"/>
        <w:tblW w:w="9247" w:type="dxa"/>
        <w:tblLook w:val="04A0" w:firstRow="1" w:lastRow="0" w:firstColumn="1" w:lastColumn="0" w:noHBand="0" w:noVBand="1"/>
      </w:tblPr>
      <w:tblGrid>
        <w:gridCol w:w="2004"/>
        <w:gridCol w:w="1427"/>
        <w:gridCol w:w="5816"/>
      </w:tblGrid>
      <w:tr w:rsidR="00283FA5" w:rsidRPr="00185445" w14:paraId="6D4E9E2A" w14:textId="77777777" w:rsidTr="18B054A1">
        <w:trPr>
          <w:trHeight w:val="251"/>
          <w:tblHeader/>
        </w:trPr>
        <w:tc>
          <w:tcPr>
            <w:tcW w:w="2004" w:type="dxa"/>
            <w:shd w:val="clear" w:color="auto" w:fill="244061" w:themeFill="accent1" w:themeFillShade="80"/>
          </w:tcPr>
          <w:p w14:paraId="47EAD8B3" w14:textId="247102AB" w:rsidR="001440E9" w:rsidRPr="00185445" w:rsidRDefault="001440E9" w:rsidP="6950A6C8">
            <w:pPr>
              <w:pStyle w:val="ONUME"/>
              <w:numPr>
                <w:ilvl w:val="0"/>
                <w:numId w:val="0"/>
              </w:numPr>
              <w:spacing w:line="259" w:lineRule="auto"/>
              <w:rPr>
                <w:b/>
                <w:bCs/>
                <w:sz w:val="18"/>
                <w:szCs w:val="18"/>
              </w:rPr>
            </w:pPr>
            <w:r w:rsidRPr="00185445">
              <w:rPr>
                <w:b/>
                <w:bCs/>
                <w:sz w:val="18"/>
                <w:szCs w:val="18"/>
              </w:rPr>
              <w:t>Type of allegation</w:t>
            </w:r>
          </w:p>
        </w:tc>
        <w:tc>
          <w:tcPr>
            <w:tcW w:w="1427" w:type="dxa"/>
            <w:shd w:val="clear" w:color="auto" w:fill="244061" w:themeFill="accent1" w:themeFillShade="80"/>
          </w:tcPr>
          <w:p w14:paraId="17882DC9" w14:textId="0168A795" w:rsidR="001440E9" w:rsidRPr="00185445" w:rsidRDefault="001440E9" w:rsidP="6950A6C8">
            <w:pPr>
              <w:pStyle w:val="ONUME"/>
              <w:numPr>
                <w:ilvl w:val="0"/>
                <w:numId w:val="0"/>
              </w:numPr>
              <w:spacing w:line="259" w:lineRule="auto"/>
              <w:rPr>
                <w:b/>
                <w:bCs/>
                <w:sz w:val="18"/>
                <w:szCs w:val="18"/>
              </w:rPr>
            </w:pPr>
            <w:r w:rsidRPr="00185445">
              <w:rPr>
                <w:b/>
                <w:bCs/>
                <w:sz w:val="18"/>
                <w:szCs w:val="18"/>
              </w:rPr>
              <w:t xml:space="preserve">No. </w:t>
            </w:r>
            <w:r w:rsidR="4379D0F4" w:rsidRPr="00185445">
              <w:rPr>
                <w:b/>
                <w:bCs/>
                <w:sz w:val="18"/>
                <w:szCs w:val="18"/>
              </w:rPr>
              <w:t>o</w:t>
            </w:r>
            <w:r w:rsidRPr="00185445">
              <w:rPr>
                <w:b/>
                <w:bCs/>
                <w:sz w:val="18"/>
                <w:szCs w:val="18"/>
              </w:rPr>
              <w:t>f</w:t>
            </w:r>
            <w:r w:rsidR="564F4047" w:rsidRPr="00185445">
              <w:rPr>
                <w:b/>
                <w:bCs/>
                <w:sz w:val="18"/>
                <w:szCs w:val="18"/>
              </w:rPr>
              <w:t xml:space="preserve"> </w:t>
            </w:r>
            <w:r w:rsidRPr="00185445">
              <w:rPr>
                <w:b/>
                <w:bCs/>
                <w:sz w:val="18"/>
                <w:szCs w:val="18"/>
              </w:rPr>
              <w:t>investigations</w:t>
            </w:r>
          </w:p>
        </w:tc>
        <w:tc>
          <w:tcPr>
            <w:tcW w:w="5816" w:type="dxa"/>
            <w:shd w:val="clear" w:color="auto" w:fill="244061" w:themeFill="accent1" w:themeFillShade="80"/>
          </w:tcPr>
          <w:p w14:paraId="5571B27E" w14:textId="75C33024" w:rsidR="001A3D5E" w:rsidRPr="00185445" w:rsidRDefault="009C71B7" w:rsidP="001A3D5E">
            <w:pPr>
              <w:pStyle w:val="ONUME"/>
              <w:numPr>
                <w:ilvl w:val="0"/>
                <w:numId w:val="0"/>
              </w:numPr>
              <w:spacing w:after="0" w:line="259" w:lineRule="auto"/>
              <w:rPr>
                <w:b/>
                <w:bCs/>
                <w:sz w:val="18"/>
                <w:szCs w:val="18"/>
              </w:rPr>
            </w:pPr>
            <w:r w:rsidRPr="00185445">
              <w:rPr>
                <w:b/>
                <w:bCs/>
                <w:sz w:val="18"/>
                <w:szCs w:val="18"/>
              </w:rPr>
              <w:t>Nature of Investigation</w:t>
            </w:r>
          </w:p>
          <w:p w14:paraId="5E513AEE" w14:textId="5C1AD474" w:rsidR="001440E9" w:rsidRPr="00185445" w:rsidRDefault="001A3D5E" w:rsidP="001A3D5E">
            <w:pPr>
              <w:pStyle w:val="ONUME"/>
              <w:numPr>
                <w:ilvl w:val="0"/>
                <w:numId w:val="0"/>
              </w:numPr>
              <w:spacing w:after="0" w:line="259" w:lineRule="auto"/>
              <w:rPr>
                <w:b/>
                <w:bCs/>
                <w:sz w:val="18"/>
                <w:szCs w:val="18"/>
              </w:rPr>
            </w:pPr>
            <w:r w:rsidRPr="00185445">
              <w:rPr>
                <w:b/>
                <w:bCs/>
                <w:sz w:val="18"/>
                <w:szCs w:val="18"/>
              </w:rPr>
              <w:t>Case Disposition</w:t>
            </w:r>
          </w:p>
        </w:tc>
      </w:tr>
      <w:tr w:rsidR="00BB5B30" w:rsidRPr="00185445" w14:paraId="2D422353" w14:textId="77777777" w:rsidTr="18B054A1">
        <w:tc>
          <w:tcPr>
            <w:tcW w:w="2004" w:type="dxa"/>
            <w:shd w:val="clear" w:color="auto" w:fill="F2F2F2" w:themeFill="background1" w:themeFillShade="F2"/>
          </w:tcPr>
          <w:p w14:paraId="1459B4FD" w14:textId="4B047B7A" w:rsidR="001440E9" w:rsidRPr="00185445" w:rsidRDefault="001440E9" w:rsidP="6950A6C8">
            <w:pPr>
              <w:pStyle w:val="ONUME"/>
              <w:numPr>
                <w:ilvl w:val="0"/>
                <w:numId w:val="0"/>
              </w:numPr>
              <w:spacing w:line="259" w:lineRule="auto"/>
              <w:rPr>
                <w:sz w:val="18"/>
                <w:szCs w:val="18"/>
              </w:rPr>
            </w:pPr>
            <w:r w:rsidRPr="00185445">
              <w:rPr>
                <w:sz w:val="18"/>
                <w:szCs w:val="18"/>
              </w:rPr>
              <w:t xml:space="preserve">Harassment </w:t>
            </w:r>
            <w:r w:rsidR="00AF3DC6" w:rsidRPr="00185445">
              <w:rPr>
                <w:sz w:val="18"/>
                <w:szCs w:val="18"/>
              </w:rPr>
              <w:t>(</w:t>
            </w:r>
            <w:r w:rsidR="00E74F8B" w:rsidRPr="00185445">
              <w:rPr>
                <w:sz w:val="18"/>
                <w:szCs w:val="18"/>
              </w:rPr>
              <w:t>non-sexual</w:t>
            </w:r>
            <w:r w:rsidR="00AF3DC6" w:rsidRPr="00185445">
              <w:rPr>
                <w:sz w:val="18"/>
                <w:szCs w:val="18"/>
              </w:rPr>
              <w:t>)</w:t>
            </w:r>
          </w:p>
        </w:tc>
        <w:tc>
          <w:tcPr>
            <w:tcW w:w="1427" w:type="dxa"/>
          </w:tcPr>
          <w:p w14:paraId="508103A2" w14:textId="22423274" w:rsidR="001440E9" w:rsidRPr="00185445" w:rsidRDefault="001440E9" w:rsidP="3C29F2FA">
            <w:pPr>
              <w:pStyle w:val="ONUME"/>
              <w:numPr>
                <w:ilvl w:val="0"/>
                <w:numId w:val="0"/>
              </w:numPr>
              <w:spacing w:line="259" w:lineRule="auto"/>
              <w:ind w:left="567"/>
              <w:rPr>
                <w:sz w:val="18"/>
                <w:szCs w:val="18"/>
              </w:rPr>
            </w:pPr>
            <w:r w:rsidRPr="00185445">
              <w:rPr>
                <w:sz w:val="18"/>
                <w:szCs w:val="18"/>
              </w:rPr>
              <w:t>1</w:t>
            </w:r>
          </w:p>
        </w:tc>
        <w:tc>
          <w:tcPr>
            <w:tcW w:w="5816" w:type="dxa"/>
          </w:tcPr>
          <w:p w14:paraId="7787F7C6" w14:textId="77777777" w:rsidR="001440E9" w:rsidRPr="00185445" w:rsidRDefault="001440E9" w:rsidP="6950A6C8">
            <w:pPr>
              <w:pStyle w:val="ONUME"/>
              <w:numPr>
                <w:ilvl w:val="0"/>
                <w:numId w:val="0"/>
              </w:numPr>
              <w:tabs>
                <w:tab w:val="left" w:pos="567"/>
              </w:tabs>
              <w:spacing w:line="240" w:lineRule="auto"/>
              <w:jc w:val="both"/>
              <w:rPr>
                <w:sz w:val="18"/>
                <w:szCs w:val="18"/>
              </w:rPr>
            </w:pPr>
            <w:r w:rsidRPr="00185445">
              <w:rPr>
                <w:sz w:val="18"/>
                <w:szCs w:val="18"/>
              </w:rPr>
              <w:t>The investigation concerned alleged harassment</w:t>
            </w:r>
            <w:r w:rsidR="00F853E5" w:rsidRPr="00185445">
              <w:rPr>
                <w:sz w:val="18"/>
                <w:szCs w:val="18"/>
              </w:rPr>
              <w:t xml:space="preserve"> (non-sexual)</w:t>
            </w:r>
            <w:r w:rsidRPr="00185445">
              <w:rPr>
                <w:sz w:val="18"/>
                <w:szCs w:val="18"/>
              </w:rPr>
              <w:t xml:space="preserve"> </w:t>
            </w:r>
            <w:r w:rsidR="00E15CD2" w:rsidRPr="00185445">
              <w:rPr>
                <w:sz w:val="18"/>
                <w:szCs w:val="18"/>
              </w:rPr>
              <w:t xml:space="preserve">and other misconduct </w:t>
            </w:r>
            <w:r w:rsidR="008F4899" w:rsidRPr="00185445">
              <w:rPr>
                <w:sz w:val="18"/>
                <w:szCs w:val="18"/>
              </w:rPr>
              <w:t>involving</w:t>
            </w:r>
            <w:r w:rsidRPr="00185445">
              <w:rPr>
                <w:sz w:val="18"/>
                <w:szCs w:val="18"/>
              </w:rPr>
              <w:t xml:space="preserve"> a staff member’s supervisor.</w:t>
            </w:r>
            <w:r w:rsidR="00476BDB" w:rsidRPr="00185445">
              <w:rPr>
                <w:sz w:val="18"/>
                <w:szCs w:val="18"/>
              </w:rPr>
              <w:t xml:space="preserve"> </w:t>
            </w:r>
          </w:p>
          <w:p w14:paraId="007540C3" w14:textId="7A433E36" w:rsidR="00CC72B9" w:rsidRPr="00185445" w:rsidRDefault="00CC72B9" w:rsidP="6950A6C8">
            <w:pPr>
              <w:pStyle w:val="ONUME"/>
              <w:numPr>
                <w:ilvl w:val="0"/>
                <w:numId w:val="0"/>
              </w:numPr>
              <w:tabs>
                <w:tab w:val="left" w:pos="567"/>
              </w:tabs>
              <w:spacing w:line="240" w:lineRule="auto"/>
              <w:jc w:val="both"/>
              <w:rPr>
                <w:sz w:val="18"/>
                <w:szCs w:val="18"/>
              </w:rPr>
            </w:pPr>
            <w:r w:rsidRPr="00185445">
              <w:rPr>
                <w:sz w:val="18"/>
                <w:szCs w:val="18"/>
              </w:rPr>
              <w:t>Disciplinary proceedings initiated under Chapter X of the WIPO Staff Regulations and Rules</w:t>
            </w:r>
            <w:r w:rsidR="00EA5712" w:rsidRPr="00185445">
              <w:rPr>
                <w:sz w:val="18"/>
                <w:szCs w:val="18"/>
              </w:rPr>
              <w:t xml:space="preserve">.  </w:t>
            </w:r>
            <w:r w:rsidRPr="00185445">
              <w:rPr>
                <w:sz w:val="18"/>
                <w:szCs w:val="18"/>
              </w:rPr>
              <w:t>Ongoing.</w:t>
            </w:r>
          </w:p>
        </w:tc>
      </w:tr>
      <w:tr w:rsidR="00BB5B30" w:rsidRPr="00185445" w14:paraId="7887D8F9" w14:textId="77777777" w:rsidTr="18B054A1">
        <w:tc>
          <w:tcPr>
            <w:tcW w:w="2004" w:type="dxa"/>
            <w:shd w:val="clear" w:color="auto" w:fill="F2F2F2" w:themeFill="background1" w:themeFillShade="F2"/>
          </w:tcPr>
          <w:p w14:paraId="0DAE674B" w14:textId="41D9BEB7" w:rsidR="001440E9" w:rsidRPr="00185445" w:rsidRDefault="00A37217" w:rsidP="6950A6C8">
            <w:pPr>
              <w:pStyle w:val="ONUME"/>
              <w:numPr>
                <w:ilvl w:val="0"/>
                <w:numId w:val="0"/>
              </w:numPr>
              <w:spacing w:line="259" w:lineRule="auto"/>
              <w:rPr>
                <w:sz w:val="18"/>
                <w:szCs w:val="18"/>
              </w:rPr>
            </w:pPr>
            <w:r w:rsidRPr="00185445">
              <w:rPr>
                <w:sz w:val="18"/>
                <w:szCs w:val="18"/>
              </w:rPr>
              <w:t xml:space="preserve">Abuse of </w:t>
            </w:r>
            <w:r w:rsidR="001440E9" w:rsidRPr="00185445">
              <w:rPr>
                <w:sz w:val="18"/>
                <w:szCs w:val="18"/>
              </w:rPr>
              <w:t xml:space="preserve">Work </w:t>
            </w:r>
            <w:r w:rsidRPr="00185445">
              <w:rPr>
                <w:sz w:val="18"/>
                <w:szCs w:val="18"/>
              </w:rPr>
              <w:t>T</w:t>
            </w:r>
            <w:r w:rsidR="001440E9" w:rsidRPr="00185445">
              <w:rPr>
                <w:sz w:val="18"/>
                <w:szCs w:val="18"/>
              </w:rPr>
              <w:t xml:space="preserve">ime </w:t>
            </w:r>
          </w:p>
        </w:tc>
        <w:tc>
          <w:tcPr>
            <w:tcW w:w="1427" w:type="dxa"/>
          </w:tcPr>
          <w:p w14:paraId="76BD64DC" w14:textId="5517CE61" w:rsidR="001440E9" w:rsidRPr="00185445" w:rsidRDefault="00AA36B6" w:rsidP="6B000EFD">
            <w:pPr>
              <w:pStyle w:val="ONUME"/>
              <w:numPr>
                <w:ilvl w:val="0"/>
                <w:numId w:val="0"/>
              </w:numPr>
              <w:spacing w:line="259" w:lineRule="auto"/>
              <w:ind w:left="567"/>
              <w:rPr>
                <w:sz w:val="18"/>
                <w:szCs w:val="18"/>
              </w:rPr>
            </w:pPr>
            <w:r w:rsidRPr="00185445">
              <w:rPr>
                <w:sz w:val="18"/>
                <w:szCs w:val="18"/>
              </w:rPr>
              <w:t>5</w:t>
            </w:r>
          </w:p>
        </w:tc>
        <w:tc>
          <w:tcPr>
            <w:tcW w:w="5816" w:type="dxa"/>
          </w:tcPr>
          <w:p w14:paraId="47A653ED" w14:textId="5F6F1C44" w:rsidR="008869E4" w:rsidRPr="00185445" w:rsidRDefault="5DA2589F" w:rsidP="00BC422B">
            <w:pPr>
              <w:pStyle w:val="ONUME"/>
              <w:numPr>
                <w:ilvl w:val="0"/>
                <w:numId w:val="11"/>
              </w:numPr>
              <w:spacing w:line="240" w:lineRule="auto"/>
              <w:rPr>
                <w:sz w:val="18"/>
                <w:szCs w:val="18"/>
              </w:rPr>
            </w:pPr>
            <w:r w:rsidRPr="00185445">
              <w:rPr>
                <w:sz w:val="18"/>
                <w:szCs w:val="18"/>
              </w:rPr>
              <w:t xml:space="preserve">In one case, </w:t>
            </w:r>
            <w:r w:rsidR="78DBEE3F" w:rsidRPr="00185445">
              <w:rPr>
                <w:sz w:val="18"/>
                <w:szCs w:val="18"/>
              </w:rPr>
              <w:t>a</w:t>
            </w:r>
            <w:r w:rsidRPr="00185445">
              <w:rPr>
                <w:sz w:val="18"/>
                <w:szCs w:val="18"/>
              </w:rPr>
              <w:t xml:space="preserve"> staff member engaged in extensive unauthorized absence and failed to comply with the applicable flexible working arrangements. </w:t>
            </w:r>
          </w:p>
          <w:p w14:paraId="007FF352" w14:textId="701D52AF" w:rsidR="008869E4" w:rsidRPr="00185445" w:rsidRDefault="00CF7205" w:rsidP="002B0F71">
            <w:pPr>
              <w:pStyle w:val="ONUME"/>
              <w:numPr>
                <w:ilvl w:val="0"/>
                <w:numId w:val="0"/>
              </w:numPr>
              <w:spacing w:line="240" w:lineRule="auto"/>
              <w:ind w:left="720"/>
              <w:rPr>
                <w:sz w:val="18"/>
                <w:szCs w:val="18"/>
              </w:rPr>
            </w:pPr>
            <w:r w:rsidRPr="00185445">
              <w:rPr>
                <w:sz w:val="18"/>
                <w:szCs w:val="18"/>
              </w:rPr>
              <w:t>The c</w:t>
            </w:r>
            <w:r w:rsidR="002B0F71" w:rsidRPr="00185445">
              <w:rPr>
                <w:sz w:val="18"/>
                <w:szCs w:val="18"/>
              </w:rPr>
              <w:t>ase</w:t>
            </w:r>
            <w:r w:rsidRPr="00185445">
              <w:rPr>
                <w:sz w:val="18"/>
                <w:szCs w:val="18"/>
              </w:rPr>
              <w:t xml:space="preserve"> was</w:t>
            </w:r>
            <w:r w:rsidR="002B0F71" w:rsidRPr="00185445">
              <w:rPr>
                <w:sz w:val="18"/>
                <w:szCs w:val="18"/>
              </w:rPr>
              <w:t xml:space="preserve"> closed under Chapter X of WIPO Staff Regulations and Rules with imposition of the disciplinary measure of relegation to a lower step within grade, pursuant to Staff Rule 10.1.1(a)(4) with delayed advancement to the next salary step pursuant to Staff Rule 10.1.1(a)(3), for a period of two years. </w:t>
            </w:r>
            <w:r w:rsidR="00247B75" w:rsidRPr="00185445">
              <w:rPr>
                <w:sz w:val="18"/>
                <w:szCs w:val="18"/>
              </w:rPr>
              <w:t xml:space="preserve"> </w:t>
            </w:r>
            <w:r w:rsidR="003B606F" w:rsidRPr="00185445">
              <w:rPr>
                <w:sz w:val="18"/>
                <w:szCs w:val="18"/>
              </w:rPr>
              <w:t>The staff member is not eligible for a step increase during this period</w:t>
            </w:r>
            <w:r w:rsidR="002B0F71" w:rsidRPr="00185445">
              <w:rPr>
                <w:sz w:val="18"/>
                <w:szCs w:val="18"/>
              </w:rPr>
              <w:t xml:space="preserve">. </w:t>
            </w:r>
          </w:p>
          <w:p w14:paraId="307282DC" w14:textId="5FFF8151" w:rsidR="00090B9C" w:rsidRPr="00185445" w:rsidRDefault="00090B9C" w:rsidP="00057861">
            <w:pPr>
              <w:pStyle w:val="ONUME"/>
              <w:numPr>
                <w:ilvl w:val="0"/>
                <w:numId w:val="11"/>
              </w:numPr>
              <w:spacing w:line="240" w:lineRule="auto"/>
              <w:rPr>
                <w:sz w:val="18"/>
                <w:szCs w:val="18"/>
              </w:rPr>
            </w:pPr>
            <w:r w:rsidRPr="00185445">
              <w:rPr>
                <w:sz w:val="18"/>
                <w:szCs w:val="18"/>
              </w:rPr>
              <w:t>In one case, the staff member engaged in unauthorized absence and failed to comply with the applicable flexible working arrangements, although there were mitigating circumstances and action taken</w:t>
            </w:r>
            <w:r w:rsidR="00201BB2" w:rsidRPr="00185445">
              <w:rPr>
                <w:sz w:val="18"/>
                <w:szCs w:val="18"/>
              </w:rPr>
              <w:t>.</w:t>
            </w:r>
            <w:r w:rsidR="0002503C" w:rsidRPr="00185445">
              <w:rPr>
                <w:sz w:val="18"/>
                <w:szCs w:val="18"/>
              </w:rPr>
              <w:t xml:space="preserve"> </w:t>
            </w:r>
          </w:p>
          <w:p w14:paraId="38EF8AF8" w14:textId="1271D0C8" w:rsidR="00201BB2" w:rsidRPr="00185445" w:rsidRDefault="00E67C98" w:rsidP="00201BB2">
            <w:pPr>
              <w:pStyle w:val="ONUME"/>
              <w:numPr>
                <w:ilvl w:val="0"/>
                <w:numId w:val="0"/>
              </w:numPr>
              <w:spacing w:line="240" w:lineRule="auto"/>
              <w:ind w:left="720"/>
              <w:rPr>
                <w:sz w:val="18"/>
                <w:szCs w:val="18"/>
              </w:rPr>
            </w:pPr>
            <w:r w:rsidRPr="00185445">
              <w:rPr>
                <w:sz w:val="18"/>
                <w:szCs w:val="18"/>
              </w:rPr>
              <w:t>The case was closed without initiating</w:t>
            </w:r>
            <w:r w:rsidR="00FC713B" w:rsidRPr="00185445">
              <w:rPr>
                <w:sz w:val="18"/>
                <w:szCs w:val="18"/>
              </w:rPr>
              <w:t xml:space="preserve"> a procedure under Chapter X of WIPO Staff Regulations and Rules. </w:t>
            </w:r>
            <w:r w:rsidR="0002503C" w:rsidRPr="00185445">
              <w:rPr>
                <w:sz w:val="18"/>
                <w:szCs w:val="18"/>
              </w:rPr>
              <w:t xml:space="preserve"> </w:t>
            </w:r>
            <w:r w:rsidR="00FC713B" w:rsidRPr="00185445">
              <w:rPr>
                <w:sz w:val="18"/>
                <w:szCs w:val="18"/>
              </w:rPr>
              <w:t xml:space="preserve">The staff </w:t>
            </w:r>
            <w:r w:rsidR="00FC713B" w:rsidRPr="00185445">
              <w:rPr>
                <w:sz w:val="18"/>
                <w:szCs w:val="18"/>
              </w:rPr>
              <w:lastRenderedPageBreak/>
              <w:t>member was reminded in writing of the need to comply with the regulatory framework</w:t>
            </w:r>
            <w:r w:rsidR="00B8565E">
              <w:rPr>
                <w:sz w:val="18"/>
                <w:szCs w:val="18"/>
              </w:rPr>
              <w:t>.</w:t>
            </w:r>
            <w:r w:rsidR="00FC713B" w:rsidRPr="00185445">
              <w:rPr>
                <w:sz w:val="18"/>
                <w:szCs w:val="18"/>
              </w:rPr>
              <w:t xml:space="preserve"> </w:t>
            </w:r>
          </w:p>
          <w:p w14:paraId="403BA52D" w14:textId="18ABC141" w:rsidR="00C237D9" w:rsidRPr="00185445" w:rsidRDefault="00C237D9" w:rsidP="00057861">
            <w:pPr>
              <w:pStyle w:val="ONUME"/>
              <w:numPr>
                <w:ilvl w:val="0"/>
                <w:numId w:val="11"/>
              </w:numPr>
              <w:spacing w:line="240" w:lineRule="auto"/>
              <w:rPr>
                <w:sz w:val="18"/>
                <w:szCs w:val="18"/>
              </w:rPr>
            </w:pPr>
            <w:r w:rsidRPr="00185445">
              <w:rPr>
                <w:sz w:val="18"/>
                <w:szCs w:val="18"/>
              </w:rPr>
              <w:t>In one case, the staff member engaged in unauthorized absence and failed to comply with the applicable flexible working arrangements.</w:t>
            </w:r>
          </w:p>
          <w:p w14:paraId="3E36327C" w14:textId="11294B1D" w:rsidR="00C237D9" w:rsidRPr="00185445" w:rsidRDefault="00CC0E3F" w:rsidP="00525548">
            <w:pPr>
              <w:pStyle w:val="ONUME"/>
              <w:numPr>
                <w:ilvl w:val="0"/>
                <w:numId w:val="0"/>
              </w:numPr>
              <w:spacing w:line="240" w:lineRule="auto"/>
              <w:ind w:left="720"/>
              <w:rPr>
                <w:sz w:val="18"/>
                <w:szCs w:val="18"/>
              </w:rPr>
            </w:pPr>
            <w:r w:rsidRPr="00185445">
              <w:rPr>
                <w:sz w:val="18"/>
                <w:szCs w:val="18"/>
              </w:rPr>
              <w:t>The c</w:t>
            </w:r>
            <w:r w:rsidR="00305BFD" w:rsidRPr="00185445">
              <w:rPr>
                <w:sz w:val="18"/>
                <w:szCs w:val="18"/>
              </w:rPr>
              <w:t>ase</w:t>
            </w:r>
            <w:r w:rsidRPr="00185445">
              <w:rPr>
                <w:sz w:val="18"/>
                <w:szCs w:val="18"/>
              </w:rPr>
              <w:t xml:space="preserve"> was</w:t>
            </w:r>
            <w:r w:rsidR="00305BFD" w:rsidRPr="00185445">
              <w:rPr>
                <w:sz w:val="18"/>
                <w:szCs w:val="18"/>
              </w:rPr>
              <w:t xml:space="preserve"> closed without </w:t>
            </w:r>
            <w:r w:rsidRPr="00185445">
              <w:rPr>
                <w:sz w:val="18"/>
                <w:szCs w:val="18"/>
              </w:rPr>
              <w:t>initiating</w:t>
            </w:r>
            <w:r w:rsidR="00305BFD" w:rsidRPr="00185445">
              <w:rPr>
                <w:sz w:val="18"/>
                <w:szCs w:val="18"/>
              </w:rPr>
              <w:t xml:space="preserve"> a procedure under Chapter X of WIPO Staff Regulations and Rules.</w:t>
            </w:r>
            <w:r w:rsidRPr="00185445">
              <w:rPr>
                <w:sz w:val="18"/>
                <w:szCs w:val="18"/>
              </w:rPr>
              <w:t xml:space="preserve">  </w:t>
            </w:r>
            <w:r w:rsidR="00305BFD" w:rsidRPr="00185445">
              <w:rPr>
                <w:sz w:val="18"/>
                <w:szCs w:val="18"/>
              </w:rPr>
              <w:t xml:space="preserve">The staff member was reminded in writing to comply with the regulatory framework. </w:t>
            </w:r>
          </w:p>
          <w:p w14:paraId="2139EDA8" w14:textId="56F6B5D0" w:rsidR="00833C32" w:rsidRPr="00185445" w:rsidRDefault="00842007" w:rsidP="00057861">
            <w:pPr>
              <w:pStyle w:val="ONUME"/>
              <w:numPr>
                <w:ilvl w:val="0"/>
                <w:numId w:val="11"/>
              </w:numPr>
              <w:spacing w:line="240" w:lineRule="auto"/>
              <w:rPr>
                <w:sz w:val="18"/>
                <w:szCs w:val="18"/>
              </w:rPr>
            </w:pPr>
            <w:r w:rsidRPr="00185445">
              <w:rPr>
                <w:sz w:val="18"/>
                <w:szCs w:val="18"/>
              </w:rPr>
              <w:t>In one case, t</w:t>
            </w:r>
            <w:r w:rsidR="00305BFD" w:rsidRPr="00185445">
              <w:rPr>
                <w:sz w:val="18"/>
                <w:szCs w:val="18"/>
              </w:rPr>
              <w:t>he staff member engaged in significant unauthorized absence and failed to comply with the applicable flexible working arrangement</w:t>
            </w:r>
            <w:r w:rsidR="00833C32" w:rsidRPr="00185445">
              <w:rPr>
                <w:sz w:val="18"/>
                <w:szCs w:val="18"/>
              </w:rPr>
              <w:t>.</w:t>
            </w:r>
          </w:p>
          <w:p w14:paraId="7A1C81CD" w14:textId="56C250C2" w:rsidR="00933727" w:rsidRPr="00185445" w:rsidRDefault="00465BE7" w:rsidP="00933727">
            <w:pPr>
              <w:pStyle w:val="ONUME"/>
              <w:numPr>
                <w:ilvl w:val="0"/>
                <w:numId w:val="0"/>
              </w:numPr>
              <w:ind w:left="720"/>
              <w:rPr>
                <w:sz w:val="18"/>
                <w:szCs w:val="18"/>
              </w:rPr>
            </w:pPr>
            <w:r w:rsidRPr="00185445">
              <w:rPr>
                <w:sz w:val="18"/>
                <w:szCs w:val="18"/>
              </w:rPr>
              <w:t xml:space="preserve">The case is currently under review by the Director, HRMD.  </w:t>
            </w:r>
          </w:p>
          <w:p w14:paraId="131CF5B7" w14:textId="449C58DC" w:rsidR="00975A6F" w:rsidRPr="00185445" w:rsidRDefault="00AE7B8D" w:rsidP="00057861">
            <w:pPr>
              <w:pStyle w:val="ONUME"/>
              <w:numPr>
                <w:ilvl w:val="0"/>
                <w:numId w:val="11"/>
              </w:numPr>
              <w:spacing w:line="240" w:lineRule="auto"/>
              <w:rPr>
                <w:sz w:val="18"/>
                <w:szCs w:val="18"/>
              </w:rPr>
            </w:pPr>
            <w:r w:rsidRPr="00185445">
              <w:rPr>
                <w:sz w:val="18"/>
                <w:szCs w:val="18"/>
              </w:rPr>
              <w:t xml:space="preserve">In one case, the staff member engaged in unauthorized absence, although </w:t>
            </w:r>
            <w:r w:rsidR="007E6353" w:rsidRPr="00185445">
              <w:rPr>
                <w:sz w:val="18"/>
                <w:szCs w:val="18"/>
              </w:rPr>
              <w:t>WIPO no longer employed the</w:t>
            </w:r>
            <w:r w:rsidR="00B435BA">
              <w:rPr>
                <w:sz w:val="18"/>
                <w:szCs w:val="18"/>
              </w:rPr>
              <w:t xml:space="preserve"> staff member concerned</w:t>
            </w:r>
            <w:r w:rsidRPr="00185445">
              <w:rPr>
                <w:sz w:val="18"/>
                <w:szCs w:val="18"/>
              </w:rPr>
              <w:t xml:space="preserve"> at the time of report issuance</w:t>
            </w:r>
            <w:r w:rsidR="00F357E7" w:rsidRPr="00185445">
              <w:rPr>
                <w:sz w:val="18"/>
                <w:szCs w:val="18"/>
              </w:rPr>
              <w:t>.</w:t>
            </w:r>
          </w:p>
          <w:p w14:paraId="5AD3559A" w14:textId="18BB2745" w:rsidR="00AE7B8D" w:rsidRPr="00185445" w:rsidRDefault="002E4B0E" w:rsidP="00AE7B8D">
            <w:pPr>
              <w:pStyle w:val="ONUME"/>
              <w:numPr>
                <w:ilvl w:val="0"/>
                <w:numId w:val="0"/>
              </w:numPr>
              <w:spacing w:line="240" w:lineRule="auto"/>
              <w:ind w:left="720"/>
              <w:rPr>
                <w:sz w:val="18"/>
                <w:szCs w:val="18"/>
              </w:rPr>
            </w:pPr>
            <w:r w:rsidRPr="00185445">
              <w:rPr>
                <w:sz w:val="18"/>
                <w:szCs w:val="18"/>
              </w:rPr>
              <w:t>The c</w:t>
            </w:r>
            <w:r w:rsidR="003B7EC7" w:rsidRPr="00185445">
              <w:rPr>
                <w:sz w:val="18"/>
                <w:szCs w:val="18"/>
              </w:rPr>
              <w:t>ase</w:t>
            </w:r>
            <w:r w:rsidRPr="00185445">
              <w:rPr>
                <w:sz w:val="18"/>
                <w:szCs w:val="18"/>
              </w:rPr>
              <w:t xml:space="preserve"> was</w:t>
            </w:r>
            <w:r w:rsidR="003B7EC7" w:rsidRPr="00185445">
              <w:rPr>
                <w:sz w:val="18"/>
                <w:szCs w:val="18"/>
              </w:rPr>
              <w:t xml:space="preserve"> closed without </w:t>
            </w:r>
            <w:r w:rsidR="00CF2B94" w:rsidRPr="00185445">
              <w:rPr>
                <w:sz w:val="18"/>
                <w:szCs w:val="18"/>
              </w:rPr>
              <w:t>initiating</w:t>
            </w:r>
            <w:r w:rsidR="003B7EC7" w:rsidRPr="00185445">
              <w:rPr>
                <w:sz w:val="18"/>
                <w:szCs w:val="18"/>
              </w:rPr>
              <w:t xml:space="preserve"> a procedure under Chapter X of WIPO Staff Regulations and Rules. </w:t>
            </w:r>
          </w:p>
        </w:tc>
      </w:tr>
      <w:tr w:rsidR="00BB5B30" w:rsidRPr="00185445" w14:paraId="50A286AF" w14:textId="77777777" w:rsidTr="18B054A1">
        <w:tc>
          <w:tcPr>
            <w:tcW w:w="2004" w:type="dxa"/>
            <w:shd w:val="clear" w:color="auto" w:fill="F2F2F2" w:themeFill="background1" w:themeFillShade="F2"/>
          </w:tcPr>
          <w:p w14:paraId="1E57D190" w14:textId="2692B469" w:rsidR="001440E9" w:rsidRPr="00185445" w:rsidRDefault="00A37217" w:rsidP="6950A6C8">
            <w:pPr>
              <w:pStyle w:val="ONUME"/>
              <w:numPr>
                <w:ilvl w:val="0"/>
                <w:numId w:val="0"/>
              </w:numPr>
              <w:spacing w:line="259" w:lineRule="auto"/>
              <w:rPr>
                <w:sz w:val="18"/>
                <w:szCs w:val="18"/>
              </w:rPr>
            </w:pPr>
            <w:r w:rsidRPr="00185445">
              <w:rPr>
                <w:sz w:val="18"/>
                <w:szCs w:val="18"/>
              </w:rPr>
              <w:lastRenderedPageBreak/>
              <w:t xml:space="preserve">Entitlements Fraud </w:t>
            </w:r>
          </w:p>
        </w:tc>
        <w:tc>
          <w:tcPr>
            <w:tcW w:w="1427" w:type="dxa"/>
          </w:tcPr>
          <w:p w14:paraId="2A0F3D8E" w14:textId="2891BA11" w:rsidR="001440E9" w:rsidRPr="00185445" w:rsidRDefault="005071AE" w:rsidP="649C9301">
            <w:pPr>
              <w:pStyle w:val="ONUME"/>
              <w:numPr>
                <w:ilvl w:val="0"/>
                <w:numId w:val="0"/>
              </w:numPr>
              <w:spacing w:line="259" w:lineRule="auto"/>
              <w:ind w:left="567"/>
              <w:rPr>
                <w:sz w:val="18"/>
                <w:szCs w:val="18"/>
              </w:rPr>
            </w:pPr>
            <w:r w:rsidRPr="00185445">
              <w:rPr>
                <w:sz w:val="18"/>
                <w:szCs w:val="18"/>
              </w:rPr>
              <w:t>1</w:t>
            </w:r>
          </w:p>
        </w:tc>
        <w:tc>
          <w:tcPr>
            <w:tcW w:w="5816" w:type="dxa"/>
          </w:tcPr>
          <w:p w14:paraId="31FE287D" w14:textId="77777777" w:rsidR="001440E9" w:rsidRPr="00185445" w:rsidRDefault="00FE7932" w:rsidP="6950A6C8">
            <w:pPr>
              <w:pStyle w:val="ONUME"/>
              <w:numPr>
                <w:ilvl w:val="0"/>
                <w:numId w:val="0"/>
              </w:numPr>
              <w:tabs>
                <w:tab w:val="left" w:pos="567"/>
              </w:tabs>
              <w:spacing w:line="240" w:lineRule="auto"/>
              <w:rPr>
                <w:sz w:val="18"/>
                <w:szCs w:val="18"/>
              </w:rPr>
            </w:pPr>
            <w:r w:rsidRPr="00185445">
              <w:rPr>
                <w:sz w:val="18"/>
                <w:szCs w:val="18"/>
              </w:rPr>
              <w:t xml:space="preserve">The investigation concerned the </w:t>
            </w:r>
            <w:r w:rsidR="00084C3E" w:rsidRPr="00185445">
              <w:rPr>
                <w:sz w:val="18"/>
                <w:szCs w:val="18"/>
              </w:rPr>
              <w:t xml:space="preserve">submission </w:t>
            </w:r>
            <w:r w:rsidR="00E965D8" w:rsidRPr="00185445">
              <w:rPr>
                <w:sz w:val="18"/>
                <w:szCs w:val="18"/>
              </w:rPr>
              <w:t xml:space="preserve">by a WIPO staff member </w:t>
            </w:r>
            <w:r w:rsidR="00084C3E" w:rsidRPr="00185445">
              <w:rPr>
                <w:sz w:val="18"/>
                <w:szCs w:val="18"/>
              </w:rPr>
              <w:t xml:space="preserve">of </w:t>
            </w:r>
            <w:r w:rsidR="009D4CEF" w:rsidRPr="00185445">
              <w:rPr>
                <w:sz w:val="18"/>
                <w:szCs w:val="18"/>
              </w:rPr>
              <w:t xml:space="preserve">fraudulent </w:t>
            </w:r>
            <w:r w:rsidR="3E98BBBD" w:rsidRPr="00185445">
              <w:rPr>
                <w:sz w:val="18"/>
                <w:szCs w:val="18"/>
              </w:rPr>
              <w:t>entitlement</w:t>
            </w:r>
            <w:r w:rsidRPr="00185445">
              <w:rPr>
                <w:sz w:val="18"/>
                <w:szCs w:val="18"/>
              </w:rPr>
              <w:t xml:space="preserve"> claims and the duplication of benefits received by the same staff member from WIPO and </w:t>
            </w:r>
            <w:r w:rsidR="4BB3F58F" w:rsidRPr="00185445">
              <w:rPr>
                <w:sz w:val="18"/>
                <w:szCs w:val="18"/>
              </w:rPr>
              <w:t>an external</w:t>
            </w:r>
            <w:r w:rsidR="00BB0783" w:rsidRPr="00185445">
              <w:rPr>
                <w:sz w:val="18"/>
                <w:szCs w:val="18"/>
              </w:rPr>
              <w:t xml:space="preserve"> service provider</w:t>
            </w:r>
            <w:r w:rsidR="00AD1271" w:rsidRPr="00185445">
              <w:rPr>
                <w:sz w:val="18"/>
                <w:szCs w:val="18"/>
              </w:rPr>
              <w:t>.</w:t>
            </w:r>
          </w:p>
          <w:p w14:paraId="25B94BED" w14:textId="3D09C8F0" w:rsidR="00C76C11" w:rsidRPr="00185445" w:rsidRDefault="0081197F" w:rsidP="6950A6C8">
            <w:pPr>
              <w:pStyle w:val="ONUME"/>
              <w:numPr>
                <w:ilvl w:val="0"/>
                <w:numId w:val="0"/>
              </w:numPr>
              <w:tabs>
                <w:tab w:val="left" w:pos="567"/>
              </w:tabs>
              <w:spacing w:line="240" w:lineRule="auto"/>
              <w:rPr>
                <w:sz w:val="18"/>
                <w:szCs w:val="18"/>
              </w:rPr>
            </w:pPr>
            <w:r w:rsidRPr="18B054A1">
              <w:rPr>
                <w:sz w:val="18"/>
                <w:szCs w:val="18"/>
              </w:rPr>
              <w:t>The c</w:t>
            </w:r>
            <w:r w:rsidR="00C76C11" w:rsidRPr="18B054A1">
              <w:rPr>
                <w:sz w:val="18"/>
                <w:szCs w:val="18"/>
              </w:rPr>
              <w:t>ase</w:t>
            </w:r>
            <w:r w:rsidRPr="18B054A1">
              <w:rPr>
                <w:sz w:val="18"/>
                <w:szCs w:val="18"/>
              </w:rPr>
              <w:t xml:space="preserve"> was</w:t>
            </w:r>
            <w:r w:rsidR="00C76C11" w:rsidRPr="18B054A1">
              <w:rPr>
                <w:sz w:val="18"/>
                <w:szCs w:val="18"/>
              </w:rPr>
              <w:t xml:space="preserve"> closed under Chapter X of WIPO Staff Regulations and Rules with imposition of the disciplinary measure of dismissal, pursuant to Staff Rule 10.1.1(a)(</w:t>
            </w:r>
            <w:r w:rsidR="4CAC18C7" w:rsidRPr="18B054A1">
              <w:rPr>
                <w:sz w:val="18"/>
                <w:szCs w:val="18"/>
              </w:rPr>
              <w:t>6</w:t>
            </w:r>
            <w:r w:rsidR="00C76C11" w:rsidRPr="18B054A1">
              <w:rPr>
                <w:sz w:val="18"/>
                <w:szCs w:val="18"/>
              </w:rPr>
              <w:t xml:space="preserve">)). </w:t>
            </w:r>
          </w:p>
        </w:tc>
      </w:tr>
      <w:tr w:rsidR="00BB5B30" w:rsidRPr="00185445" w14:paraId="47A1220B" w14:textId="77777777" w:rsidTr="18B054A1">
        <w:tc>
          <w:tcPr>
            <w:tcW w:w="2004" w:type="dxa"/>
            <w:shd w:val="clear" w:color="auto" w:fill="F2F2F2" w:themeFill="background1" w:themeFillShade="F2"/>
          </w:tcPr>
          <w:p w14:paraId="0615BB46" w14:textId="0CFD2A61" w:rsidR="001440E9" w:rsidRPr="00185445" w:rsidRDefault="00000A0E" w:rsidP="6950A6C8">
            <w:pPr>
              <w:pStyle w:val="ONUME"/>
              <w:numPr>
                <w:ilvl w:val="0"/>
                <w:numId w:val="0"/>
              </w:numPr>
              <w:spacing w:line="259" w:lineRule="auto"/>
              <w:rPr>
                <w:sz w:val="18"/>
                <w:szCs w:val="18"/>
              </w:rPr>
            </w:pPr>
            <w:r w:rsidRPr="00185445">
              <w:rPr>
                <w:sz w:val="18"/>
                <w:szCs w:val="18"/>
              </w:rPr>
              <w:t>Wrongdoing by External Party</w:t>
            </w:r>
          </w:p>
        </w:tc>
        <w:tc>
          <w:tcPr>
            <w:tcW w:w="1427" w:type="dxa"/>
          </w:tcPr>
          <w:p w14:paraId="0ABE1BCA" w14:textId="1B959160" w:rsidR="001440E9" w:rsidRPr="00185445" w:rsidRDefault="00E40420" w:rsidP="649C9301">
            <w:pPr>
              <w:pStyle w:val="ONUME"/>
              <w:numPr>
                <w:ilvl w:val="0"/>
                <w:numId w:val="0"/>
              </w:numPr>
              <w:spacing w:line="259" w:lineRule="auto"/>
              <w:ind w:left="567"/>
              <w:rPr>
                <w:sz w:val="18"/>
                <w:szCs w:val="18"/>
              </w:rPr>
            </w:pPr>
            <w:r w:rsidRPr="00185445">
              <w:rPr>
                <w:sz w:val="18"/>
                <w:szCs w:val="18"/>
              </w:rPr>
              <w:t>1</w:t>
            </w:r>
          </w:p>
        </w:tc>
        <w:tc>
          <w:tcPr>
            <w:tcW w:w="5816" w:type="dxa"/>
          </w:tcPr>
          <w:p w14:paraId="74F90EF8" w14:textId="77777777" w:rsidR="001440E9" w:rsidRPr="00185445" w:rsidRDefault="003C49DC" w:rsidP="00413496">
            <w:pPr>
              <w:pStyle w:val="ONUME"/>
              <w:numPr>
                <w:ilvl w:val="0"/>
                <w:numId w:val="0"/>
              </w:numPr>
              <w:spacing w:line="240" w:lineRule="auto"/>
              <w:rPr>
                <w:sz w:val="18"/>
                <w:szCs w:val="18"/>
              </w:rPr>
            </w:pPr>
            <w:r w:rsidRPr="00185445">
              <w:rPr>
                <w:sz w:val="18"/>
                <w:szCs w:val="18"/>
              </w:rPr>
              <w:t xml:space="preserve">The matter concerned </w:t>
            </w:r>
            <w:r w:rsidR="688AC3CA" w:rsidRPr="00185445">
              <w:rPr>
                <w:sz w:val="18"/>
                <w:szCs w:val="18"/>
              </w:rPr>
              <w:t xml:space="preserve">the </w:t>
            </w:r>
            <w:r w:rsidR="000D7AB2" w:rsidRPr="00185445">
              <w:rPr>
                <w:sz w:val="18"/>
                <w:szCs w:val="18"/>
              </w:rPr>
              <w:t xml:space="preserve">unauthorized gathering and </w:t>
            </w:r>
            <w:r w:rsidRPr="00185445">
              <w:rPr>
                <w:sz w:val="18"/>
                <w:szCs w:val="18"/>
              </w:rPr>
              <w:t>delet</w:t>
            </w:r>
            <w:r w:rsidR="72BA7C33" w:rsidRPr="00185445">
              <w:rPr>
                <w:sz w:val="18"/>
                <w:szCs w:val="18"/>
              </w:rPr>
              <w:t xml:space="preserve">ion of </w:t>
            </w:r>
            <w:r w:rsidR="00B02851" w:rsidRPr="00185445">
              <w:rPr>
                <w:sz w:val="18"/>
                <w:szCs w:val="18"/>
              </w:rPr>
              <w:t xml:space="preserve">some of </w:t>
            </w:r>
            <w:r w:rsidR="000D7AB2" w:rsidRPr="00185445">
              <w:rPr>
                <w:sz w:val="18"/>
                <w:szCs w:val="18"/>
              </w:rPr>
              <w:t xml:space="preserve">the </w:t>
            </w:r>
            <w:r w:rsidR="00310FC0" w:rsidRPr="00185445">
              <w:rPr>
                <w:sz w:val="18"/>
                <w:szCs w:val="18"/>
              </w:rPr>
              <w:t>O</w:t>
            </w:r>
            <w:r w:rsidR="000D7AB2" w:rsidRPr="00185445">
              <w:rPr>
                <w:sz w:val="18"/>
                <w:szCs w:val="18"/>
              </w:rPr>
              <w:t xml:space="preserve">rganization’s information assets by a contracted </w:t>
            </w:r>
            <w:r w:rsidR="00B02851" w:rsidRPr="00185445">
              <w:rPr>
                <w:sz w:val="18"/>
                <w:szCs w:val="18"/>
              </w:rPr>
              <w:t>external party</w:t>
            </w:r>
            <w:r w:rsidR="004B3FD6" w:rsidRPr="00185445">
              <w:rPr>
                <w:sz w:val="18"/>
                <w:szCs w:val="18"/>
              </w:rPr>
              <w:t>.</w:t>
            </w:r>
            <w:r w:rsidR="7F4D4C74" w:rsidRPr="00185445">
              <w:rPr>
                <w:sz w:val="18"/>
                <w:szCs w:val="18"/>
              </w:rPr>
              <w:t xml:space="preserve"> </w:t>
            </w:r>
            <w:r w:rsidR="00D11541" w:rsidRPr="00185445">
              <w:rPr>
                <w:sz w:val="18"/>
                <w:szCs w:val="18"/>
              </w:rPr>
              <w:t xml:space="preserve"> </w:t>
            </w:r>
            <w:r w:rsidR="00E40420" w:rsidRPr="00185445">
              <w:rPr>
                <w:sz w:val="18"/>
                <w:szCs w:val="18"/>
              </w:rPr>
              <w:t xml:space="preserve">The investigation did not identify any </w:t>
            </w:r>
            <w:r w:rsidR="004B3FD6" w:rsidRPr="00185445">
              <w:rPr>
                <w:sz w:val="18"/>
                <w:szCs w:val="18"/>
              </w:rPr>
              <w:t xml:space="preserve">significant </w:t>
            </w:r>
            <w:r w:rsidR="00E40420" w:rsidRPr="00185445">
              <w:rPr>
                <w:sz w:val="18"/>
                <w:szCs w:val="18"/>
              </w:rPr>
              <w:t>harm to WIPO</w:t>
            </w:r>
            <w:r w:rsidR="004B3FD6" w:rsidRPr="00185445">
              <w:rPr>
                <w:sz w:val="18"/>
                <w:szCs w:val="18"/>
              </w:rPr>
              <w:t>’s</w:t>
            </w:r>
            <w:r w:rsidR="00E40420" w:rsidRPr="00185445">
              <w:rPr>
                <w:sz w:val="18"/>
                <w:szCs w:val="18"/>
              </w:rPr>
              <w:t xml:space="preserve"> </w:t>
            </w:r>
            <w:r w:rsidR="00590D32" w:rsidRPr="00185445">
              <w:rPr>
                <w:sz w:val="18"/>
                <w:szCs w:val="18"/>
              </w:rPr>
              <w:t>information assets.</w:t>
            </w:r>
          </w:p>
          <w:p w14:paraId="3A3CC011" w14:textId="015E9BB9" w:rsidR="00214AB7" w:rsidRPr="00185445" w:rsidRDefault="00214AB7" w:rsidP="001A3D5E">
            <w:pPr>
              <w:pStyle w:val="ONUME"/>
              <w:numPr>
                <w:ilvl w:val="0"/>
                <w:numId w:val="0"/>
              </w:numPr>
              <w:spacing w:line="240" w:lineRule="auto"/>
              <w:rPr>
                <w:sz w:val="18"/>
                <w:szCs w:val="18"/>
              </w:rPr>
            </w:pPr>
            <w:r w:rsidRPr="00185445">
              <w:rPr>
                <w:sz w:val="18"/>
                <w:szCs w:val="18"/>
              </w:rPr>
              <w:t xml:space="preserve">The case is currently under review by the Vendor Sanctions Committee. </w:t>
            </w:r>
          </w:p>
        </w:tc>
      </w:tr>
    </w:tbl>
    <w:p w14:paraId="34928E3C" w14:textId="77777777" w:rsidR="007E296A" w:rsidRPr="00185445" w:rsidRDefault="007E296A" w:rsidP="00E07DB7">
      <w:pPr>
        <w:pStyle w:val="ONUME"/>
        <w:numPr>
          <w:ilvl w:val="0"/>
          <w:numId w:val="0"/>
        </w:numPr>
        <w:ind w:left="90"/>
      </w:pPr>
    </w:p>
    <w:p w14:paraId="0001D6D1" w14:textId="1B4287CB" w:rsidR="00131BC4" w:rsidRDefault="003F4E86" w:rsidP="009011AE">
      <w:pPr>
        <w:pStyle w:val="ONUME"/>
      </w:pPr>
      <w:r w:rsidRPr="00185445">
        <w:t xml:space="preserve">None of </w:t>
      </w:r>
      <w:r w:rsidR="4813AC6D" w:rsidRPr="00185445">
        <w:t>the</w:t>
      </w:r>
      <w:r w:rsidR="00590D32" w:rsidRPr="00185445">
        <w:t xml:space="preserve"> </w:t>
      </w:r>
      <w:r w:rsidR="004B3FD6" w:rsidRPr="00185445">
        <w:t>above-substantiated</w:t>
      </w:r>
      <w:r w:rsidR="4813AC6D" w:rsidRPr="00185445">
        <w:t xml:space="preserve"> allegations </w:t>
      </w:r>
      <w:r w:rsidRPr="00185445">
        <w:t xml:space="preserve">were considered to have a significant financial impact on the Organization. </w:t>
      </w:r>
      <w:r w:rsidR="00F01B32" w:rsidRPr="00185445">
        <w:t xml:space="preserve"> </w:t>
      </w:r>
      <w:r w:rsidR="00B024B8" w:rsidRPr="00185445">
        <w:t xml:space="preserve">Chart </w:t>
      </w:r>
      <w:r w:rsidR="00E41928" w:rsidRPr="00185445">
        <w:t>3</w:t>
      </w:r>
      <w:r w:rsidR="00185E2D" w:rsidRPr="00185445">
        <w:t xml:space="preserve"> </w:t>
      </w:r>
      <w:r w:rsidR="002F470A" w:rsidRPr="00185445">
        <w:t xml:space="preserve">shows the </w:t>
      </w:r>
      <w:r w:rsidRPr="00185445">
        <w:t xml:space="preserve">number of </w:t>
      </w:r>
      <w:r w:rsidR="41E7C4C8" w:rsidRPr="00185445">
        <w:t xml:space="preserve">allegations </w:t>
      </w:r>
      <w:r w:rsidR="00624370" w:rsidRPr="00185445">
        <w:t>substantiat</w:t>
      </w:r>
      <w:r w:rsidR="00041C4D" w:rsidRPr="00185445">
        <w:t>ed</w:t>
      </w:r>
      <w:r w:rsidRPr="00185445">
        <w:t xml:space="preserve"> </w:t>
      </w:r>
      <w:r w:rsidR="029C6047" w:rsidRPr="00185445">
        <w:t xml:space="preserve">and unsubstantiated </w:t>
      </w:r>
      <w:r w:rsidR="29950A42" w:rsidRPr="00185445">
        <w:t xml:space="preserve">for </w:t>
      </w:r>
      <w:r w:rsidR="4C511C97" w:rsidRPr="00185445">
        <w:t>investigations</w:t>
      </w:r>
      <w:r w:rsidR="3B9FB8A9" w:rsidRPr="00185445">
        <w:t xml:space="preserve"> concluded in </w:t>
      </w:r>
      <w:r w:rsidRPr="00185445">
        <w:t>2022</w:t>
      </w:r>
      <w:r w:rsidR="29FE6E26" w:rsidRPr="00185445">
        <w:t>,</w:t>
      </w:r>
      <w:r w:rsidRPr="00185445">
        <w:t xml:space="preserve"> 2023</w:t>
      </w:r>
      <w:r w:rsidR="6EBD78C5" w:rsidRPr="00185445">
        <w:t xml:space="preserve"> and</w:t>
      </w:r>
      <w:r w:rsidR="236EEC0D" w:rsidRPr="00185445">
        <w:t xml:space="preserve"> 2024</w:t>
      </w:r>
      <w:r w:rsidRPr="00185445">
        <w:t>.</w:t>
      </w:r>
      <w:bookmarkEnd w:id="33"/>
      <w:r w:rsidR="00131BC4">
        <w:br w:type="page"/>
      </w:r>
    </w:p>
    <w:p w14:paraId="669EDB7F" w14:textId="6F637C24" w:rsidR="00C43CB4" w:rsidRPr="00185445" w:rsidRDefault="00C46B12" w:rsidP="01E8B3F0">
      <w:pPr>
        <w:pStyle w:val="ONUME"/>
        <w:numPr>
          <w:ilvl w:val="0"/>
          <w:numId w:val="0"/>
        </w:numPr>
        <w:spacing w:line="259" w:lineRule="auto"/>
        <w:jc w:val="center"/>
        <w:rPr>
          <w:b/>
          <w:bCs/>
        </w:rPr>
      </w:pPr>
      <w:r w:rsidRPr="00185445">
        <w:rPr>
          <w:b/>
          <w:bCs/>
        </w:rPr>
        <w:lastRenderedPageBreak/>
        <w:t xml:space="preserve">Chart </w:t>
      </w:r>
      <w:r w:rsidR="004D2330" w:rsidRPr="00185445">
        <w:rPr>
          <w:b/>
          <w:bCs/>
        </w:rPr>
        <w:t>3</w:t>
      </w:r>
      <w:r w:rsidRPr="00185445">
        <w:rPr>
          <w:b/>
          <w:bCs/>
        </w:rPr>
        <w:t xml:space="preserve"> – </w:t>
      </w:r>
      <w:r w:rsidR="009A3DAE" w:rsidRPr="00185445">
        <w:rPr>
          <w:b/>
          <w:bCs/>
        </w:rPr>
        <w:t xml:space="preserve">Allegations </w:t>
      </w:r>
      <w:r w:rsidR="00E269D3" w:rsidRPr="00185445">
        <w:rPr>
          <w:b/>
          <w:bCs/>
        </w:rPr>
        <w:t>S</w:t>
      </w:r>
      <w:r w:rsidR="009A3DAE" w:rsidRPr="00185445">
        <w:rPr>
          <w:b/>
          <w:bCs/>
        </w:rPr>
        <w:t xml:space="preserve">ubstantiated </w:t>
      </w:r>
      <w:r w:rsidR="005E7431" w:rsidRPr="00185445">
        <w:rPr>
          <w:b/>
          <w:bCs/>
        </w:rPr>
        <w:t>for</w:t>
      </w:r>
      <w:r w:rsidR="009A3DAE" w:rsidRPr="00185445">
        <w:rPr>
          <w:b/>
          <w:bCs/>
        </w:rPr>
        <w:t xml:space="preserve"> </w:t>
      </w:r>
      <w:r w:rsidR="00E269D3" w:rsidRPr="00185445">
        <w:rPr>
          <w:b/>
          <w:bCs/>
        </w:rPr>
        <w:t>M</w:t>
      </w:r>
      <w:r w:rsidR="52343DAE" w:rsidRPr="00185445">
        <w:rPr>
          <w:b/>
          <w:bCs/>
        </w:rPr>
        <w:t xml:space="preserve">atters </w:t>
      </w:r>
      <w:r w:rsidR="00E269D3" w:rsidRPr="00185445">
        <w:rPr>
          <w:b/>
          <w:bCs/>
        </w:rPr>
        <w:t>P</w:t>
      </w:r>
      <w:r w:rsidR="001173F8" w:rsidRPr="00185445">
        <w:rPr>
          <w:b/>
          <w:bCs/>
        </w:rPr>
        <w:t>rocessed</w:t>
      </w:r>
      <w:r w:rsidRPr="00185445">
        <w:rPr>
          <w:b/>
          <w:bCs/>
        </w:rPr>
        <w:t xml:space="preserve"> </w:t>
      </w:r>
      <w:r w:rsidR="00134E58" w:rsidRPr="00185445">
        <w:rPr>
          <w:b/>
          <w:bCs/>
        </w:rPr>
        <w:t>in</w:t>
      </w:r>
      <w:r w:rsidR="001E225B" w:rsidRPr="00185445">
        <w:rPr>
          <w:b/>
          <w:bCs/>
        </w:rPr>
        <w:t xml:space="preserve"> 202</w:t>
      </w:r>
      <w:r w:rsidR="0055555F" w:rsidRPr="00185445">
        <w:rPr>
          <w:b/>
          <w:bCs/>
        </w:rPr>
        <w:t>2</w:t>
      </w:r>
      <w:r w:rsidR="205C37C5" w:rsidRPr="00185445">
        <w:rPr>
          <w:b/>
          <w:bCs/>
        </w:rPr>
        <w:t>,</w:t>
      </w:r>
      <w:r w:rsidR="7348FBC7" w:rsidRPr="00185445">
        <w:rPr>
          <w:b/>
          <w:bCs/>
        </w:rPr>
        <w:t xml:space="preserve"> 202</w:t>
      </w:r>
      <w:r w:rsidR="00573854" w:rsidRPr="00185445">
        <w:rPr>
          <w:b/>
          <w:bCs/>
        </w:rPr>
        <w:t>3</w:t>
      </w:r>
      <w:r w:rsidR="79D9AB7F" w:rsidRPr="00185445">
        <w:rPr>
          <w:b/>
          <w:bCs/>
        </w:rPr>
        <w:t xml:space="preserve"> and 2024</w:t>
      </w:r>
      <w:r w:rsidR="4A546E27" w:rsidRPr="00185445">
        <w:rPr>
          <w:b/>
          <w:bCs/>
        </w:rPr>
        <w:t xml:space="preserve"> </w:t>
      </w:r>
    </w:p>
    <w:p w14:paraId="646A480D" w14:textId="515A492A" w:rsidR="0927FCF8" w:rsidRPr="00185445" w:rsidRDefault="00454CD0" w:rsidP="01E8B3F0">
      <w:pPr>
        <w:jc w:val="center"/>
      </w:pPr>
      <w:r w:rsidRPr="00185445">
        <w:rPr>
          <w:noProof/>
        </w:rPr>
        <w:drawing>
          <wp:inline distT="0" distB="0" distL="0" distR="0" wp14:anchorId="0FB5B9B9" wp14:editId="364F42A5">
            <wp:extent cx="4635305" cy="2691499"/>
            <wp:effectExtent l="0" t="0" r="0" b="0"/>
            <wp:docPr id="186510742" name="Picture 1" descr="Chart 3 – Allegations Substantiated for Matters Processed in 2022, 2023 a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0742" name="Picture 1" descr="Chart 3 – Allegations Substantiated for Matters Processed in 2022, 2023 and 2024"/>
                    <pic:cNvPicPr/>
                  </pic:nvPicPr>
                  <pic:blipFill>
                    <a:blip r:embed="rId20"/>
                    <a:stretch>
                      <a:fillRect/>
                    </a:stretch>
                  </pic:blipFill>
                  <pic:spPr>
                    <a:xfrm>
                      <a:off x="0" y="0"/>
                      <a:ext cx="4654994" cy="2702932"/>
                    </a:xfrm>
                    <a:prstGeom prst="rect">
                      <a:avLst/>
                    </a:prstGeom>
                  </pic:spPr>
                </pic:pic>
              </a:graphicData>
            </a:graphic>
          </wp:inline>
        </w:drawing>
      </w:r>
    </w:p>
    <w:p w14:paraId="55848D25" w14:textId="10FF0F05" w:rsidR="630EBED3" w:rsidRPr="00185445" w:rsidRDefault="630EBED3" w:rsidP="630EBED3"/>
    <w:p w14:paraId="503C0E94" w14:textId="0777002E" w:rsidR="004C011A" w:rsidRPr="00185445" w:rsidRDefault="004C011A" w:rsidP="000F0305">
      <w:pPr>
        <w:pStyle w:val="Heading2"/>
        <w:ind w:left="90"/>
      </w:pPr>
      <w:r w:rsidRPr="00185445">
        <w:t>Management implication reports (MIR)</w:t>
      </w:r>
    </w:p>
    <w:p w14:paraId="4AE41985" w14:textId="104132A3" w:rsidR="0011639F" w:rsidRPr="00185445" w:rsidRDefault="0B1D4CB9" w:rsidP="0011639F">
      <w:pPr>
        <w:pStyle w:val="ONUME"/>
      </w:pPr>
      <w:r w:rsidRPr="00185445">
        <w:t xml:space="preserve">Two </w:t>
      </w:r>
      <w:r w:rsidR="1B535654" w:rsidRPr="00185445">
        <w:t>MIR</w:t>
      </w:r>
      <w:r w:rsidR="00F01B32" w:rsidRPr="00185445">
        <w:t>s</w:t>
      </w:r>
      <w:r w:rsidR="1B535654" w:rsidRPr="00185445">
        <w:t xml:space="preserve"> </w:t>
      </w:r>
      <w:r w:rsidR="2E30DA97" w:rsidRPr="00185445">
        <w:t>were</w:t>
      </w:r>
      <w:r w:rsidR="1B535654" w:rsidRPr="00185445">
        <w:t xml:space="preserve"> issued in </w:t>
      </w:r>
      <w:r w:rsidR="098B3155" w:rsidRPr="00185445">
        <w:t xml:space="preserve">the reporting period, relating to </w:t>
      </w:r>
      <w:r w:rsidR="69D90DC4" w:rsidRPr="00185445">
        <w:t>(</w:t>
      </w:r>
      <w:proofErr w:type="spellStart"/>
      <w:r w:rsidR="0DF5069D" w:rsidRPr="00185445">
        <w:t>i</w:t>
      </w:r>
      <w:proofErr w:type="spellEnd"/>
      <w:r w:rsidR="0DF5069D" w:rsidRPr="00185445">
        <w:t xml:space="preserve">) </w:t>
      </w:r>
      <w:r w:rsidR="00485D2C" w:rsidRPr="00185445">
        <w:t xml:space="preserve">the processing of internet domain name dispute cases by WIPO’s </w:t>
      </w:r>
      <w:r w:rsidR="007A0248" w:rsidRPr="00185445">
        <w:t>Arbitration and Mediation Center</w:t>
      </w:r>
      <w:r w:rsidR="00485D2C" w:rsidRPr="00185445">
        <w:t xml:space="preserve"> </w:t>
      </w:r>
      <w:r w:rsidR="007A0248" w:rsidRPr="00185445">
        <w:t>(</w:t>
      </w:r>
      <w:r w:rsidR="00485D2C" w:rsidRPr="00185445">
        <w:t>AMC</w:t>
      </w:r>
      <w:r w:rsidR="007A0248" w:rsidRPr="00185445">
        <w:t>)</w:t>
      </w:r>
      <w:r w:rsidR="00485D2C" w:rsidRPr="00185445">
        <w:t xml:space="preserve"> and (ii) </w:t>
      </w:r>
      <w:r w:rsidR="552FD065" w:rsidRPr="00185445">
        <w:t xml:space="preserve">WIPO personnel’s </w:t>
      </w:r>
      <w:r w:rsidR="0DF5069D" w:rsidRPr="00185445">
        <w:t xml:space="preserve">unauthorized absence and abuse of teleworking </w:t>
      </w:r>
      <w:r w:rsidR="00485D2C" w:rsidRPr="00185445">
        <w:t>arrangements</w:t>
      </w:r>
      <w:r w:rsidR="23C273A5" w:rsidRPr="00185445">
        <w:t>.</w:t>
      </w:r>
    </w:p>
    <w:p w14:paraId="2F1E9BAE" w14:textId="7941144F" w:rsidR="00EE0813" w:rsidRPr="00185445" w:rsidRDefault="004E7872" w:rsidP="0011639F">
      <w:pPr>
        <w:pStyle w:val="ONUME"/>
      </w:pPr>
      <w:r w:rsidRPr="00185445">
        <w:t>WIPO’s AMC acted upon the first matter</w:t>
      </w:r>
      <w:r w:rsidR="00ED7EB4" w:rsidRPr="00185445">
        <w:t>,</w:t>
      </w:r>
      <w:r w:rsidR="00EE0813" w:rsidRPr="00185445">
        <w:t xml:space="preserve"> and </w:t>
      </w:r>
      <w:r w:rsidR="002D4E31" w:rsidRPr="00185445">
        <w:t>IOD closed the recommendation</w:t>
      </w:r>
      <w:r w:rsidR="00D67EC2" w:rsidRPr="00185445">
        <w:t>.</w:t>
      </w:r>
    </w:p>
    <w:p w14:paraId="2A058B55" w14:textId="27D09341" w:rsidR="3C54B037" w:rsidRPr="00185445" w:rsidRDefault="00485D2C" w:rsidP="0011639F">
      <w:pPr>
        <w:pStyle w:val="ONUME"/>
      </w:pPr>
      <w:r w:rsidRPr="00185445">
        <w:t xml:space="preserve">On the </w:t>
      </w:r>
      <w:r w:rsidR="00761F97" w:rsidRPr="00185445">
        <w:t>second matter</w:t>
      </w:r>
      <w:r w:rsidRPr="00185445">
        <w:t>,</w:t>
      </w:r>
      <w:r w:rsidR="005C370E" w:rsidRPr="00185445">
        <w:t xml:space="preserve"> </w:t>
      </w:r>
      <w:r w:rsidR="00DB643A" w:rsidRPr="00185445">
        <w:t>IOD recommended that HRMD remind employees of their obligations regarding absences and telework and that supervisors ensure compliance, address irregularities, and escalate issues</w:t>
      </w:r>
      <w:r w:rsidR="002372E5" w:rsidRPr="00185445">
        <w:t xml:space="preserve"> to </w:t>
      </w:r>
      <w:r w:rsidR="00C846FA" w:rsidRPr="00185445">
        <w:t>management</w:t>
      </w:r>
      <w:r w:rsidR="0084374C" w:rsidRPr="00185445">
        <w:t xml:space="preserve"> before </w:t>
      </w:r>
      <w:r w:rsidR="0011639F" w:rsidRPr="00185445">
        <w:t>reporting them to IOD</w:t>
      </w:r>
      <w:r w:rsidR="00DB643A" w:rsidRPr="00185445">
        <w:t>.</w:t>
      </w:r>
      <w:r w:rsidR="0011639F" w:rsidRPr="00185445">
        <w:t xml:space="preserve"> </w:t>
      </w:r>
      <w:r w:rsidR="00C27090" w:rsidRPr="00185445">
        <w:t xml:space="preserve"> </w:t>
      </w:r>
      <w:r w:rsidR="00113801" w:rsidRPr="00185445">
        <w:t xml:space="preserve">Both </w:t>
      </w:r>
      <w:r w:rsidR="002C47C2" w:rsidRPr="00185445">
        <w:t>recommendations were implemented in May 2024.</w:t>
      </w:r>
    </w:p>
    <w:p w14:paraId="1E561464" w14:textId="494AA1DD" w:rsidR="00795926" w:rsidRPr="00185445" w:rsidRDefault="00795926" w:rsidP="00BC422B">
      <w:pPr>
        <w:pStyle w:val="ONUME"/>
        <w:keepNext/>
        <w:numPr>
          <w:ilvl w:val="0"/>
          <w:numId w:val="0"/>
        </w:numPr>
        <w:spacing w:before="240" w:after="60"/>
        <w:ind w:left="90"/>
        <w:rPr>
          <w:b/>
          <w:bCs/>
        </w:rPr>
      </w:pPr>
      <w:bookmarkStart w:id="35" w:name="_Toc39071252"/>
      <w:bookmarkStart w:id="36" w:name="_Toc39071250"/>
      <w:r w:rsidRPr="00185445">
        <w:rPr>
          <w:b/>
        </w:rPr>
        <w:t>ADVISORY OVERSIGHT WORK</w:t>
      </w:r>
      <w:bookmarkEnd w:id="35"/>
    </w:p>
    <w:p w14:paraId="6871EBBB" w14:textId="1EEE4B66" w:rsidR="000F4B0E" w:rsidRPr="00185445" w:rsidRDefault="04AD3E72" w:rsidP="006B5F75">
      <w:pPr>
        <w:pStyle w:val="ONUME"/>
        <w:spacing w:after="0"/>
      </w:pPr>
      <w:r w:rsidRPr="00185445">
        <w:t>As part of its</w:t>
      </w:r>
      <w:r w:rsidR="5D915E63" w:rsidRPr="00185445">
        <w:t xml:space="preserve"> </w:t>
      </w:r>
      <w:r w:rsidRPr="00185445">
        <w:t>advisory services, IOD continued to provide advice as requested on policy documents, evaluations, business processes</w:t>
      </w:r>
      <w:r w:rsidR="009B2BED" w:rsidRPr="00185445">
        <w:t>,</w:t>
      </w:r>
      <w:r w:rsidRPr="00185445">
        <w:t xml:space="preserve"> </w:t>
      </w:r>
      <w:r w:rsidR="00C57B67">
        <w:t xml:space="preserve">and WIPO’s </w:t>
      </w:r>
      <w:r w:rsidR="00BC422B">
        <w:t>regulatory</w:t>
      </w:r>
      <w:r w:rsidRPr="00185445">
        <w:t xml:space="preserve"> framework</w:t>
      </w:r>
      <w:r w:rsidR="5D915E63" w:rsidRPr="00185445">
        <w:t xml:space="preserve">, among other </w:t>
      </w:r>
      <w:r w:rsidR="00E21D78" w:rsidRPr="00185445">
        <w:t>matters</w:t>
      </w:r>
      <w:r w:rsidRPr="00185445">
        <w:t>.</w:t>
      </w:r>
      <w:r w:rsidR="000634A1" w:rsidRPr="00185445">
        <w:t xml:space="preserve">  </w:t>
      </w:r>
      <w:r w:rsidR="003F145D" w:rsidRPr="00185445">
        <w:t>F</w:t>
      </w:r>
      <w:r w:rsidR="000F4B0E" w:rsidRPr="00185445">
        <w:t>ollowing the first review of Key Controls</w:t>
      </w:r>
      <w:r w:rsidR="000634A1" w:rsidRPr="00185445">
        <w:t xml:space="preserve"> in Quarter 1, 2024</w:t>
      </w:r>
      <w:r w:rsidR="000F4B0E" w:rsidRPr="00185445">
        <w:t>, IOD engaged in</w:t>
      </w:r>
      <w:r w:rsidR="000634A1" w:rsidRPr="00185445">
        <w:t xml:space="preserve"> a</w:t>
      </w:r>
      <w:r w:rsidR="00B77E05" w:rsidRPr="00185445">
        <w:t xml:space="preserve"> </w:t>
      </w:r>
      <w:r w:rsidR="009422FE" w:rsidRPr="00185445">
        <w:t>consultative</w:t>
      </w:r>
      <w:r w:rsidR="000F4B0E" w:rsidRPr="00185445">
        <w:t xml:space="preserve"> process with </w:t>
      </w:r>
      <w:r w:rsidR="00B51B66" w:rsidRPr="00185445">
        <w:t>the Office of the Controller</w:t>
      </w:r>
      <w:r w:rsidR="009422FE" w:rsidRPr="00185445">
        <w:t xml:space="preserve">, which resulted in </w:t>
      </w:r>
      <w:r w:rsidR="000634A1" w:rsidRPr="00185445">
        <w:t>refining control descriptions and combining</w:t>
      </w:r>
      <w:r w:rsidR="003922E6" w:rsidRPr="00185445">
        <w:t xml:space="preserve"> overlapping controls</w:t>
      </w:r>
      <w:r w:rsidR="005543F4" w:rsidRPr="00185445">
        <w:t>,</w:t>
      </w:r>
      <w:r w:rsidR="003922E6" w:rsidRPr="00185445">
        <w:t xml:space="preserve"> where relevant</w:t>
      </w:r>
      <w:r w:rsidR="005543F4" w:rsidRPr="00185445">
        <w:t>,</w:t>
      </w:r>
      <w:r w:rsidR="00A216BB" w:rsidRPr="00185445">
        <w:t xml:space="preserve"> </w:t>
      </w:r>
      <w:r w:rsidR="00CC6394" w:rsidRPr="00185445">
        <w:t>in arriving at rationalized organizational key controls</w:t>
      </w:r>
      <w:r w:rsidR="009D2FDA" w:rsidRPr="00185445">
        <w:t xml:space="preserve"> from 76 to 40</w:t>
      </w:r>
      <w:r w:rsidR="00FB008C" w:rsidRPr="00185445">
        <w:t>.</w:t>
      </w:r>
    </w:p>
    <w:p w14:paraId="755E578D" w14:textId="77777777" w:rsidR="007F283A" w:rsidRPr="00185445" w:rsidRDefault="007F283A" w:rsidP="007F283A">
      <w:pPr>
        <w:pStyle w:val="ONUME"/>
        <w:numPr>
          <w:ilvl w:val="0"/>
          <w:numId w:val="0"/>
        </w:numPr>
        <w:spacing w:after="0"/>
      </w:pPr>
    </w:p>
    <w:p w14:paraId="14E6045A" w14:textId="6645FF23" w:rsidR="00837A5A" w:rsidRPr="00185445" w:rsidRDefault="00DD70B9" w:rsidP="002B3935">
      <w:pPr>
        <w:pStyle w:val="ONUME"/>
        <w:spacing w:after="0"/>
      </w:pPr>
      <w:r w:rsidRPr="00185445">
        <w:t xml:space="preserve">In addition, </w:t>
      </w:r>
      <w:r w:rsidR="00236C2C" w:rsidRPr="00185445">
        <w:t xml:space="preserve">IOD </w:t>
      </w:r>
      <w:r w:rsidR="00FB008C" w:rsidRPr="00185445">
        <w:t>issued</w:t>
      </w:r>
      <w:r w:rsidR="006F0D6B" w:rsidRPr="00185445">
        <w:t xml:space="preserve"> a behavioral science advisory</w:t>
      </w:r>
      <w:r w:rsidR="00FB008C" w:rsidRPr="00185445">
        <w:t xml:space="preserve"> report</w:t>
      </w:r>
      <w:r w:rsidR="00B97991" w:rsidRPr="00185445">
        <w:t>, started in 2023,</w:t>
      </w:r>
      <w:r w:rsidR="00F76C6F" w:rsidRPr="00185445">
        <w:t xml:space="preserve"> </w:t>
      </w:r>
      <w:r w:rsidR="002633D7" w:rsidRPr="00185445">
        <w:t>for the Knowledge Management and General Services Division’s</w:t>
      </w:r>
      <w:r w:rsidR="00F76C6F" w:rsidRPr="00185445">
        <w:t xml:space="preserve"> </w:t>
      </w:r>
      <w:r w:rsidR="002633D7" w:rsidRPr="00185445">
        <w:t>ECCM</w:t>
      </w:r>
      <w:r w:rsidR="00611AAA" w:rsidRPr="00185445">
        <w:rPr>
          <w:rStyle w:val="FootnoteReference"/>
        </w:rPr>
        <w:footnoteReference w:id="19"/>
      </w:r>
      <w:r w:rsidR="002633D7" w:rsidRPr="00185445">
        <w:t xml:space="preserve"> Microsoft 365 Project</w:t>
      </w:r>
      <w:r w:rsidR="00F76C6F" w:rsidRPr="00185445">
        <w:t xml:space="preserve"> (EVAL 202</w:t>
      </w:r>
      <w:r w:rsidR="00DB2EF6" w:rsidRPr="00185445">
        <w:t>4-06).</w:t>
      </w:r>
      <w:r w:rsidR="00DD450A" w:rsidRPr="00185445">
        <w:t xml:space="preserve"> </w:t>
      </w:r>
    </w:p>
    <w:p w14:paraId="6EDDBB03" w14:textId="77777777" w:rsidR="00837A5A" w:rsidRPr="00185445" w:rsidRDefault="00837A5A" w:rsidP="00837A5A">
      <w:pPr>
        <w:pStyle w:val="ListParagraph"/>
      </w:pPr>
    </w:p>
    <w:p w14:paraId="4AB27CEF" w14:textId="7E763AD6" w:rsidR="001767F1" w:rsidRPr="00185445" w:rsidRDefault="00DD450A" w:rsidP="002B3935">
      <w:pPr>
        <w:pStyle w:val="ONUME"/>
        <w:spacing w:after="0"/>
      </w:pPr>
      <w:r w:rsidRPr="00185445">
        <w:t xml:space="preserve">The behavioral science advisory was intended to identify, design, implement, and measure nudges to support change management and accelerate the adoption </w:t>
      </w:r>
      <w:r w:rsidR="004B37EE" w:rsidRPr="00185445">
        <w:t>by</w:t>
      </w:r>
      <w:r w:rsidRPr="00185445">
        <w:t xml:space="preserve"> WIPO business units </w:t>
      </w:r>
      <w:r w:rsidR="00F43EDA">
        <w:t xml:space="preserve">of </w:t>
      </w:r>
      <w:r w:rsidRPr="00185445">
        <w:t xml:space="preserve">the new 365 platform and a new way of working. </w:t>
      </w:r>
    </w:p>
    <w:p w14:paraId="5728B5EA" w14:textId="77777777" w:rsidR="00C46B12" w:rsidRPr="00185445" w:rsidRDefault="00C46B12" w:rsidP="000F0305">
      <w:pPr>
        <w:pStyle w:val="Heading1"/>
        <w:ind w:left="90"/>
      </w:pPr>
      <w:bookmarkStart w:id="37" w:name="_Toc194479940"/>
      <w:r w:rsidRPr="00185445">
        <w:lastRenderedPageBreak/>
        <w:t>INSTANCES WHERE INFORMATION OR ASSISTANCE WAS REFUSED</w:t>
      </w:r>
      <w:bookmarkEnd w:id="36"/>
      <w:bookmarkEnd w:id="37"/>
    </w:p>
    <w:p w14:paraId="4FD7AB9F" w14:textId="15F4261E" w:rsidR="00C46B12" w:rsidRPr="00185445" w:rsidRDefault="00275961" w:rsidP="002C23BF">
      <w:pPr>
        <w:pStyle w:val="ONUME"/>
      </w:pPr>
      <w:r w:rsidRPr="00185445">
        <w:t xml:space="preserve">According to </w:t>
      </w:r>
      <w:r w:rsidR="3AAFB9F3" w:rsidRPr="00185445">
        <w:t xml:space="preserve">paragraph </w:t>
      </w:r>
      <w:r w:rsidR="00D12648" w:rsidRPr="00185445">
        <w:t>52</w:t>
      </w:r>
      <w:r w:rsidR="3AAFB9F3" w:rsidRPr="00185445">
        <w:t>(</w:t>
      </w:r>
      <w:r w:rsidR="00D12648" w:rsidRPr="00185445">
        <w:t>h</w:t>
      </w:r>
      <w:r w:rsidR="3AAFB9F3" w:rsidRPr="00185445">
        <w:t xml:space="preserve">) of </w:t>
      </w:r>
      <w:r w:rsidR="00821D0C" w:rsidRPr="00185445">
        <w:t xml:space="preserve">the </w:t>
      </w:r>
      <w:r w:rsidR="3AAFB9F3" w:rsidRPr="00185445">
        <w:t>IOC, the Director, IOD</w:t>
      </w:r>
      <w:r w:rsidR="085E025D" w:rsidRPr="00185445">
        <w:t>,</w:t>
      </w:r>
      <w:r w:rsidR="3AAFB9F3" w:rsidRPr="00185445">
        <w:t xml:space="preserve"> should report on any instances where IOD</w:t>
      </w:r>
      <w:r w:rsidR="3DB6D6B4" w:rsidRPr="00185445">
        <w:t>’</w:t>
      </w:r>
      <w:r w:rsidR="3AAFB9F3" w:rsidRPr="00185445">
        <w:t>s access to records, personnel</w:t>
      </w:r>
      <w:r w:rsidR="001C371E" w:rsidRPr="00185445">
        <w:t>,</w:t>
      </w:r>
      <w:r w:rsidR="3AAFB9F3" w:rsidRPr="00185445">
        <w:t xml:space="preserve"> and premises was restricted during the reporting period.</w:t>
      </w:r>
    </w:p>
    <w:p w14:paraId="1FDFD5E5" w14:textId="6AB5527C" w:rsidR="00C84D33" w:rsidRPr="00185445" w:rsidRDefault="3AAFB9F3" w:rsidP="002C23BF">
      <w:pPr>
        <w:pStyle w:val="ONUME"/>
      </w:pPr>
      <w:r w:rsidRPr="00185445">
        <w:t xml:space="preserve">IOD reports </w:t>
      </w:r>
      <w:r w:rsidR="2D2762C7" w:rsidRPr="00185445">
        <w:t>no instances</w:t>
      </w:r>
      <w:r w:rsidR="0053486A" w:rsidRPr="00185445">
        <w:t xml:space="preserve"> during the reporting period</w:t>
      </w:r>
      <w:r w:rsidR="006B52C3" w:rsidRPr="00185445">
        <w:t>,</w:t>
      </w:r>
      <w:r w:rsidR="2D2762C7" w:rsidRPr="00185445">
        <w:t xml:space="preserve"> as described in paragraph </w:t>
      </w:r>
      <w:r w:rsidR="00275961" w:rsidRPr="00185445">
        <w:t>52</w:t>
      </w:r>
      <w:r w:rsidR="2D2762C7" w:rsidRPr="00185445">
        <w:t>(</w:t>
      </w:r>
      <w:r w:rsidR="00275961" w:rsidRPr="00185445">
        <w:t>h</w:t>
      </w:r>
      <w:r w:rsidR="2D2762C7" w:rsidRPr="00185445">
        <w:t>) of</w:t>
      </w:r>
      <w:r w:rsidR="00821D0C" w:rsidRPr="00185445">
        <w:t xml:space="preserve"> the</w:t>
      </w:r>
      <w:r w:rsidR="2D2762C7" w:rsidRPr="00185445">
        <w:t xml:space="preserve"> IOC. </w:t>
      </w:r>
    </w:p>
    <w:p w14:paraId="691D7194" w14:textId="77777777" w:rsidR="00C46B12" w:rsidRPr="00185445" w:rsidRDefault="00C46B12" w:rsidP="000F0305">
      <w:pPr>
        <w:pStyle w:val="Heading1"/>
        <w:ind w:left="90"/>
      </w:pPr>
      <w:bookmarkStart w:id="38" w:name="_Toc39071251"/>
      <w:bookmarkStart w:id="39" w:name="_Toc194479941"/>
      <w:r w:rsidRPr="00185445">
        <w:t>STATUS OF IMPLEMENTATION OF OVERSIGHT RECOMMENDATIONS</w:t>
      </w:r>
      <w:bookmarkEnd w:id="34"/>
      <w:bookmarkEnd w:id="38"/>
      <w:bookmarkEnd w:id="39"/>
    </w:p>
    <w:p w14:paraId="299B2E3B" w14:textId="16F40EAD" w:rsidR="00C46B12" w:rsidRPr="00185445" w:rsidRDefault="007F798D" w:rsidP="007F798D">
      <w:pPr>
        <w:pStyle w:val="ONUME"/>
      </w:pPr>
      <w:r w:rsidRPr="00185445">
        <w:t>The Director General is responsible for ensuring that all recommendations made by the Director, IOD, are responded to promptly, indicating actions taken by Management regarding specific report findings and recommendations</w:t>
      </w:r>
      <w:r w:rsidR="00C46B12" w:rsidRPr="00185445">
        <w:rPr>
          <w:rStyle w:val="FootnoteReference"/>
        </w:rPr>
        <w:footnoteReference w:id="20"/>
      </w:r>
      <w:r w:rsidR="00987781" w:rsidRPr="00185445">
        <w:t>.</w:t>
      </w:r>
      <w:r w:rsidR="3AAFB9F3" w:rsidRPr="00185445">
        <w:t xml:space="preserve">  The Director General </w:t>
      </w:r>
      <w:r w:rsidR="00356B1B" w:rsidRPr="00185445">
        <w:t xml:space="preserve">may </w:t>
      </w:r>
      <w:r w:rsidR="3AAFB9F3" w:rsidRPr="00185445">
        <w:t xml:space="preserve">discharge this responsibility through </w:t>
      </w:r>
      <w:r w:rsidR="1AE72E40" w:rsidRPr="00185445">
        <w:t xml:space="preserve">Sector Leads </w:t>
      </w:r>
      <w:r w:rsidR="5B97A545" w:rsidRPr="00185445">
        <w:t xml:space="preserve">and other relevant </w:t>
      </w:r>
      <w:r w:rsidR="0030558F" w:rsidRPr="00185445">
        <w:t>s</w:t>
      </w:r>
      <w:r w:rsidR="5B97A545" w:rsidRPr="00185445">
        <w:t xml:space="preserve">enior </w:t>
      </w:r>
      <w:r w:rsidR="0030558F" w:rsidRPr="00185445">
        <w:t>m</w:t>
      </w:r>
      <w:r w:rsidR="5B97A545" w:rsidRPr="00185445">
        <w:t>anage</w:t>
      </w:r>
      <w:r w:rsidR="0030558F" w:rsidRPr="00185445">
        <w:t>rs</w:t>
      </w:r>
      <w:r w:rsidR="5B97A545" w:rsidRPr="00185445">
        <w:t xml:space="preserve"> </w:t>
      </w:r>
      <w:r w:rsidR="3AAFB9F3" w:rsidRPr="00185445">
        <w:t>responsible for specific operational areas within the Organization</w:t>
      </w:r>
      <w:r w:rsidR="00C46B12" w:rsidRPr="00185445">
        <w:rPr>
          <w:rStyle w:val="FootnoteReference"/>
        </w:rPr>
        <w:footnoteReference w:id="21"/>
      </w:r>
      <w:r w:rsidR="00DE2C85" w:rsidRPr="00185445">
        <w:t>.</w:t>
      </w:r>
      <w:r w:rsidR="3AAFB9F3" w:rsidRPr="00185445">
        <w:t xml:space="preserve">  The implementation of all oversight recommendations is subject to regular follow-up by IOD</w:t>
      </w:r>
      <w:r w:rsidR="0071072D" w:rsidRPr="00185445">
        <w:t>.</w:t>
      </w:r>
    </w:p>
    <w:p w14:paraId="414963C0" w14:textId="27A1BB0B" w:rsidR="00C46B12" w:rsidRPr="00185445" w:rsidRDefault="3AAFB9F3" w:rsidP="002C23BF">
      <w:pPr>
        <w:pStyle w:val="ONUME"/>
      </w:pPr>
      <w:r w:rsidRPr="00185445">
        <w:t>IOD manage</w:t>
      </w:r>
      <w:r w:rsidR="14F22A1C" w:rsidRPr="00185445">
        <w:t>s</w:t>
      </w:r>
      <w:r w:rsidRPr="00185445">
        <w:t xml:space="preserve"> and report</w:t>
      </w:r>
      <w:r w:rsidR="14F22A1C" w:rsidRPr="00185445">
        <w:t>s</w:t>
      </w:r>
      <w:r w:rsidRPr="00185445">
        <w:t xml:space="preserve"> on recommendations using the </w:t>
      </w:r>
      <w:proofErr w:type="spellStart"/>
      <w:r w:rsidR="14F22A1C" w:rsidRPr="00185445">
        <w:t>TeamMate</w:t>
      </w:r>
      <w:proofErr w:type="spellEnd"/>
      <w:r w:rsidR="14F22A1C" w:rsidRPr="00185445">
        <w:t xml:space="preserve">+ </w:t>
      </w:r>
      <w:r w:rsidRPr="00185445">
        <w:t>system, which enables interactive dialogue with</w:t>
      </w:r>
      <w:r w:rsidR="00524D7E" w:rsidRPr="00185445">
        <w:t xml:space="preserve"> </w:t>
      </w:r>
      <w:r w:rsidR="0051759E" w:rsidRPr="00185445">
        <w:t>M</w:t>
      </w:r>
      <w:r w:rsidR="007B78E9" w:rsidRPr="00185445">
        <w:t>anagement</w:t>
      </w:r>
      <w:r w:rsidR="14F22A1C" w:rsidRPr="00185445">
        <w:t xml:space="preserve"> </w:t>
      </w:r>
      <w:r w:rsidR="005B2D8A" w:rsidRPr="00185445">
        <w:t>to follow up on</w:t>
      </w:r>
      <w:r w:rsidRPr="00185445">
        <w:t xml:space="preserve"> </w:t>
      </w:r>
      <w:r w:rsidR="005A74B4" w:rsidRPr="00185445">
        <w:t xml:space="preserve">the </w:t>
      </w:r>
      <w:r w:rsidR="007B78E9" w:rsidRPr="00185445">
        <w:t xml:space="preserve">effective </w:t>
      </w:r>
      <w:r w:rsidRPr="00185445">
        <w:t>implementation of open recommendations</w:t>
      </w:r>
      <w:r w:rsidR="000C6CB2" w:rsidRPr="00185445">
        <w:t xml:space="preserve">.  </w:t>
      </w:r>
      <w:r w:rsidR="009B1A2D" w:rsidRPr="00185445">
        <w:t xml:space="preserve">As required </w:t>
      </w:r>
      <w:r w:rsidR="00712974" w:rsidRPr="00185445">
        <w:t>u</w:t>
      </w:r>
      <w:r w:rsidR="00331686" w:rsidRPr="00185445">
        <w:t xml:space="preserve">nder paragraph </w:t>
      </w:r>
      <w:r w:rsidR="005D3EFA">
        <w:t>5</w:t>
      </w:r>
      <w:r w:rsidR="00331686" w:rsidRPr="00185445">
        <w:t>0 of the IOC, the</w:t>
      </w:r>
      <w:r w:rsidR="005E7263" w:rsidRPr="00185445">
        <w:rPr>
          <w:szCs w:val="22"/>
        </w:rPr>
        <w:t xml:space="preserve"> Director, IOD, submit</w:t>
      </w:r>
      <w:r w:rsidR="00712974" w:rsidRPr="00185445">
        <w:rPr>
          <w:szCs w:val="22"/>
        </w:rPr>
        <w:t>s</w:t>
      </w:r>
      <w:r w:rsidR="005E7263" w:rsidRPr="00185445">
        <w:rPr>
          <w:szCs w:val="22"/>
        </w:rPr>
        <w:t>, every quarter, a report to the Director General, with a copy to the IAOC, regarding the status of the implementation of recommendations, including recommendations made by the External Auditor</w:t>
      </w:r>
      <w:r w:rsidR="00850520" w:rsidRPr="00185445">
        <w:rPr>
          <w:szCs w:val="22"/>
        </w:rPr>
        <w:t>.</w:t>
      </w:r>
    </w:p>
    <w:p w14:paraId="2BE06434" w14:textId="358ABCDA" w:rsidR="005B2D8A" w:rsidRPr="00185445" w:rsidRDefault="00924054" w:rsidP="00436D4A">
      <w:pPr>
        <w:pStyle w:val="ONUME"/>
      </w:pPr>
      <w:r w:rsidRPr="00185445">
        <w:t>As of December 31, 202</w:t>
      </w:r>
      <w:r w:rsidR="005B2D8A" w:rsidRPr="00185445">
        <w:t>4</w:t>
      </w:r>
      <w:r w:rsidRPr="00185445">
        <w:t xml:space="preserve">, there </w:t>
      </w:r>
      <w:r w:rsidR="000A4D53" w:rsidRPr="00185445">
        <w:t>were</w:t>
      </w:r>
      <w:r w:rsidRPr="00185445">
        <w:t xml:space="preserve"> </w:t>
      </w:r>
      <w:r w:rsidR="00FF0855" w:rsidRPr="00185445">
        <w:t>30</w:t>
      </w:r>
      <w:r w:rsidRPr="00185445">
        <w:t xml:space="preserve"> open recommendations</w:t>
      </w:r>
      <w:r w:rsidR="005B2D8A" w:rsidRPr="00185445">
        <w:t xml:space="preserve"> </w:t>
      </w:r>
      <w:r w:rsidR="000A4D53" w:rsidRPr="00185445">
        <w:t xml:space="preserve">in the </w:t>
      </w:r>
      <w:proofErr w:type="spellStart"/>
      <w:r w:rsidR="00BF0936" w:rsidRPr="00185445">
        <w:t>TeamMate</w:t>
      </w:r>
      <w:proofErr w:type="spellEnd"/>
      <w:r w:rsidR="00BF0936" w:rsidRPr="00185445">
        <w:t>+</w:t>
      </w:r>
      <w:r w:rsidR="000A4D53" w:rsidRPr="00185445">
        <w:t xml:space="preserve"> system</w:t>
      </w:r>
      <w:r w:rsidR="00A17799" w:rsidRPr="00185445">
        <w:t xml:space="preserve"> </w:t>
      </w:r>
      <w:r w:rsidRPr="00185445">
        <w:t>—</w:t>
      </w:r>
      <w:r w:rsidR="00A17799" w:rsidRPr="00185445">
        <w:t xml:space="preserve"> </w:t>
      </w:r>
      <w:r w:rsidR="003A7904" w:rsidRPr="00185445">
        <w:t>three</w:t>
      </w:r>
      <w:r w:rsidR="00A17799" w:rsidRPr="00185445">
        <w:t xml:space="preserve"> </w:t>
      </w:r>
      <w:r w:rsidR="00221AD7" w:rsidRPr="00185445">
        <w:t xml:space="preserve">of </w:t>
      </w:r>
      <w:r w:rsidR="0059080F" w:rsidRPr="00185445">
        <w:t>high</w:t>
      </w:r>
      <w:r w:rsidR="00221AD7" w:rsidRPr="00185445">
        <w:t xml:space="preserve"> </w:t>
      </w:r>
      <w:r w:rsidRPr="00185445">
        <w:t>priority</w:t>
      </w:r>
      <w:r w:rsidR="00795AA0" w:rsidRPr="00185445">
        <w:t>,</w:t>
      </w:r>
      <w:r w:rsidR="006345B2" w:rsidRPr="00185445">
        <w:t xml:space="preserve"> 24</w:t>
      </w:r>
      <w:r w:rsidR="00221AD7" w:rsidRPr="00185445">
        <w:t xml:space="preserve"> of</w:t>
      </w:r>
      <w:r w:rsidRPr="00185445">
        <w:t xml:space="preserve"> medium priority</w:t>
      </w:r>
      <w:r w:rsidR="00FC73DE" w:rsidRPr="00185445">
        <w:t xml:space="preserve">, and </w:t>
      </w:r>
      <w:r w:rsidR="00BF0936" w:rsidRPr="00185445">
        <w:t>three</w:t>
      </w:r>
      <w:r w:rsidR="00FC73DE" w:rsidRPr="00185445">
        <w:t xml:space="preserve"> of low priority</w:t>
      </w:r>
      <w:r w:rsidRPr="00185445">
        <w:t>.</w:t>
      </w:r>
      <w:r w:rsidR="00B16C5D" w:rsidRPr="00185445">
        <w:t xml:space="preserve">  </w:t>
      </w:r>
      <w:r w:rsidRPr="00185445">
        <w:t xml:space="preserve">Of these, </w:t>
      </w:r>
      <w:r w:rsidR="000179B5" w:rsidRPr="00185445">
        <w:t>77</w:t>
      </w:r>
      <w:r w:rsidR="009F3313" w:rsidRPr="00185445">
        <w:t xml:space="preserve"> </w:t>
      </w:r>
      <w:r w:rsidR="00740C3B" w:rsidRPr="00185445">
        <w:t>per</w:t>
      </w:r>
      <w:r w:rsidR="00CA2FBB" w:rsidRPr="00185445">
        <w:t xml:space="preserve"> </w:t>
      </w:r>
      <w:r w:rsidR="00740C3B" w:rsidRPr="00185445">
        <w:t>cent</w:t>
      </w:r>
      <w:r w:rsidRPr="00185445">
        <w:t xml:space="preserve"> (</w:t>
      </w:r>
      <w:r w:rsidR="001C2C93" w:rsidRPr="00185445">
        <w:t>23 recommendations</w:t>
      </w:r>
      <w:r w:rsidRPr="00185445">
        <w:t xml:space="preserve">) </w:t>
      </w:r>
      <w:r w:rsidR="00221AD7" w:rsidRPr="00185445">
        <w:t>c</w:t>
      </w:r>
      <w:r w:rsidR="005E712E" w:rsidRPr="00185445">
        <w:t>a</w:t>
      </w:r>
      <w:r w:rsidR="00221AD7" w:rsidRPr="00185445">
        <w:t>me</w:t>
      </w:r>
      <w:r w:rsidR="00BE61C8" w:rsidRPr="00185445">
        <w:t xml:space="preserve"> </w:t>
      </w:r>
      <w:r w:rsidRPr="00185445">
        <w:t xml:space="preserve">from IOD, </w:t>
      </w:r>
      <w:r w:rsidR="00DE628F" w:rsidRPr="00185445">
        <w:t>20</w:t>
      </w:r>
      <w:r w:rsidR="002E75B5" w:rsidRPr="00185445">
        <w:t xml:space="preserve"> </w:t>
      </w:r>
      <w:r w:rsidR="00740C3B" w:rsidRPr="00185445">
        <w:t>per</w:t>
      </w:r>
      <w:r w:rsidR="00CA2FBB" w:rsidRPr="00185445">
        <w:t xml:space="preserve"> </w:t>
      </w:r>
      <w:r w:rsidR="00740C3B" w:rsidRPr="00185445">
        <w:t>cent</w:t>
      </w:r>
      <w:r w:rsidRPr="00185445">
        <w:t xml:space="preserve"> (</w:t>
      </w:r>
      <w:r w:rsidR="00BF0936" w:rsidRPr="00185445">
        <w:t>six</w:t>
      </w:r>
      <w:r w:rsidR="00AC0383" w:rsidRPr="00185445">
        <w:t xml:space="preserve"> recommendations</w:t>
      </w:r>
      <w:r w:rsidRPr="00185445">
        <w:t xml:space="preserve">) </w:t>
      </w:r>
      <w:r w:rsidR="00740C3B" w:rsidRPr="00185445">
        <w:t xml:space="preserve">were </w:t>
      </w:r>
      <w:r w:rsidR="002E75B5" w:rsidRPr="00185445">
        <w:t>relate</w:t>
      </w:r>
      <w:r w:rsidR="003D0FAF" w:rsidRPr="00185445">
        <w:t>d</w:t>
      </w:r>
      <w:r w:rsidRPr="00185445">
        <w:t xml:space="preserve"> to recommendations by the External Auditor</w:t>
      </w:r>
      <w:r w:rsidR="00AC0383" w:rsidRPr="00185445">
        <w:t xml:space="preserve">, and </w:t>
      </w:r>
      <w:r w:rsidR="00B16C5D" w:rsidRPr="00185445">
        <w:t xml:space="preserve">the </w:t>
      </w:r>
      <w:r w:rsidR="00AC0383" w:rsidRPr="00185445">
        <w:t xml:space="preserve">remaining </w:t>
      </w:r>
      <w:r w:rsidR="00C454D0" w:rsidRPr="00185445">
        <w:t>three</w:t>
      </w:r>
      <w:r w:rsidR="0065767E" w:rsidRPr="00185445">
        <w:t xml:space="preserve"> </w:t>
      </w:r>
      <w:r w:rsidR="000B3E8C" w:rsidRPr="00185445">
        <w:t>per</w:t>
      </w:r>
      <w:r w:rsidR="002A621E" w:rsidRPr="00185445">
        <w:t xml:space="preserve"> </w:t>
      </w:r>
      <w:r w:rsidR="000B3E8C" w:rsidRPr="00185445">
        <w:t>cent</w:t>
      </w:r>
      <w:r w:rsidR="0065767E" w:rsidRPr="00185445">
        <w:t xml:space="preserve"> (</w:t>
      </w:r>
      <w:r w:rsidR="00C454D0" w:rsidRPr="00185445">
        <w:t>one</w:t>
      </w:r>
      <w:r w:rsidR="0065767E" w:rsidRPr="00185445">
        <w:t xml:space="preserve"> recommendation)</w:t>
      </w:r>
      <w:r w:rsidR="0054434F" w:rsidRPr="00185445">
        <w:t xml:space="preserve"> </w:t>
      </w:r>
      <w:r w:rsidR="000B3E8C" w:rsidRPr="00185445">
        <w:t xml:space="preserve">were </w:t>
      </w:r>
      <w:r w:rsidR="003D0FAF" w:rsidRPr="00185445">
        <w:t>related</w:t>
      </w:r>
      <w:r w:rsidR="0054434F" w:rsidRPr="00185445">
        <w:t xml:space="preserve"> to </w:t>
      </w:r>
      <w:r w:rsidR="00FE2D9A" w:rsidRPr="00185445">
        <w:t xml:space="preserve">an external review of the </w:t>
      </w:r>
      <w:r w:rsidR="00F65854" w:rsidRPr="00185445">
        <w:t>T</w:t>
      </w:r>
      <w:r w:rsidR="006B1F82" w:rsidRPr="00185445">
        <w:t xml:space="preserve">reasury </w:t>
      </w:r>
      <w:r w:rsidR="00F65854" w:rsidRPr="00185445">
        <w:t>F</w:t>
      </w:r>
      <w:r w:rsidR="006B1F82" w:rsidRPr="00185445">
        <w:t>u</w:t>
      </w:r>
      <w:r w:rsidR="00F65854" w:rsidRPr="00185445">
        <w:t>n</w:t>
      </w:r>
      <w:r w:rsidR="006B1F82" w:rsidRPr="00185445">
        <w:t>ctio</w:t>
      </w:r>
      <w:r w:rsidR="00D333AC" w:rsidRPr="00185445">
        <w:t>n</w:t>
      </w:r>
      <w:r w:rsidR="00CE1B10" w:rsidRPr="00185445">
        <w:t>,</w:t>
      </w:r>
      <w:r w:rsidR="0011023A" w:rsidRPr="00185445">
        <w:rPr>
          <w:rStyle w:val="FootnoteReference"/>
        </w:rPr>
        <w:footnoteReference w:id="22"/>
      </w:r>
      <w:r w:rsidR="009E52B8" w:rsidRPr="00185445">
        <w:t xml:space="preserve"> which IOD included in </w:t>
      </w:r>
      <w:r w:rsidR="001541D1" w:rsidRPr="00185445">
        <w:t xml:space="preserve">its tracking system to follow up </w:t>
      </w:r>
      <w:r w:rsidR="00FF13C7" w:rsidRPr="00185445">
        <w:t xml:space="preserve">on </w:t>
      </w:r>
      <w:r w:rsidR="001541D1" w:rsidRPr="00185445">
        <w:t xml:space="preserve">the </w:t>
      </w:r>
      <w:r w:rsidR="00F65854" w:rsidRPr="00185445">
        <w:t>implementation of</w:t>
      </w:r>
      <w:r w:rsidR="001541D1" w:rsidRPr="00185445">
        <w:t xml:space="preserve"> the recommendations therein</w:t>
      </w:r>
      <w:r w:rsidR="00F008C9" w:rsidRPr="00185445">
        <w:t>.</w:t>
      </w:r>
      <w:r w:rsidR="00AD0A61" w:rsidRPr="00185445">
        <w:t xml:space="preserve"> </w:t>
      </w:r>
      <w:r w:rsidR="00BE61C8" w:rsidRPr="00185445">
        <w:t xml:space="preserve"> </w:t>
      </w:r>
      <w:r w:rsidR="00AD0A61" w:rsidRPr="00185445">
        <w:t xml:space="preserve">Chart </w:t>
      </w:r>
      <w:r w:rsidR="004D2330" w:rsidRPr="00185445">
        <w:t>4</w:t>
      </w:r>
      <w:r w:rsidR="00F008C9" w:rsidRPr="00185445">
        <w:t xml:space="preserve"> below shows the </w:t>
      </w:r>
      <w:r w:rsidR="0061482B" w:rsidRPr="00185445">
        <w:t xml:space="preserve">open recommendations by source and priority as </w:t>
      </w:r>
      <w:r w:rsidR="001F4F59" w:rsidRPr="00185445">
        <w:t>of</w:t>
      </w:r>
      <w:r w:rsidR="0061482B" w:rsidRPr="00185445">
        <w:t xml:space="preserve"> Decem</w:t>
      </w:r>
      <w:r w:rsidR="00AD0A61" w:rsidRPr="00185445">
        <w:t>ber 31, 202</w:t>
      </w:r>
      <w:r w:rsidR="001F4F59" w:rsidRPr="00185445">
        <w:t>4</w:t>
      </w:r>
      <w:r w:rsidR="00CC03AD" w:rsidRPr="00185445">
        <w:t>.</w:t>
      </w:r>
    </w:p>
    <w:p w14:paraId="7601DFF8" w14:textId="346E3EC8" w:rsidR="00C46B12" w:rsidRPr="00185445" w:rsidRDefault="00557BA7" w:rsidP="00CE1B10">
      <w:pPr>
        <w:jc w:val="center"/>
        <w:rPr>
          <w:b/>
          <w:szCs w:val="22"/>
        </w:rPr>
      </w:pPr>
      <w:r w:rsidRPr="00185445">
        <w:rPr>
          <w:b/>
          <w:szCs w:val="22"/>
        </w:rPr>
        <w:t>C</w:t>
      </w:r>
      <w:r w:rsidR="00C46B12" w:rsidRPr="00185445">
        <w:rPr>
          <w:b/>
          <w:szCs w:val="22"/>
        </w:rPr>
        <w:t xml:space="preserve">hart </w:t>
      </w:r>
      <w:r w:rsidR="004D2330" w:rsidRPr="00185445">
        <w:rPr>
          <w:b/>
          <w:szCs w:val="22"/>
        </w:rPr>
        <w:t>4</w:t>
      </w:r>
      <w:r w:rsidR="00C46B12" w:rsidRPr="00185445">
        <w:rPr>
          <w:b/>
          <w:szCs w:val="22"/>
        </w:rPr>
        <w:t xml:space="preserve"> – Open Recommendation by Source and Priority (</w:t>
      </w:r>
      <w:r w:rsidR="00FA376A" w:rsidRPr="00185445">
        <w:rPr>
          <w:b/>
          <w:szCs w:val="22"/>
        </w:rPr>
        <w:t>30</w:t>
      </w:r>
      <w:r w:rsidR="00C46B12" w:rsidRPr="00185445">
        <w:rPr>
          <w:b/>
          <w:szCs w:val="22"/>
        </w:rPr>
        <w:t>)</w:t>
      </w:r>
    </w:p>
    <w:p w14:paraId="54ADA4F8" w14:textId="77777777" w:rsidR="00E278F3" w:rsidRPr="00185445" w:rsidRDefault="00E278F3" w:rsidP="00E278F3">
      <w:pPr>
        <w:rPr>
          <w:b/>
          <w:szCs w:val="22"/>
        </w:rPr>
      </w:pPr>
    </w:p>
    <w:p w14:paraId="76956262" w14:textId="77777777" w:rsidR="00D272A7" w:rsidRDefault="00F26367" w:rsidP="00D272A7">
      <w:pPr>
        <w:rPr>
          <w:sz w:val="18"/>
          <w:szCs w:val="18"/>
        </w:rPr>
      </w:pPr>
      <w:r w:rsidRPr="00185445">
        <w:rPr>
          <w:b/>
          <w:noProof/>
          <w:szCs w:val="22"/>
        </w:rPr>
        <w:drawing>
          <wp:inline distT="0" distB="0" distL="0" distR="0" wp14:anchorId="436B2140" wp14:editId="257054AA">
            <wp:extent cx="5015931" cy="2066925"/>
            <wp:effectExtent l="0" t="0" r="0" b="0"/>
            <wp:docPr id="100169478" name="Picture 1" descr="Chart 4 – Open Recommendation by Source and Priorit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478" name="Picture 1" descr="Chart 4 – Open Recommendation by Source and Priority (30)"/>
                    <pic:cNvPicPr/>
                  </pic:nvPicPr>
                  <pic:blipFill>
                    <a:blip r:embed="rId21"/>
                    <a:stretch>
                      <a:fillRect/>
                    </a:stretch>
                  </pic:blipFill>
                  <pic:spPr>
                    <a:xfrm>
                      <a:off x="0" y="0"/>
                      <a:ext cx="5032880" cy="2073909"/>
                    </a:xfrm>
                    <a:prstGeom prst="rect">
                      <a:avLst/>
                    </a:prstGeom>
                  </pic:spPr>
                </pic:pic>
              </a:graphicData>
            </a:graphic>
          </wp:inline>
        </w:drawing>
      </w:r>
    </w:p>
    <w:p w14:paraId="52868806" w14:textId="77777777" w:rsidR="00D272A7" w:rsidRDefault="00D272A7" w:rsidP="00D272A7">
      <w:pPr>
        <w:rPr>
          <w:sz w:val="18"/>
          <w:szCs w:val="18"/>
        </w:rPr>
      </w:pPr>
    </w:p>
    <w:p w14:paraId="74BC20B6" w14:textId="09350827" w:rsidR="00C46B12" w:rsidRPr="00D272A7" w:rsidRDefault="00131BC4" w:rsidP="00D272A7">
      <w:pPr>
        <w:rPr>
          <w:b/>
          <w:szCs w:val="22"/>
        </w:rPr>
      </w:pPr>
      <w:r>
        <w:rPr>
          <w:sz w:val="18"/>
          <w:szCs w:val="18"/>
        </w:rPr>
        <w:t>S</w:t>
      </w:r>
      <w:r w:rsidR="0036543A" w:rsidRPr="00185445">
        <w:rPr>
          <w:sz w:val="18"/>
          <w:szCs w:val="18"/>
        </w:rPr>
        <w:t xml:space="preserve">ource:  IOD Audit management system </w:t>
      </w:r>
      <w:proofErr w:type="spellStart"/>
      <w:r w:rsidR="0036543A" w:rsidRPr="00185445">
        <w:rPr>
          <w:sz w:val="18"/>
          <w:szCs w:val="18"/>
        </w:rPr>
        <w:t>TeamMate</w:t>
      </w:r>
      <w:proofErr w:type="spellEnd"/>
      <w:r w:rsidR="0036543A" w:rsidRPr="00185445">
        <w:rPr>
          <w:sz w:val="18"/>
          <w:szCs w:val="18"/>
        </w:rPr>
        <w:t>+, December 2024</w:t>
      </w:r>
      <w:r w:rsidR="00A94048" w:rsidRPr="00185445">
        <w:rPr>
          <w:lang w:eastAsia="en-US"/>
        </w:rPr>
        <w:t xml:space="preserve"> </w:t>
      </w:r>
    </w:p>
    <w:p w14:paraId="03A74BAD" w14:textId="22AAA975" w:rsidR="00962E40" w:rsidRPr="00185445" w:rsidRDefault="004F1027" w:rsidP="007702AF">
      <w:pPr>
        <w:pStyle w:val="ONUME"/>
      </w:pPr>
      <w:r w:rsidRPr="00185445">
        <w:lastRenderedPageBreak/>
        <w:t>From</w:t>
      </w:r>
      <w:r w:rsidR="79A83E09" w:rsidRPr="00185445">
        <w:t xml:space="preserve"> </w:t>
      </w:r>
      <w:r w:rsidR="496BF900" w:rsidRPr="00185445">
        <w:t xml:space="preserve">January </w:t>
      </w:r>
      <w:r w:rsidRPr="00185445">
        <w:t>to</w:t>
      </w:r>
      <w:r w:rsidR="79A83E09" w:rsidRPr="00185445">
        <w:t xml:space="preserve"> December </w:t>
      </w:r>
      <w:r w:rsidR="496BF900" w:rsidRPr="00185445">
        <w:t>202</w:t>
      </w:r>
      <w:r w:rsidR="00962E40" w:rsidRPr="00185445">
        <w:t>4</w:t>
      </w:r>
      <w:r w:rsidR="3AAFB9F3" w:rsidRPr="00185445">
        <w:t xml:space="preserve">, </w:t>
      </w:r>
      <w:r w:rsidR="009F26EC" w:rsidRPr="00185445">
        <w:t>37</w:t>
      </w:r>
      <w:r w:rsidR="216625DE" w:rsidRPr="00185445">
        <w:t xml:space="preserve"> </w:t>
      </w:r>
      <w:r w:rsidR="79A83E09" w:rsidRPr="00185445">
        <w:t>new</w:t>
      </w:r>
      <w:r w:rsidR="2B702ACD" w:rsidRPr="00185445">
        <w:t xml:space="preserve"> </w:t>
      </w:r>
      <w:r w:rsidR="79A83E09" w:rsidRPr="00185445">
        <w:t>recommendations</w:t>
      </w:r>
      <w:r w:rsidR="009F26EC" w:rsidRPr="00185445">
        <w:t xml:space="preserve"> </w:t>
      </w:r>
      <w:r w:rsidR="006C521E" w:rsidRPr="00185445">
        <w:t>were</w:t>
      </w:r>
      <w:r w:rsidR="009F26EC" w:rsidRPr="00185445">
        <w:t xml:space="preserve"> </w:t>
      </w:r>
      <w:r w:rsidR="79A83E09" w:rsidRPr="00185445">
        <w:t>added</w:t>
      </w:r>
      <w:r w:rsidR="002875B0" w:rsidRPr="00185445">
        <w:t xml:space="preserve"> to the audit management system</w:t>
      </w:r>
      <w:r w:rsidR="006C521E" w:rsidRPr="00185445">
        <w:t>, including</w:t>
      </w:r>
      <w:r w:rsidR="002A3311" w:rsidRPr="00185445">
        <w:t xml:space="preserve"> one</w:t>
      </w:r>
      <w:r w:rsidR="00BF6C12" w:rsidRPr="00185445">
        <w:t xml:space="preserve"> </w:t>
      </w:r>
      <w:r w:rsidR="007C13A8" w:rsidRPr="00185445">
        <w:t xml:space="preserve">from </w:t>
      </w:r>
      <w:r w:rsidR="00724E23" w:rsidRPr="00185445">
        <w:t xml:space="preserve">a review undertaken by an external party that IOD elevated to monitor the </w:t>
      </w:r>
      <w:r w:rsidR="00C779BC" w:rsidRPr="00185445">
        <w:t>implementation</w:t>
      </w:r>
      <w:r w:rsidR="00E64012" w:rsidRPr="00185445">
        <w:t xml:space="preserve">. </w:t>
      </w:r>
      <w:r w:rsidR="00FA1E4B" w:rsidRPr="00185445">
        <w:t xml:space="preserve"> </w:t>
      </w:r>
      <w:r w:rsidR="00125CC5" w:rsidRPr="00185445">
        <w:t xml:space="preserve">No recommendations </w:t>
      </w:r>
      <w:r w:rsidR="001363CD" w:rsidRPr="00185445">
        <w:t>from</w:t>
      </w:r>
      <w:r w:rsidR="0EF157EB" w:rsidRPr="00185445">
        <w:t xml:space="preserve"> the External Auditor</w:t>
      </w:r>
      <w:r w:rsidR="006460B6" w:rsidRPr="00185445">
        <w:t xml:space="preserve"> </w:t>
      </w:r>
      <w:r w:rsidR="465DC99A" w:rsidRPr="00185445">
        <w:t xml:space="preserve">were </w:t>
      </w:r>
      <w:r w:rsidR="006460B6" w:rsidRPr="00185445">
        <w:t>issued in 2024</w:t>
      </w:r>
      <w:r w:rsidR="00BF6C12" w:rsidRPr="00185445">
        <w:t>.</w:t>
      </w:r>
      <w:r w:rsidR="00D27163" w:rsidRPr="00185445">
        <w:t xml:space="preserve"> </w:t>
      </w:r>
      <w:r w:rsidR="00BE61C8" w:rsidRPr="00185445">
        <w:t xml:space="preserve"> </w:t>
      </w:r>
      <w:r w:rsidR="00454FF8" w:rsidRPr="00185445">
        <w:t xml:space="preserve">During the same </w:t>
      </w:r>
      <w:r w:rsidR="2461F53A" w:rsidRPr="00185445">
        <w:t>period</w:t>
      </w:r>
      <w:r w:rsidR="0065560F" w:rsidRPr="00185445">
        <w:t>,</w:t>
      </w:r>
      <w:r w:rsidR="2461F53A" w:rsidRPr="00185445">
        <w:t xml:space="preserve"> </w:t>
      </w:r>
      <w:r w:rsidR="009F6726" w:rsidRPr="00185445">
        <w:t>66</w:t>
      </w:r>
      <w:r w:rsidR="00454FF8" w:rsidRPr="00185445">
        <w:t xml:space="preserve"> recommendations were closed</w:t>
      </w:r>
      <w:r w:rsidR="6BCEA297" w:rsidRPr="00185445">
        <w:t>.</w:t>
      </w:r>
      <w:r w:rsidR="01973115" w:rsidRPr="00185445">
        <w:t xml:space="preserve"> </w:t>
      </w:r>
      <w:r w:rsidR="579A48EF" w:rsidRPr="00185445">
        <w:t xml:space="preserve"> </w:t>
      </w:r>
      <w:r w:rsidR="01973115" w:rsidRPr="00185445">
        <w:t xml:space="preserve">Table </w:t>
      </w:r>
      <w:r w:rsidR="006C4509">
        <w:t>3</w:t>
      </w:r>
      <w:r w:rsidR="01973115" w:rsidRPr="00185445">
        <w:t xml:space="preserve"> below shows the movement of recommendations by source</w:t>
      </w:r>
      <w:r w:rsidR="00262C7B" w:rsidRPr="00185445">
        <w:t xml:space="preserve"> in 202</w:t>
      </w:r>
      <w:r w:rsidR="00AC4EF0" w:rsidRPr="00185445">
        <w:t>4</w:t>
      </w:r>
      <w:r w:rsidR="00CF2E74" w:rsidRPr="00185445">
        <w:t>.</w:t>
      </w:r>
    </w:p>
    <w:p w14:paraId="51DACA3C" w14:textId="53CBE0AC" w:rsidR="00C46B12" w:rsidRPr="00185445" w:rsidRDefault="00C46B12" w:rsidP="00C46B12">
      <w:pPr>
        <w:pStyle w:val="ONUME"/>
        <w:keepNext/>
        <w:numPr>
          <w:ilvl w:val="0"/>
          <w:numId w:val="0"/>
        </w:numPr>
        <w:jc w:val="center"/>
        <w:rPr>
          <w:b/>
          <w:szCs w:val="22"/>
        </w:rPr>
      </w:pPr>
      <w:r w:rsidRPr="00185445">
        <w:rPr>
          <w:b/>
          <w:szCs w:val="22"/>
        </w:rPr>
        <w:t xml:space="preserve">Table </w:t>
      </w:r>
      <w:r w:rsidR="006C4509">
        <w:rPr>
          <w:b/>
          <w:szCs w:val="22"/>
        </w:rPr>
        <w:t>3</w:t>
      </w:r>
      <w:r w:rsidRPr="00185445">
        <w:rPr>
          <w:b/>
          <w:szCs w:val="22"/>
        </w:rPr>
        <w:t xml:space="preserve"> – Movement of Recommendations </w:t>
      </w:r>
      <w:r w:rsidR="00AB1EC6" w:rsidRPr="00185445">
        <w:rPr>
          <w:b/>
          <w:szCs w:val="22"/>
        </w:rPr>
        <w:t>from</w:t>
      </w:r>
      <w:r w:rsidRPr="00185445">
        <w:rPr>
          <w:b/>
          <w:szCs w:val="22"/>
        </w:rPr>
        <w:t xml:space="preserve"> </w:t>
      </w:r>
      <w:r w:rsidR="00ED0F4C" w:rsidRPr="00185445">
        <w:rPr>
          <w:b/>
          <w:szCs w:val="22"/>
        </w:rPr>
        <w:t>January 1, 202</w:t>
      </w:r>
      <w:r w:rsidR="004F74A0" w:rsidRPr="00185445">
        <w:rPr>
          <w:b/>
          <w:szCs w:val="22"/>
        </w:rPr>
        <w:t>4</w:t>
      </w:r>
      <w:r w:rsidR="00CB63B6" w:rsidRPr="00185445">
        <w:rPr>
          <w:b/>
          <w:szCs w:val="22"/>
        </w:rPr>
        <w:t>,</w:t>
      </w:r>
      <w:r w:rsidRPr="00185445">
        <w:rPr>
          <w:b/>
          <w:szCs w:val="22"/>
        </w:rPr>
        <w:t xml:space="preserve"> </w:t>
      </w:r>
      <w:r w:rsidR="00B77779" w:rsidRPr="00185445">
        <w:rPr>
          <w:b/>
          <w:szCs w:val="22"/>
        </w:rPr>
        <w:t>to</w:t>
      </w:r>
      <w:r w:rsidRPr="00185445">
        <w:rPr>
          <w:b/>
          <w:szCs w:val="22"/>
        </w:rPr>
        <w:t xml:space="preserve"> </w:t>
      </w:r>
      <w:r w:rsidR="00F620D5" w:rsidRPr="00185445">
        <w:rPr>
          <w:b/>
          <w:szCs w:val="22"/>
        </w:rPr>
        <w:t xml:space="preserve">December </w:t>
      </w:r>
      <w:r w:rsidRPr="00185445">
        <w:rPr>
          <w:b/>
          <w:szCs w:val="22"/>
        </w:rPr>
        <w:t>3</w:t>
      </w:r>
      <w:r w:rsidR="00F620D5" w:rsidRPr="00185445">
        <w:rPr>
          <w:b/>
          <w:szCs w:val="22"/>
        </w:rPr>
        <w:t>1</w:t>
      </w:r>
      <w:r w:rsidRPr="00185445">
        <w:rPr>
          <w:b/>
          <w:szCs w:val="22"/>
        </w:rPr>
        <w:t>, 20</w:t>
      </w:r>
      <w:r w:rsidR="00ED0F4C" w:rsidRPr="00185445">
        <w:rPr>
          <w:b/>
          <w:szCs w:val="22"/>
        </w:rPr>
        <w:t>2</w:t>
      </w:r>
      <w:r w:rsidR="004F74A0" w:rsidRPr="00185445">
        <w:rPr>
          <w:b/>
          <w:szCs w:val="22"/>
        </w:rPr>
        <w:t>4</w:t>
      </w:r>
    </w:p>
    <w:tbl>
      <w:tblPr>
        <w:tblStyle w:val="GridTable4-Accent1"/>
        <w:tblW w:w="93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w:tblDescription w:val="Movement of Recommendations between January 1, 2022 and December 31, 2022"/>
      </w:tblPr>
      <w:tblGrid>
        <w:gridCol w:w="3437"/>
        <w:gridCol w:w="1592"/>
        <w:gridCol w:w="1517"/>
        <w:gridCol w:w="1461"/>
        <w:gridCol w:w="1348"/>
      </w:tblGrid>
      <w:tr w:rsidR="007E72F5" w:rsidRPr="00185445" w14:paraId="62DA139D" w14:textId="77777777" w:rsidTr="009C20EC">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437" w:type="dxa"/>
            <w:tcBorders>
              <w:bottom w:val="nil"/>
            </w:tcBorders>
            <w:shd w:val="clear" w:color="auto" w:fill="17365D" w:themeFill="text2" w:themeFillShade="BF"/>
            <w:noWrap/>
            <w:hideMark/>
          </w:tcPr>
          <w:p w14:paraId="6130953A" w14:textId="77777777" w:rsidR="00D53687" w:rsidRPr="00185445" w:rsidRDefault="00D53687" w:rsidP="00F620D5">
            <w:pPr>
              <w:rPr>
                <w:rFonts w:eastAsia="Times New Roman"/>
                <w:b w:val="0"/>
                <w:bCs w:val="0"/>
                <w:sz w:val="20"/>
                <w:lang w:eastAsia="en-US"/>
              </w:rPr>
            </w:pPr>
          </w:p>
          <w:p w14:paraId="518D3511" w14:textId="16DE174D" w:rsidR="00F620D5" w:rsidRPr="00185445" w:rsidRDefault="00F620D5" w:rsidP="00F620D5">
            <w:pPr>
              <w:rPr>
                <w:rFonts w:eastAsia="Times New Roman"/>
                <w:b w:val="0"/>
                <w:bCs w:val="0"/>
                <w:sz w:val="20"/>
                <w:lang w:eastAsia="en-US"/>
              </w:rPr>
            </w:pPr>
            <w:r w:rsidRPr="00185445">
              <w:rPr>
                <w:rFonts w:eastAsia="Times New Roman"/>
                <w:sz w:val="20"/>
                <w:lang w:eastAsia="en-US"/>
              </w:rPr>
              <w:t>Source</w:t>
            </w:r>
          </w:p>
        </w:tc>
        <w:tc>
          <w:tcPr>
            <w:tcW w:w="1592" w:type="dxa"/>
            <w:tcBorders>
              <w:bottom w:val="nil"/>
            </w:tcBorders>
            <w:shd w:val="clear" w:color="auto" w:fill="17365D" w:themeFill="text2" w:themeFillShade="BF"/>
            <w:hideMark/>
          </w:tcPr>
          <w:p w14:paraId="31399BC7" w14:textId="077B998F" w:rsidR="00F620D5" w:rsidRPr="00185445" w:rsidRDefault="00F620D5" w:rsidP="005C514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lang w:eastAsia="en-US"/>
              </w:rPr>
            </w:pPr>
            <w:r w:rsidRPr="00185445">
              <w:rPr>
                <w:rFonts w:eastAsia="Times New Roman"/>
                <w:sz w:val="20"/>
                <w:lang w:eastAsia="en-US"/>
              </w:rPr>
              <w:t xml:space="preserve">Open as </w:t>
            </w:r>
            <w:r w:rsidR="00287385" w:rsidRPr="00185445">
              <w:rPr>
                <w:rFonts w:eastAsia="Times New Roman"/>
                <w:sz w:val="20"/>
                <w:lang w:eastAsia="en-US"/>
              </w:rPr>
              <w:t xml:space="preserve">of </w:t>
            </w:r>
            <w:r w:rsidR="005C514B" w:rsidRPr="00185445">
              <w:rPr>
                <w:rFonts w:eastAsia="Times New Roman"/>
                <w:sz w:val="20"/>
                <w:lang w:eastAsia="en-US"/>
              </w:rPr>
              <w:t>January 1, 202</w:t>
            </w:r>
            <w:r w:rsidR="00B20805" w:rsidRPr="00185445">
              <w:rPr>
                <w:rFonts w:eastAsia="Times New Roman"/>
                <w:sz w:val="20"/>
                <w:lang w:eastAsia="en-US"/>
              </w:rPr>
              <w:t>4</w:t>
            </w:r>
          </w:p>
        </w:tc>
        <w:tc>
          <w:tcPr>
            <w:tcW w:w="1517" w:type="dxa"/>
            <w:tcBorders>
              <w:bottom w:val="nil"/>
            </w:tcBorders>
            <w:shd w:val="clear" w:color="auto" w:fill="17365D" w:themeFill="text2" w:themeFillShade="BF"/>
            <w:hideMark/>
          </w:tcPr>
          <w:p w14:paraId="0A19E987" w14:textId="77777777" w:rsidR="00F620D5" w:rsidRPr="0018544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lang w:eastAsia="en-US"/>
              </w:rPr>
            </w:pPr>
            <w:r w:rsidRPr="00185445">
              <w:rPr>
                <w:rFonts w:eastAsia="Times New Roman"/>
                <w:sz w:val="20"/>
                <w:lang w:eastAsia="en-US"/>
              </w:rPr>
              <w:t>Added During the Period</w:t>
            </w:r>
          </w:p>
        </w:tc>
        <w:tc>
          <w:tcPr>
            <w:tcW w:w="1461" w:type="dxa"/>
            <w:tcBorders>
              <w:bottom w:val="nil"/>
            </w:tcBorders>
            <w:shd w:val="clear" w:color="auto" w:fill="17365D" w:themeFill="text2" w:themeFillShade="BF"/>
            <w:hideMark/>
          </w:tcPr>
          <w:p w14:paraId="1F20976B" w14:textId="77777777" w:rsidR="00F620D5" w:rsidRPr="0018544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lang w:eastAsia="en-US"/>
              </w:rPr>
            </w:pPr>
            <w:r w:rsidRPr="00185445">
              <w:rPr>
                <w:rFonts w:eastAsia="Times New Roman"/>
                <w:sz w:val="20"/>
                <w:lang w:eastAsia="en-US"/>
              </w:rPr>
              <w:t>Closed During the Period</w:t>
            </w:r>
          </w:p>
        </w:tc>
        <w:tc>
          <w:tcPr>
            <w:tcW w:w="1348" w:type="dxa"/>
            <w:tcBorders>
              <w:bottom w:val="nil"/>
            </w:tcBorders>
            <w:shd w:val="clear" w:color="auto" w:fill="17365D" w:themeFill="text2" w:themeFillShade="BF"/>
            <w:hideMark/>
          </w:tcPr>
          <w:p w14:paraId="405DA043" w14:textId="4E1E88A2" w:rsidR="00F620D5" w:rsidRPr="0018544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lang w:eastAsia="en-US"/>
              </w:rPr>
            </w:pPr>
            <w:r w:rsidRPr="00185445">
              <w:rPr>
                <w:rFonts w:eastAsia="Times New Roman"/>
                <w:sz w:val="20"/>
                <w:lang w:eastAsia="en-US"/>
              </w:rPr>
              <w:t xml:space="preserve">Open as </w:t>
            </w:r>
            <w:r w:rsidR="00287385" w:rsidRPr="00185445">
              <w:rPr>
                <w:rFonts w:eastAsia="Times New Roman"/>
                <w:sz w:val="20"/>
                <w:lang w:eastAsia="en-US"/>
              </w:rPr>
              <w:t xml:space="preserve">of </w:t>
            </w:r>
            <w:r w:rsidRPr="00185445">
              <w:rPr>
                <w:rFonts w:eastAsia="Times New Roman"/>
                <w:sz w:val="20"/>
                <w:lang w:eastAsia="en-US"/>
              </w:rPr>
              <w:t>December 31, 20</w:t>
            </w:r>
            <w:r w:rsidR="005C514B" w:rsidRPr="00185445">
              <w:rPr>
                <w:rFonts w:eastAsia="Times New Roman"/>
                <w:sz w:val="20"/>
                <w:lang w:eastAsia="en-US"/>
              </w:rPr>
              <w:t>2</w:t>
            </w:r>
            <w:r w:rsidR="00B20805" w:rsidRPr="00185445">
              <w:rPr>
                <w:rFonts w:eastAsia="Times New Roman"/>
                <w:sz w:val="20"/>
                <w:lang w:eastAsia="en-US"/>
              </w:rPr>
              <w:t>4</w:t>
            </w:r>
          </w:p>
        </w:tc>
      </w:tr>
      <w:tr w:rsidR="00B20805" w:rsidRPr="00185445" w14:paraId="551B708E" w14:textId="77777777" w:rsidTr="009C20E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37" w:type="dxa"/>
            <w:tcBorders>
              <w:top w:val="nil"/>
              <w:left w:val="nil"/>
              <w:bottom w:val="nil"/>
              <w:right w:val="nil"/>
            </w:tcBorders>
            <w:noWrap/>
            <w:hideMark/>
          </w:tcPr>
          <w:p w14:paraId="632F4FBD" w14:textId="77777777" w:rsidR="00B20805" w:rsidRPr="00185445" w:rsidRDefault="00B20805" w:rsidP="00B20805">
            <w:pPr>
              <w:rPr>
                <w:rFonts w:eastAsia="Times New Roman"/>
                <w:b w:val="0"/>
                <w:bCs w:val="0"/>
                <w:color w:val="000000"/>
                <w:sz w:val="20"/>
                <w:lang w:eastAsia="en-US"/>
              </w:rPr>
            </w:pPr>
            <w:r w:rsidRPr="00185445">
              <w:rPr>
                <w:rFonts w:eastAsia="Times New Roman"/>
                <w:color w:val="000000"/>
                <w:sz w:val="20"/>
                <w:lang w:eastAsia="en-US"/>
              </w:rPr>
              <w:t>IOD</w:t>
            </w:r>
          </w:p>
        </w:tc>
        <w:tc>
          <w:tcPr>
            <w:tcW w:w="1592" w:type="dxa"/>
            <w:tcBorders>
              <w:top w:val="nil"/>
              <w:left w:val="nil"/>
              <w:bottom w:val="nil"/>
              <w:right w:val="nil"/>
            </w:tcBorders>
            <w:noWrap/>
            <w:hideMark/>
          </w:tcPr>
          <w:p w14:paraId="29130078" w14:textId="416A747F" w:rsidR="00B20805" w:rsidRPr="00185445" w:rsidRDefault="00B20805"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48</w:t>
            </w:r>
          </w:p>
        </w:tc>
        <w:tc>
          <w:tcPr>
            <w:tcW w:w="1517" w:type="dxa"/>
            <w:tcBorders>
              <w:top w:val="nil"/>
              <w:left w:val="nil"/>
              <w:bottom w:val="nil"/>
              <w:right w:val="nil"/>
            </w:tcBorders>
            <w:noWrap/>
          </w:tcPr>
          <w:p w14:paraId="5905CA44" w14:textId="610DA770" w:rsidR="00B20805" w:rsidRPr="00185445" w:rsidRDefault="000C24B5"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36</w:t>
            </w:r>
          </w:p>
        </w:tc>
        <w:tc>
          <w:tcPr>
            <w:tcW w:w="1461" w:type="dxa"/>
            <w:tcBorders>
              <w:top w:val="nil"/>
              <w:left w:val="nil"/>
              <w:bottom w:val="nil"/>
              <w:right w:val="nil"/>
            </w:tcBorders>
            <w:noWrap/>
          </w:tcPr>
          <w:p w14:paraId="4E2D8844" w14:textId="1A4C47BE" w:rsidR="00B20805" w:rsidRPr="00185445" w:rsidRDefault="00815551"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(6</w:t>
            </w:r>
            <w:r w:rsidR="00FA1113" w:rsidRPr="00185445">
              <w:rPr>
                <w:rFonts w:eastAsia="Times New Roman"/>
                <w:color w:val="000000"/>
                <w:sz w:val="20"/>
                <w:lang w:eastAsia="en-US"/>
              </w:rPr>
              <w:t>1</w:t>
            </w:r>
            <w:r w:rsidRPr="00185445">
              <w:rPr>
                <w:rFonts w:eastAsia="Times New Roman"/>
                <w:color w:val="000000"/>
                <w:sz w:val="20"/>
                <w:lang w:eastAsia="en-US"/>
              </w:rPr>
              <w:t>)</w:t>
            </w:r>
          </w:p>
        </w:tc>
        <w:tc>
          <w:tcPr>
            <w:tcW w:w="1348" w:type="dxa"/>
            <w:tcBorders>
              <w:top w:val="nil"/>
              <w:left w:val="nil"/>
              <w:bottom w:val="nil"/>
              <w:right w:val="nil"/>
            </w:tcBorders>
            <w:noWrap/>
          </w:tcPr>
          <w:p w14:paraId="43D17251" w14:textId="15B38A04" w:rsidR="00B20805" w:rsidRPr="00185445" w:rsidRDefault="00921D79"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23</w:t>
            </w:r>
          </w:p>
        </w:tc>
      </w:tr>
      <w:tr w:rsidR="00B20805" w:rsidRPr="00185445" w14:paraId="33C8710A" w14:textId="77777777" w:rsidTr="009C20EC">
        <w:trPr>
          <w:trHeight w:val="287"/>
        </w:trPr>
        <w:tc>
          <w:tcPr>
            <w:cnfStyle w:val="001000000000" w:firstRow="0" w:lastRow="0" w:firstColumn="1" w:lastColumn="0" w:oddVBand="0" w:evenVBand="0" w:oddHBand="0" w:evenHBand="0" w:firstRowFirstColumn="0" w:firstRowLastColumn="0" w:lastRowFirstColumn="0" w:lastRowLastColumn="0"/>
            <w:tcW w:w="3437" w:type="dxa"/>
            <w:tcBorders>
              <w:top w:val="nil"/>
              <w:left w:val="nil"/>
              <w:bottom w:val="nil"/>
              <w:right w:val="nil"/>
            </w:tcBorders>
            <w:noWrap/>
            <w:hideMark/>
          </w:tcPr>
          <w:p w14:paraId="18B9DD57" w14:textId="77777777" w:rsidR="00B20805" w:rsidRPr="00185445" w:rsidRDefault="00B20805" w:rsidP="00B20805">
            <w:pPr>
              <w:rPr>
                <w:rFonts w:eastAsia="Times New Roman"/>
                <w:b w:val="0"/>
                <w:bCs w:val="0"/>
                <w:color w:val="000000"/>
                <w:sz w:val="20"/>
                <w:lang w:eastAsia="en-US"/>
              </w:rPr>
            </w:pPr>
            <w:r w:rsidRPr="00185445">
              <w:rPr>
                <w:rFonts w:eastAsia="Times New Roman"/>
                <w:color w:val="000000"/>
                <w:sz w:val="20"/>
                <w:lang w:eastAsia="en-US"/>
              </w:rPr>
              <w:t>External Auditor (EA)</w:t>
            </w:r>
          </w:p>
        </w:tc>
        <w:tc>
          <w:tcPr>
            <w:tcW w:w="1592" w:type="dxa"/>
            <w:tcBorders>
              <w:top w:val="nil"/>
              <w:left w:val="nil"/>
              <w:bottom w:val="nil"/>
              <w:right w:val="nil"/>
            </w:tcBorders>
            <w:noWrap/>
            <w:hideMark/>
          </w:tcPr>
          <w:p w14:paraId="2D6D1FB5" w14:textId="32ED07E8" w:rsidR="00B20805" w:rsidRPr="00185445" w:rsidRDefault="00B20805"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11</w:t>
            </w:r>
          </w:p>
        </w:tc>
        <w:tc>
          <w:tcPr>
            <w:tcW w:w="1517" w:type="dxa"/>
            <w:tcBorders>
              <w:top w:val="nil"/>
              <w:left w:val="nil"/>
              <w:bottom w:val="nil"/>
              <w:right w:val="nil"/>
            </w:tcBorders>
            <w:noWrap/>
          </w:tcPr>
          <w:p w14:paraId="4E663912" w14:textId="2E69B8B9" w:rsidR="00B20805" w:rsidRPr="00185445" w:rsidRDefault="00C20343"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w:t>
            </w:r>
          </w:p>
        </w:tc>
        <w:tc>
          <w:tcPr>
            <w:tcW w:w="1461" w:type="dxa"/>
            <w:tcBorders>
              <w:top w:val="nil"/>
              <w:left w:val="nil"/>
              <w:bottom w:val="nil"/>
              <w:right w:val="nil"/>
            </w:tcBorders>
            <w:noWrap/>
          </w:tcPr>
          <w:p w14:paraId="42A84AF8" w14:textId="5112BAD1" w:rsidR="00B20805" w:rsidRPr="00185445" w:rsidRDefault="00C20343"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w:t>
            </w:r>
            <w:r w:rsidR="00F74653" w:rsidRPr="00185445">
              <w:rPr>
                <w:rFonts w:eastAsia="Times New Roman"/>
                <w:color w:val="000000"/>
                <w:sz w:val="20"/>
                <w:lang w:eastAsia="en-US"/>
              </w:rPr>
              <w:t>5</w:t>
            </w:r>
            <w:r w:rsidRPr="00185445">
              <w:rPr>
                <w:rFonts w:eastAsia="Times New Roman"/>
                <w:color w:val="000000"/>
                <w:sz w:val="20"/>
                <w:lang w:eastAsia="en-US"/>
              </w:rPr>
              <w:t>)</w:t>
            </w:r>
          </w:p>
        </w:tc>
        <w:tc>
          <w:tcPr>
            <w:tcW w:w="1348" w:type="dxa"/>
            <w:tcBorders>
              <w:top w:val="nil"/>
              <w:left w:val="nil"/>
              <w:bottom w:val="nil"/>
              <w:right w:val="nil"/>
            </w:tcBorders>
            <w:noWrap/>
          </w:tcPr>
          <w:p w14:paraId="4D50E75B" w14:textId="5695BEE3" w:rsidR="00B20805" w:rsidRPr="00185445" w:rsidRDefault="00F74653"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6</w:t>
            </w:r>
          </w:p>
        </w:tc>
      </w:tr>
      <w:tr w:rsidR="00B20805" w:rsidRPr="00185445" w14:paraId="7CA418D8" w14:textId="77777777" w:rsidTr="009C20E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37" w:type="dxa"/>
            <w:tcBorders>
              <w:top w:val="nil"/>
              <w:left w:val="nil"/>
              <w:bottom w:val="nil"/>
              <w:right w:val="nil"/>
            </w:tcBorders>
            <w:noWrap/>
            <w:hideMark/>
          </w:tcPr>
          <w:p w14:paraId="2BA56473" w14:textId="095DE3A7" w:rsidR="00B20805" w:rsidRPr="00185445" w:rsidRDefault="00182ACD" w:rsidP="00B20805">
            <w:pPr>
              <w:rPr>
                <w:rFonts w:eastAsia="Times New Roman"/>
                <w:color w:val="000000"/>
                <w:sz w:val="20"/>
                <w:lang w:eastAsia="en-US"/>
              </w:rPr>
            </w:pPr>
            <w:r w:rsidRPr="00185445">
              <w:rPr>
                <w:rFonts w:eastAsia="Times New Roman"/>
                <w:color w:val="000000"/>
                <w:sz w:val="20"/>
                <w:lang w:eastAsia="en-US"/>
              </w:rPr>
              <w:t>Other</w:t>
            </w:r>
          </w:p>
        </w:tc>
        <w:tc>
          <w:tcPr>
            <w:tcW w:w="1592" w:type="dxa"/>
            <w:tcBorders>
              <w:top w:val="nil"/>
              <w:left w:val="nil"/>
              <w:bottom w:val="nil"/>
              <w:right w:val="nil"/>
            </w:tcBorders>
            <w:noWrap/>
            <w:hideMark/>
          </w:tcPr>
          <w:p w14:paraId="030B6520" w14:textId="1AF31BA2" w:rsidR="00B20805" w:rsidRPr="00185445" w:rsidRDefault="00182ACD"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w:t>
            </w:r>
          </w:p>
        </w:tc>
        <w:tc>
          <w:tcPr>
            <w:tcW w:w="1517" w:type="dxa"/>
            <w:tcBorders>
              <w:top w:val="nil"/>
              <w:left w:val="nil"/>
              <w:bottom w:val="nil"/>
              <w:right w:val="nil"/>
            </w:tcBorders>
            <w:noWrap/>
          </w:tcPr>
          <w:p w14:paraId="67332BD4" w14:textId="7B77C7D3" w:rsidR="00B20805" w:rsidRPr="00185445" w:rsidRDefault="00182ACD"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1</w:t>
            </w:r>
          </w:p>
        </w:tc>
        <w:tc>
          <w:tcPr>
            <w:tcW w:w="1461" w:type="dxa"/>
            <w:tcBorders>
              <w:top w:val="nil"/>
              <w:left w:val="nil"/>
              <w:bottom w:val="nil"/>
              <w:right w:val="nil"/>
            </w:tcBorders>
            <w:noWrap/>
          </w:tcPr>
          <w:p w14:paraId="31254E7E" w14:textId="3D39EFC6" w:rsidR="00B20805" w:rsidRPr="00185445" w:rsidRDefault="00182ACD"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w:t>
            </w:r>
          </w:p>
        </w:tc>
        <w:tc>
          <w:tcPr>
            <w:tcW w:w="1348" w:type="dxa"/>
            <w:tcBorders>
              <w:top w:val="nil"/>
              <w:left w:val="nil"/>
              <w:bottom w:val="nil"/>
              <w:right w:val="nil"/>
            </w:tcBorders>
            <w:noWrap/>
          </w:tcPr>
          <w:p w14:paraId="7F410685" w14:textId="72B05E29" w:rsidR="00B20805" w:rsidRPr="00185445" w:rsidRDefault="00182ACD" w:rsidP="00B208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1</w:t>
            </w:r>
          </w:p>
        </w:tc>
      </w:tr>
      <w:tr w:rsidR="00B20805" w:rsidRPr="00185445" w14:paraId="049656B9" w14:textId="77777777" w:rsidTr="009C20EC">
        <w:trPr>
          <w:trHeight w:val="287"/>
        </w:trPr>
        <w:tc>
          <w:tcPr>
            <w:cnfStyle w:val="001000000000" w:firstRow="0" w:lastRow="0" w:firstColumn="1" w:lastColumn="0" w:oddVBand="0" w:evenVBand="0" w:oddHBand="0" w:evenHBand="0" w:firstRowFirstColumn="0" w:firstRowLastColumn="0" w:lastRowFirstColumn="0" w:lastRowLastColumn="0"/>
            <w:tcW w:w="3437" w:type="dxa"/>
            <w:tcBorders>
              <w:top w:val="nil"/>
              <w:left w:val="nil"/>
              <w:bottom w:val="nil"/>
              <w:right w:val="nil"/>
            </w:tcBorders>
            <w:noWrap/>
            <w:hideMark/>
          </w:tcPr>
          <w:p w14:paraId="3E5A127A" w14:textId="77777777" w:rsidR="00B20805" w:rsidRPr="00185445" w:rsidRDefault="00B20805" w:rsidP="00B20805">
            <w:pPr>
              <w:rPr>
                <w:rFonts w:eastAsia="Times New Roman"/>
                <w:b w:val="0"/>
                <w:bCs w:val="0"/>
                <w:color w:val="000000"/>
                <w:sz w:val="20"/>
                <w:lang w:eastAsia="en-US"/>
              </w:rPr>
            </w:pPr>
            <w:r w:rsidRPr="00185445">
              <w:rPr>
                <w:rFonts w:eastAsia="Times New Roman"/>
                <w:color w:val="000000"/>
                <w:sz w:val="20"/>
                <w:lang w:eastAsia="en-US"/>
              </w:rPr>
              <w:t>Total</w:t>
            </w:r>
          </w:p>
        </w:tc>
        <w:tc>
          <w:tcPr>
            <w:tcW w:w="1592" w:type="dxa"/>
            <w:tcBorders>
              <w:top w:val="nil"/>
              <w:left w:val="nil"/>
              <w:bottom w:val="nil"/>
              <w:right w:val="nil"/>
            </w:tcBorders>
            <w:noWrap/>
            <w:hideMark/>
          </w:tcPr>
          <w:p w14:paraId="20839D7A" w14:textId="11B8A0BB" w:rsidR="00B20805" w:rsidRPr="00185445" w:rsidRDefault="00B20805"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185445">
              <w:rPr>
                <w:rFonts w:eastAsia="Times New Roman"/>
                <w:b/>
                <w:bCs/>
                <w:color w:val="000000"/>
                <w:sz w:val="20"/>
                <w:lang w:eastAsia="en-US"/>
              </w:rPr>
              <w:t>59</w:t>
            </w:r>
          </w:p>
        </w:tc>
        <w:tc>
          <w:tcPr>
            <w:tcW w:w="1517" w:type="dxa"/>
            <w:tcBorders>
              <w:top w:val="nil"/>
              <w:left w:val="nil"/>
              <w:bottom w:val="nil"/>
              <w:right w:val="nil"/>
            </w:tcBorders>
            <w:noWrap/>
          </w:tcPr>
          <w:p w14:paraId="743D0BE9" w14:textId="5837E3C3" w:rsidR="00B20805" w:rsidRPr="00185445" w:rsidRDefault="0030300B"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185445">
              <w:rPr>
                <w:rFonts w:eastAsia="Times New Roman"/>
                <w:b/>
                <w:bCs/>
                <w:color w:val="000000"/>
                <w:sz w:val="20"/>
                <w:lang w:eastAsia="en-US"/>
              </w:rPr>
              <w:t>37</w:t>
            </w:r>
          </w:p>
        </w:tc>
        <w:tc>
          <w:tcPr>
            <w:tcW w:w="1461" w:type="dxa"/>
            <w:tcBorders>
              <w:top w:val="nil"/>
              <w:left w:val="nil"/>
              <w:bottom w:val="nil"/>
              <w:right w:val="nil"/>
            </w:tcBorders>
            <w:noWrap/>
          </w:tcPr>
          <w:p w14:paraId="64FEEB7E" w14:textId="4BE617C9" w:rsidR="00B20805" w:rsidRPr="00185445" w:rsidRDefault="00FA1113"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185445">
              <w:rPr>
                <w:rFonts w:eastAsia="Times New Roman"/>
                <w:b/>
                <w:bCs/>
                <w:color w:val="000000"/>
                <w:sz w:val="20"/>
                <w:lang w:eastAsia="en-US"/>
              </w:rPr>
              <w:t>(66)</w:t>
            </w:r>
          </w:p>
        </w:tc>
        <w:tc>
          <w:tcPr>
            <w:tcW w:w="1348" w:type="dxa"/>
            <w:tcBorders>
              <w:top w:val="nil"/>
              <w:left w:val="nil"/>
              <w:bottom w:val="nil"/>
              <w:right w:val="nil"/>
            </w:tcBorders>
            <w:noWrap/>
          </w:tcPr>
          <w:p w14:paraId="229D38BC" w14:textId="061B4B0C" w:rsidR="00B20805" w:rsidRPr="00185445" w:rsidRDefault="00915B9B" w:rsidP="00B2080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185445">
              <w:rPr>
                <w:rFonts w:eastAsia="Times New Roman"/>
                <w:b/>
                <w:bCs/>
                <w:color w:val="000000"/>
                <w:sz w:val="20"/>
                <w:lang w:eastAsia="en-US"/>
              </w:rPr>
              <w:t>30</w:t>
            </w:r>
          </w:p>
        </w:tc>
      </w:tr>
    </w:tbl>
    <w:p w14:paraId="0B0F52D9" w14:textId="63A8DDBF" w:rsidR="009573BE" w:rsidRPr="00185445" w:rsidRDefault="009C20EC" w:rsidP="009573BE">
      <w:pPr>
        <w:pStyle w:val="ONUME"/>
        <w:keepLines/>
        <w:numPr>
          <w:ilvl w:val="0"/>
          <w:numId w:val="0"/>
        </w:numPr>
        <w:spacing w:after="360"/>
      </w:pPr>
      <w:r>
        <w:rPr>
          <w:sz w:val="18"/>
          <w:szCs w:val="18"/>
        </w:rPr>
        <w:t xml:space="preserve">  </w:t>
      </w:r>
      <w:r w:rsidR="009573BE" w:rsidRPr="00185445">
        <w:rPr>
          <w:sz w:val="18"/>
          <w:szCs w:val="18"/>
        </w:rPr>
        <w:t xml:space="preserve">Source:  IOD Audit management system </w:t>
      </w:r>
      <w:proofErr w:type="spellStart"/>
      <w:r w:rsidR="009573BE" w:rsidRPr="00185445">
        <w:rPr>
          <w:sz w:val="18"/>
          <w:szCs w:val="18"/>
        </w:rPr>
        <w:t>TeamMate</w:t>
      </w:r>
      <w:proofErr w:type="spellEnd"/>
      <w:r w:rsidR="009573BE" w:rsidRPr="00185445">
        <w:rPr>
          <w:sz w:val="18"/>
          <w:szCs w:val="18"/>
        </w:rPr>
        <w:t>+, December 2024</w:t>
      </w:r>
    </w:p>
    <w:p w14:paraId="39465A2E" w14:textId="3AD7A6AF" w:rsidR="00386712" w:rsidRPr="00185445" w:rsidRDefault="3AAFB9F3" w:rsidP="002C23BF">
      <w:pPr>
        <w:pStyle w:val="ONUME"/>
      </w:pPr>
      <w:r w:rsidRPr="00185445">
        <w:t xml:space="preserve">The chart below </w:t>
      </w:r>
      <w:r w:rsidR="001233DC" w:rsidRPr="00185445">
        <w:t>shows</w:t>
      </w:r>
      <w:r w:rsidRPr="00185445">
        <w:t xml:space="preserve"> the aging of open recommendations</w:t>
      </w:r>
      <w:r w:rsidR="00DE77EA" w:rsidRPr="00185445">
        <w:t xml:space="preserve"> based on the initial </w:t>
      </w:r>
      <w:r w:rsidR="007702AF" w:rsidRPr="00185445">
        <w:t>date</w:t>
      </w:r>
      <w:r w:rsidR="00DE77EA" w:rsidRPr="00185445">
        <w:t xml:space="preserve"> the recommendation should have been implemented. </w:t>
      </w:r>
      <w:r w:rsidR="001F153F" w:rsidRPr="00185445">
        <w:t xml:space="preserve"> </w:t>
      </w:r>
      <w:r w:rsidR="00C27900" w:rsidRPr="00185445">
        <w:t xml:space="preserve">Half of </w:t>
      </w:r>
      <w:r w:rsidR="00B77E05" w:rsidRPr="00185445">
        <w:t>the</w:t>
      </w:r>
      <w:r w:rsidR="00C27900" w:rsidRPr="00185445">
        <w:t xml:space="preserve"> open recommendations (</w:t>
      </w:r>
      <w:r w:rsidR="00E10BF8" w:rsidRPr="00185445">
        <w:t>15)</w:t>
      </w:r>
      <w:r w:rsidR="003D4F06" w:rsidRPr="00185445">
        <w:t xml:space="preserve"> </w:t>
      </w:r>
      <w:r w:rsidR="003B44F9" w:rsidRPr="00185445">
        <w:t>were</w:t>
      </w:r>
      <w:r w:rsidR="00B70BCD" w:rsidRPr="00185445">
        <w:t xml:space="preserve"> not due</w:t>
      </w:r>
      <w:r w:rsidR="00783857" w:rsidRPr="00185445">
        <w:t>,</w:t>
      </w:r>
      <w:r w:rsidR="00B70BCD" w:rsidRPr="00185445">
        <w:t xml:space="preserve"> </w:t>
      </w:r>
      <w:r w:rsidR="00AA32EB" w:rsidRPr="00185445">
        <w:t>and 47</w:t>
      </w:r>
      <w:r w:rsidR="001F153F" w:rsidRPr="00185445">
        <w:t xml:space="preserve"> </w:t>
      </w:r>
      <w:r w:rsidR="00366ED1" w:rsidRPr="00185445">
        <w:t>per</w:t>
      </w:r>
      <w:r w:rsidR="000E7D8C" w:rsidRPr="00185445">
        <w:t xml:space="preserve"> </w:t>
      </w:r>
      <w:r w:rsidR="00366ED1" w:rsidRPr="00185445">
        <w:t>cent</w:t>
      </w:r>
      <w:r w:rsidR="00AA32EB" w:rsidRPr="00185445">
        <w:t xml:space="preserve"> of recommendations were </w:t>
      </w:r>
      <w:r w:rsidR="001F153F" w:rsidRPr="00185445">
        <w:t xml:space="preserve">three to </w:t>
      </w:r>
      <w:r w:rsidR="00AA32EB" w:rsidRPr="00185445">
        <w:t xml:space="preserve">12 months overdue as of December 31, 2024. </w:t>
      </w:r>
      <w:r w:rsidR="001F153F" w:rsidRPr="00185445">
        <w:t xml:space="preserve"> </w:t>
      </w:r>
      <w:r w:rsidR="00AA32EB" w:rsidRPr="00185445">
        <w:t xml:space="preserve">Only one recommendation was in the </w:t>
      </w:r>
      <w:r w:rsidR="001F153F" w:rsidRPr="00185445">
        <w:t>one to three</w:t>
      </w:r>
      <w:r w:rsidR="00AA32EB" w:rsidRPr="00185445">
        <w:t xml:space="preserve"> years </w:t>
      </w:r>
      <w:r w:rsidR="00C1099D" w:rsidRPr="00185445">
        <w:t>overdue interval.</w:t>
      </w:r>
    </w:p>
    <w:p w14:paraId="5AFE6635" w14:textId="5F358DBA" w:rsidR="00C46B12" w:rsidRPr="00185445" w:rsidRDefault="00C46B12" w:rsidP="5DBFCBE0">
      <w:pPr>
        <w:pStyle w:val="ONUME"/>
        <w:keepNext/>
        <w:numPr>
          <w:ilvl w:val="0"/>
          <w:numId w:val="0"/>
        </w:numPr>
        <w:spacing w:after="0"/>
        <w:jc w:val="center"/>
        <w:rPr>
          <w:b/>
          <w:bCs/>
        </w:rPr>
      </w:pPr>
      <w:r w:rsidRPr="00185445">
        <w:rPr>
          <w:b/>
          <w:bCs/>
        </w:rPr>
        <w:t xml:space="preserve">Chart </w:t>
      </w:r>
      <w:r w:rsidR="00967D58" w:rsidRPr="00185445">
        <w:rPr>
          <w:b/>
          <w:bCs/>
        </w:rPr>
        <w:t>5</w:t>
      </w:r>
      <w:r w:rsidRPr="00185445">
        <w:rPr>
          <w:b/>
          <w:bCs/>
        </w:rPr>
        <w:t xml:space="preserve"> – Aging of Open Oversight Recommendations</w:t>
      </w:r>
      <w:r w:rsidR="00AF0064" w:rsidRPr="00185445">
        <w:rPr>
          <w:b/>
          <w:bCs/>
        </w:rPr>
        <w:t xml:space="preserve"> based on </w:t>
      </w:r>
      <w:r w:rsidR="001F153F" w:rsidRPr="00185445">
        <w:rPr>
          <w:b/>
          <w:bCs/>
        </w:rPr>
        <w:t>Initial</w:t>
      </w:r>
      <w:r w:rsidR="00AF0064" w:rsidRPr="00185445">
        <w:rPr>
          <w:b/>
          <w:bCs/>
        </w:rPr>
        <w:t xml:space="preserve"> Implementation </w:t>
      </w:r>
      <w:r w:rsidR="001F153F" w:rsidRPr="00185445">
        <w:rPr>
          <w:b/>
          <w:bCs/>
        </w:rPr>
        <w:t>D</w:t>
      </w:r>
      <w:r w:rsidR="00AF0064" w:rsidRPr="00185445">
        <w:rPr>
          <w:b/>
          <w:bCs/>
        </w:rPr>
        <w:t>ate</w:t>
      </w:r>
    </w:p>
    <w:p w14:paraId="2E3DC69E" w14:textId="77777777" w:rsidR="00831899" w:rsidRPr="00185445" w:rsidRDefault="00831899" w:rsidP="00831899">
      <w:pPr>
        <w:rPr>
          <w:noProof/>
        </w:rPr>
      </w:pPr>
    </w:p>
    <w:p w14:paraId="06A35BE1" w14:textId="41440F79" w:rsidR="00831899" w:rsidRPr="00185445" w:rsidRDefault="0050666C" w:rsidP="00831899">
      <w:pPr>
        <w:rPr>
          <w:noProof/>
        </w:rPr>
      </w:pPr>
      <w:r w:rsidRPr="00185445">
        <w:rPr>
          <w:noProof/>
        </w:rPr>
        <w:drawing>
          <wp:inline distT="0" distB="0" distL="0" distR="0" wp14:anchorId="6B12722A" wp14:editId="41EDFC30">
            <wp:extent cx="5379444" cy="3781425"/>
            <wp:effectExtent l="0" t="0" r="0" b="0"/>
            <wp:docPr id="1027150947" name="Picture 1" descr="Chart 5 – Aging of Open Oversight Recommendations based on Initial Implementat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50947" name="Picture 1" descr="Chart 5 – Aging of Open Oversight Recommendations based on Initial Implementation Date"/>
                    <pic:cNvPicPr/>
                  </pic:nvPicPr>
                  <pic:blipFill>
                    <a:blip r:embed="rId22"/>
                    <a:stretch>
                      <a:fillRect/>
                    </a:stretch>
                  </pic:blipFill>
                  <pic:spPr>
                    <a:xfrm>
                      <a:off x="0" y="0"/>
                      <a:ext cx="5383762" cy="3784460"/>
                    </a:xfrm>
                    <a:prstGeom prst="rect">
                      <a:avLst/>
                    </a:prstGeom>
                  </pic:spPr>
                </pic:pic>
              </a:graphicData>
            </a:graphic>
          </wp:inline>
        </w:drawing>
      </w:r>
    </w:p>
    <w:p w14:paraId="154AF5E3" w14:textId="77777777" w:rsidR="00831899" w:rsidRPr="00185445" w:rsidRDefault="00831899" w:rsidP="00831899">
      <w:pPr>
        <w:rPr>
          <w:noProof/>
        </w:rPr>
      </w:pPr>
    </w:p>
    <w:p w14:paraId="153C37DC" w14:textId="752B0F9B" w:rsidR="0081233D" w:rsidRPr="00185445" w:rsidRDefault="01973115" w:rsidP="00C80B0D">
      <w:pPr>
        <w:pStyle w:val="ONUME"/>
      </w:pPr>
      <w:r w:rsidRPr="00185445">
        <w:t xml:space="preserve">As </w:t>
      </w:r>
      <w:r w:rsidR="00E17913" w:rsidRPr="00185445">
        <w:t xml:space="preserve">of </w:t>
      </w:r>
      <w:r w:rsidRPr="00185445">
        <w:t xml:space="preserve">December 31, </w:t>
      </w:r>
      <w:r w:rsidR="7A02A1C3" w:rsidRPr="00185445">
        <w:t>202</w:t>
      </w:r>
      <w:r w:rsidR="00C80B0D" w:rsidRPr="00185445">
        <w:t>4</w:t>
      </w:r>
      <w:r w:rsidRPr="00185445">
        <w:t>, the number of open recommendation</w:t>
      </w:r>
      <w:r w:rsidR="0E63749F" w:rsidRPr="00185445">
        <w:t>s</w:t>
      </w:r>
      <w:r w:rsidRPr="00185445">
        <w:t xml:space="preserve"> by WIPO </w:t>
      </w:r>
      <w:r w:rsidR="686E6F39" w:rsidRPr="00185445">
        <w:t>Sectors</w:t>
      </w:r>
      <w:r w:rsidR="4847BB57" w:rsidRPr="00185445">
        <w:t xml:space="preserve"> </w:t>
      </w:r>
      <w:r w:rsidRPr="00185445">
        <w:t>and by priority are depicted below:</w:t>
      </w:r>
    </w:p>
    <w:p w14:paraId="152A9E71" w14:textId="3B46B1B0" w:rsidR="0081233D" w:rsidRPr="00185445" w:rsidRDefault="00C46B12" w:rsidP="000E5534">
      <w:pPr>
        <w:pStyle w:val="ONUME"/>
        <w:keepNext/>
        <w:numPr>
          <w:ilvl w:val="0"/>
          <w:numId w:val="0"/>
        </w:numPr>
        <w:spacing w:after="0"/>
        <w:jc w:val="center"/>
        <w:rPr>
          <w:b/>
        </w:rPr>
      </w:pPr>
      <w:r w:rsidRPr="00185445">
        <w:rPr>
          <w:b/>
        </w:rPr>
        <w:lastRenderedPageBreak/>
        <w:t xml:space="preserve">Chart </w:t>
      </w:r>
      <w:r w:rsidR="001F153F" w:rsidRPr="00185445">
        <w:rPr>
          <w:b/>
        </w:rPr>
        <w:t>6</w:t>
      </w:r>
      <w:r w:rsidRPr="00185445">
        <w:rPr>
          <w:b/>
        </w:rPr>
        <w:t xml:space="preserve"> –</w:t>
      </w:r>
      <w:r w:rsidR="009573BE" w:rsidRPr="00185445">
        <w:rPr>
          <w:b/>
        </w:rPr>
        <w:t xml:space="preserve"> </w:t>
      </w:r>
      <w:r w:rsidR="532BF93D" w:rsidRPr="00185445">
        <w:rPr>
          <w:b/>
        </w:rPr>
        <w:t xml:space="preserve">Open </w:t>
      </w:r>
      <w:r w:rsidRPr="00185445">
        <w:rPr>
          <w:b/>
        </w:rPr>
        <w:t xml:space="preserve">Recommendations by </w:t>
      </w:r>
      <w:r w:rsidR="0060362B" w:rsidRPr="00185445">
        <w:rPr>
          <w:b/>
        </w:rPr>
        <w:t>Sector</w:t>
      </w:r>
      <w:r w:rsidRPr="00185445">
        <w:rPr>
          <w:b/>
        </w:rPr>
        <w:t xml:space="preserve"> and Priority</w:t>
      </w:r>
    </w:p>
    <w:p w14:paraId="5374448C" w14:textId="77777777" w:rsidR="0081233D" w:rsidRPr="00185445" w:rsidRDefault="0081233D" w:rsidP="009C74FF">
      <w:pPr>
        <w:pStyle w:val="ONUME"/>
        <w:keepNext/>
        <w:numPr>
          <w:ilvl w:val="0"/>
          <w:numId w:val="0"/>
        </w:numPr>
        <w:spacing w:after="0"/>
        <w:jc w:val="center"/>
        <w:rPr>
          <w:szCs w:val="22"/>
        </w:rPr>
      </w:pPr>
    </w:p>
    <w:p w14:paraId="17A00796" w14:textId="1FCA7A41" w:rsidR="0081233D" w:rsidRPr="00185445" w:rsidRDefault="0044395C" w:rsidP="006D0400">
      <w:pPr>
        <w:pStyle w:val="ONUME"/>
        <w:keepLines/>
        <w:numPr>
          <w:ilvl w:val="0"/>
          <w:numId w:val="0"/>
        </w:numPr>
        <w:spacing w:after="360"/>
        <w:rPr>
          <w:sz w:val="18"/>
          <w:szCs w:val="18"/>
        </w:rPr>
      </w:pPr>
      <w:r w:rsidRPr="00185445">
        <w:rPr>
          <w:noProof/>
          <w:sz w:val="18"/>
          <w:szCs w:val="18"/>
        </w:rPr>
        <w:drawing>
          <wp:inline distT="0" distB="0" distL="0" distR="0" wp14:anchorId="35C0E40F" wp14:editId="75A1CA4D">
            <wp:extent cx="4991100" cy="3054414"/>
            <wp:effectExtent l="0" t="0" r="0" b="0"/>
            <wp:docPr id="1748210086" name="Picture 1" descr="Chart 6 – Open Recommendations by Sector and Pri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10086" name="Picture 1" descr="Chart 6 – Open Recommendations by Sector and Priority"/>
                    <pic:cNvPicPr/>
                  </pic:nvPicPr>
                  <pic:blipFill>
                    <a:blip r:embed="rId23"/>
                    <a:stretch>
                      <a:fillRect/>
                    </a:stretch>
                  </pic:blipFill>
                  <pic:spPr>
                    <a:xfrm>
                      <a:off x="0" y="0"/>
                      <a:ext cx="5001114" cy="3060542"/>
                    </a:xfrm>
                    <a:prstGeom prst="rect">
                      <a:avLst/>
                    </a:prstGeom>
                  </pic:spPr>
                </pic:pic>
              </a:graphicData>
            </a:graphic>
          </wp:inline>
        </w:drawing>
      </w:r>
    </w:p>
    <w:p w14:paraId="78939D04" w14:textId="52473119" w:rsidR="00DA1972" w:rsidRPr="00185445" w:rsidRDefault="00DA1972" w:rsidP="006D0400">
      <w:pPr>
        <w:pStyle w:val="ONUME"/>
        <w:keepLines/>
        <w:numPr>
          <w:ilvl w:val="0"/>
          <w:numId w:val="0"/>
        </w:numPr>
        <w:spacing w:after="360"/>
      </w:pPr>
      <w:r w:rsidRPr="00185445">
        <w:rPr>
          <w:sz w:val="18"/>
          <w:szCs w:val="18"/>
        </w:rPr>
        <w:t xml:space="preserve">Source: </w:t>
      </w:r>
      <w:r w:rsidR="007018C2" w:rsidRPr="00185445">
        <w:rPr>
          <w:sz w:val="18"/>
          <w:szCs w:val="18"/>
        </w:rPr>
        <w:t xml:space="preserve"> </w:t>
      </w:r>
      <w:r w:rsidR="007A3213" w:rsidRPr="00185445">
        <w:rPr>
          <w:sz w:val="18"/>
          <w:szCs w:val="18"/>
        </w:rPr>
        <w:t>IOD Audit management</w:t>
      </w:r>
      <w:r w:rsidR="006D0400" w:rsidRPr="00185445">
        <w:rPr>
          <w:sz w:val="18"/>
          <w:szCs w:val="18"/>
        </w:rPr>
        <w:t xml:space="preserve"> system</w:t>
      </w:r>
      <w:r w:rsidR="0036543A" w:rsidRPr="00185445">
        <w:rPr>
          <w:sz w:val="18"/>
          <w:szCs w:val="18"/>
        </w:rPr>
        <w:t xml:space="preserve"> </w:t>
      </w:r>
      <w:proofErr w:type="spellStart"/>
      <w:r w:rsidR="0036543A" w:rsidRPr="00185445">
        <w:rPr>
          <w:sz w:val="18"/>
          <w:szCs w:val="18"/>
        </w:rPr>
        <w:t>TeamMate</w:t>
      </w:r>
      <w:proofErr w:type="spellEnd"/>
      <w:r w:rsidR="0036543A" w:rsidRPr="00185445">
        <w:rPr>
          <w:sz w:val="18"/>
          <w:szCs w:val="18"/>
        </w:rPr>
        <w:t>+</w:t>
      </w:r>
      <w:r w:rsidR="00411BD4" w:rsidRPr="00185445">
        <w:rPr>
          <w:sz w:val="18"/>
          <w:szCs w:val="18"/>
        </w:rPr>
        <w:t>, December 202</w:t>
      </w:r>
      <w:r w:rsidR="000E5534" w:rsidRPr="00185445">
        <w:rPr>
          <w:sz w:val="18"/>
          <w:szCs w:val="18"/>
        </w:rPr>
        <w:t>4</w:t>
      </w:r>
    </w:p>
    <w:p w14:paraId="118694BD" w14:textId="2804C452" w:rsidR="0061198C" w:rsidRPr="0061198C" w:rsidRDefault="00E528DC" w:rsidP="0061198C">
      <w:pPr>
        <w:pStyle w:val="ONUME"/>
      </w:pPr>
      <w:proofErr w:type="gramStart"/>
      <w:r w:rsidRPr="00185445">
        <w:t xml:space="preserve">The </w:t>
      </w:r>
      <w:r w:rsidR="00840141" w:rsidRPr="00185445">
        <w:t>majority</w:t>
      </w:r>
      <w:r w:rsidRPr="00185445">
        <w:t xml:space="preserve"> of</w:t>
      </w:r>
      <w:proofErr w:type="gramEnd"/>
      <w:r w:rsidRPr="00185445">
        <w:t xml:space="preserve"> </w:t>
      </w:r>
      <w:r w:rsidR="00EA788C" w:rsidRPr="00185445">
        <w:t>open recommendations</w:t>
      </w:r>
      <w:r w:rsidR="001F187E" w:rsidRPr="00185445">
        <w:t xml:space="preserve"> (</w:t>
      </w:r>
      <w:r w:rsidR="00CD7482" w:rsidRPr="00185445">
        <w:t xml:space="preserve">77 </w:t>
      </w:r>
      <w:r w:rsidR="00BF473F" w:rsidRPr="00185445">
        <w:t>per</w:t>
      </w:r>
      <w:r w:rsidR="000E7D8C" w:rsidRPr="00185445">
        <w:t xml:space="preserve"> </w:t>
      </w:r>
      <w:r w:rsidR="00BF473F" w:rsidRPr="00185445">
        <w:t>cent) related to the Administration, Finance, and Management Sector (</w:t>
      </w:r>
      <w:r w:rsidR="00EA5440" w:rsidRPr="00185445">
        <w:t>AFMS)</w:t>
      </w:r>
      <w:r w:rsidR="00BF473F" w:rsidRPr="00185445">
        <w:t xml:space="preserve"> (60 per</w:t>
      </w:r>
      <w:r w:rsidR="000E7D8C" w:rsidRPr="00185445">
        <w:t xml:space="preserve"> </w:t>
      </w:r>
      <w:r w:rsidR="00BF473F" w:rsidRPr="00185445">
        <w:t xml:space="preserve">cent) and the Brands and Design Sector </w:t>
      </w:r>
      <w:r w:rsidR="003B0E2A">
        <w:t xml:space="preserve">(BDS) </w:t>
      </w:r>
      <w:r w:rsidR="00BF473F" w:rsidRPr="00185445">
        <w:t>(17 per</w:t>
      </w:r>
      <w:r w:rsidR="005E0AA6">
        <w:t xml:space="preserve"> </w:t>
      </w:r>
      <w:r w:rsidR="00BF473F" w:rsidRPr="00185445">
        <w:t>cent</w:t>
      </w:r>
      <w:r w:rsidR="00CD7482" w:rsidRPr="00185445">
        <w:t>)</w:t>
      </w:r>
      <w:r w:rsidR="001F187E" w:rsidRPr="00185445">
        <w:t>.</w:t>
      </w:r>
      <w:r w:rsidR="005E0AA6">
        <w:t xml:space="preserve">  </w:t>
      </w:r>
      <w:r w:rsidR="0061198C" w:rsidRPr="0061198C">
        <w:t xml:space="preserve">As of January 1, 2024, AFMS had 31 open recommendations. </w:t>
      </w:r>
      <w:r w:rsidR="0061198C">
        <w:t xml:space="preserve"> </w:t>
      </w:r>
      <w:r w:rsidR="0061198C" w:rsidRPr="0061198C">
        <w:t>During the year, 19 new recommendations were issued, and 3</w:t>
      </w:r>
      <w:r w:rsidR="00FD6BE9">
        <w:t>2</w:t>
      </w:r>
      <w:r w:rsidR="0061198C" w:rsidRPr="0061198C">
        <w:t xml:space="preserve"> were closed, resulting in 1</w:t>
      </w:r>
      <w:r w:rsidR="00FD6BE9">
        <w:t>8</w:t>
      </w:r>
      <w:r w:rsidR="0061198C" w:rsidRPr="0061198C">
        <w:t xml:space="preserve"> open recommendations at the end of 2024.</w:t>
      </w:r>
    </w:p>
    <w:p w14:paraId="7304C6D6" w14:textId="01FFC4CB" w:rsidR="0061198C" w:rsidRPr="0061198C" w:rsidRDefault="0061198C" w:rsidP="0061198C">
      <w:pPr>
        <w:pStyle w:val="ONUME"/>
      </w:pPr>
      <w:r w:rsidRPr="0061198C">
        <w:t xml:space="preserve">In the case of BDS, there were nine open recommendations at the start of 2024. </w:t>
      </w:r>
      <w:r>
        <w:t xml:space="preserve"> </w:t>
      </w:r>
      <w:r w:rsidRPr="0061198C">
        <w:t>One recommendation was issued during the year, while five were closed, leaving a total of five open recommendations by year-end.</w:t>
      </w:r>
    </w:p>
    <w:p w14:paraId="73D4F066" w14:textId="30FCFD09" w:rsidR="00CA4C25" w:rsidRPr="00185445" w:rsidRDefault="00CA4C25" w:rsidP="0060362B">
      <w:pPr>
        <w:pStyle w:val="ONUME"/>
      </w:pPr>
      <w:r w:rsidRPr="00185445">
        <w:t>IOD acknowledges the continued support of</w:t>
      </w:r>
      <w:r w:rsidR="00915D5B" w:rsidRPr="00185445">
        <w:t xml:space="preserve"> the</w:t>
      </w:r>
      <w:r w:rsidRPr="00185445">
        <w:t xml:space="preserve"> IAOC and the Director General</w:t>
      </w:r>
      <w:r w:rsidR="00A5522F" w:rsidRPr="00185445">
        <w:t xml:space="preserve"> and</w:t>
      </w:r>
      <w:r w:rsidRPr="00185445">
        <w:t xml:space="preserve"> the initiatives taken by the Office of the Controller in engaging with</w:t>
      </w:r>
      <w:r w:rsidR="00E7531B" w:rsidRPr="00185445">
        <w:t xml:space="preserve"> </w:t>
      </w:r>
      <w:r w:rsidR="004A34FB" w:rsidRPr="00185445">
        <w:t xml:space="preserve">the rest of </w:t>
      </w:r>
      <w:r w:rsidR="00E7531B" w:rsidRPr="00185445">
        <w:t>M</w:t>
      </w:r>
      <w:r w:rsidRPr="00185445">
        <w:t xml:space="preserve">anagement </w:t>
      </w:r>
      <w:r w:rsidR="000C1B3B" w:rsidRPr="00185445">
        <w:t>to</w:t>
      </w:r>
      <w:r w:rsidR="005B0B14" w:rsidRPr="00185445">
        <w:t xml:space="preserve"> address </w:t>
      </w:r>
      <w:r w:rsidR="000C1B3B" w:rsidRPr="00185445">
        <w:t>open</w:t>
      </w:r>
      <w:r w:rsidRPr="00185445">
        <w:t xml:space="preserve"> recommendations</w:t>
      </w:r>
      <w:r w:rsidR="000C1B3B" w:rsidRPr="00185445">
        <w:t>.</w:t>
      </w:r>
    </w:p>
    <w:p w14:paraId="0CBB838F" w14:textId="77777777" w:rsidR="00C46B12" w:rsidRPr="00185445" w:rsidRDefault="00C46B12" w:rsidP="008F191D">
      <w:pPr>
        <w:pStyle w:val="Heading1"/>
        <w:ind w:left="90"/>
      </w:pPr>
      <w:bookmarkStart w:id="40" w:name="_Toc39071253"/>
      <w:bookmarkStart w:id="41" w:name="_Toc194479942"/>
      <w:r w:rsidRPr="00185445">
        <w:t>COOPERATION WITH EXTERNAL OVERSIGHT BODIES</w:t>
      </w:r>
      <w:bookmarkEnd w:id="40"/>
      <w:bookmarkEnd w:id="41"/>
      <w:r w:rsidRPr="00185445">
        <w:t xml:space="preserve"> </w:t>
      </w:r>
    </w:p>
    <w:p w14:paraId="10B2CF0E" w14:textId="4CA4FC66" w:rsidR="00C46B12" w:rsidRPr="00185445" w:rsidRDefault="00C46B12" w:rsidP="008F191D">
      <w:pPr>
        <w:pStyle w:val="Heading2"/>
        <w:ind w:left="90"/>
      </w:pPr>
      <w:r w:rsidRPr="00185445">
        <w:t>The Independent Advisory Oversight Committee</w:t>
      </w:r>
    </w:p>
    <w:p w14:paraId="36BE1837" w14:textId="1D6F93F8" w:rsidR="00B129CD" w:rsidRPr="00185445" w:rsidRDefault="3AAFB9F3" w:rsidP="00B129CD">
      <w:pPr>
        <w:pStyle w:val="ONUME"/>
      </w:pPr>
      <w:r w:rsidRPr="00185445">
        <w:t xml:space="preserve">IOD attended the </w:t>
      </w:r>
      <w:r w:rsidR="001F6A90" w:rsidRPr="00185445">
        <w:t xml:space="preserve">quarterly IAOC </w:t>
      </w:r>
      <w:r w:rsidRPr="00185445">
        <w:t>sessions</w:t>
      </w:r>
      <w:r w:rsidR="00D26546" w:rsidRPr="00185445">
        <w:t>,</w:t>
      </w:r>
      <w:r w:rsidRPr="00185445">
        <w:t xml:space="preserve"> reporting on the implementation of the </w:t>
      </w:r>
      <w:r w:rsidR="3FF97AD2" w:rsidRPr="00185445">
        <w:t>2024 oversight</w:t>
      </w:r>
      <w:r w:rsidRPr="00185445">
        <w:t xml:space="preserve"> </w:t>
      </w:r>
      <w:r w:rsidR="00653CB4" w:rsidRPr="00185445">
        <w:t>work</w:t>
      </w:r>
      <w:r w:rsidRPr="00185445">
        <w:t xml:space="preserve"> plan, discussing oversight results and other aspects </w:t>
      </w:r>
      <w:r w:rsidR="00926054">
        <w:t>of</w:t>
      </w:r>
      <w:r w:rsidR="00926054" w:rsidRPr="00185445">
        <w:t xml:space="preserve"> </w:t>
      </w:r>
      <w:r w:rsidRPr="00185445">
        <w:t xml:space="preserve">the </w:t>
      </w:r>
      <w:r w:rsidR="00653CB4" w:rsidRPr="00185445">
        <w:t>D</w:t>
      </w:r>
      <w:r w:rsidR="00FD2F31" w:rsidRPr="00185445">
        <w:t>ivision’s</w:t>
      </w:r>
      <w:r w:rsidR="007B17FF" w:rsidRPr="00185445">
        <w:t xml:space="preserve"> </w:t>
      </w:r>
      <w:r w:rsidRPr="00185445">
        <w:t>work and functioning, and seeking the IAOC</w:t>
      </w:r>
      <w:r w:rsidR="3DB6D6B4" w:rsidRPr="00185445">
        <w:t>’</w:t>
      </w:r>
      <w:r w:rsidRPr="00185445">
        <w:t>s advice</w:t>
      </w:r>
      <w:r w:rsidR="001F6A90" w:rsidRPr="00185445">
        <w:t xml:space="preserve"> </w:t>
      </w:r>
      <w:r w:rsidR="000A6F6A" w:rsidRPr="00185445">
        <w:t>as</w:t>
      </w:r>
      <w:r w:rsidR="001F6A90" w:rsidRPr="00185445">
        <w:t xml:space="preserve"> </w:t>
      </w:r>
      <w:r w:rsidR="000A6F6A" w:rsidRPr="00185445">
        <w:t>and when required</w:t>
      </w:r>
      <w:r w:rsidRPr="00185445">
        <w:t>.</w:t>
      </w:r>
      <w:r w:rsidR="006C4509">
        <w:t xml:space="preserve"> </w:t>
      </w:r>
      <w:r w:rsidRPr="00185445">
        <w:t xml:space="preserve"> </w:t>
      </w:r>
      <w:r w:rsidR="0077420D" w:rsidRPr="00185445">
        <w:t>In the reporting period, the 72</w:t>
      </w:r>
      <w:r w:rsidR="0077420D" w:rsidRPr="006C4509">
        <w:rPr>
          <w:vertAlign w:val="superscript"/>
        </w:rPr>
        <w:t>nd</w:t>
      </w:r>
      <w:r w:rsidR="0077420D" w:rsidRPr="00185445">
        <w:t xml:space="preserve"> to 75</w:t>
      </w:r>
      <w:r w:rsidR="0077420D" w:rsidRPr="006C4509">
        <w:rPr>
          <w:vertAlign w:val="superscript"/>
        </w:rPr>
        <w:t>th</w:t>
      </w:r>
      <w:r w:rsidR="0077420D" w:rsidRPr="00185445">
        <w:t xml:space="preserve"> IAOC sessions took place. </w:t>
      </w:r>
      <w:r w:rsidR="002B74AE" w:rsidRPr="00185445">
        <w:t xml:space="preserve"> </w:t>
      </w:r>
      <w:r w:rsidR="0077420D" w:rsidRPr="00185445">
        <w:t xml:space="preserve">IOD acknowledges the support, guidance, shared experiences, and insights provided by the </w:t>
      </w:r>
      <w:r w:rsidR="008E0D30" w:rsidRPr="00185445">
        <w:t>IAOC throughout</w:t>
      </w:r>
      <w:r w:rsidR="00A8473A" w:rsidRPr="00185445">
        <w:t xml:space="preserve"> 2024.</w:t>
      </w:r>
    </w:p>
    <w:p w14:paraId="35B3BE70" w14:textId="77777777" w:rsidR="00C46B12" w:rsidRPr="00185445" w:rsidRDefault="00C46B12" w:rsidP="008F191D">
      <w:pPr>
        <w:pStyle w:val="Heading2"/>
        <w:ind w:left="90"/>
      </w:pPr>
      <w:r w:rsidRPr="00185445">
        <w:t>The External Auditor</w:t>
      </w:r>
    </w:p>
    <w:p w14:paraId="4B9D9AF7" w14:textId="37AC1D8F" w:rsidR="00CE44B9" w:rsidRPr="00185445" w:rsidRDefault="6C99F6D6" w:rsidP="00CE44B9">
      <w:pPr>
        <w:pStyle w:val="ONUME"/>
      </w:pPr>
      <w:r w:rsidRPr="00185445">
        <w:t xml:space="preserve">IOD </w:t>
      </w:r>
      <w:r w:rsidR="4A8DAEA5" w:rsidRPr="00185445">
        <w:t xml:space="preserve">engaged with and shared its 2024 </w:t>
      </w:r>
      <w:r w:rsidR="00F36526" w:rsidRPr="00185445">
        <w:t>o</w:t>
      </w:r>
      <w:r w:rsidR="4A8DAEA5" w:rsidRPr="00185445">
        <w:t xml:space="preserve">versight </w:t>
      </w:r>
      <w:r w:rsidR="00F36526" w:rsidRPr="00185445">
        <w:t>w</w:t>
      </w:r>
      <w:r w:rsidR="00460126" w:rsidRPr="00185445">
        <w:t>ork</w:t>
      </w:r>
      <w:r w:rsidR="00F36526" w:rsidRPr="00185445">
        <w:t xml:space="preserve"> </w:t>
      </w:r>
      <w:r w:rsidR="00460126" w:rsidRPr="00185445">
        <w:t>plan</w:t>
      </w:r>
      <w:r w:rsidR="4A8DAEA5" w:rsidRPr="00185445">
        <w:t xml:space="preserve"> with the External Auditor to ensure efficient oversight coverage while avoi</w:t>
      </w:r>
      <w:r w:rsidR="415268F0" w:rsidRPr="00185445">
        <w:t xml:space="preserve">ding potential duplication of efforts. </w:t>
      </w:r>
      <w:r w:rsidR="00460126" w:rsidRPr="00185445">
        <w:t xml:space="preserve"> </w:t>
      </w:r>
      <w:r w:rsidR="415268F0" w:rsidRPr="00185445">
        <w:t>In addition, all audit and evaluation reports were shared with the E</w:t>
      </w:r>
      <w:r w:rsidR="047A60A6" w:rsidRPr="00185445">
        <w:t xml:space="preserve">xternal Auditor on a timely basis once completed. </w:t>
      </w:r>
      <w:r w:rsidR="00460126" w:rsidRPr="00185445">
        <w:t xml:space="preserve"> </w:t>
      </w:r>
      <w:r w:rsidR="047A60A6" w:rsidRPr="00185445">
        <w:t xml:space="preserve">Investigation </w:t>
      </w:r>
      <w:r w:rsidR="597EFE6B" w:rsidRPr="00185445">
        <w:t>reports</w:t>
      </w:r>
      <w:r w:rsidR="047A60A6" w:rsidRPr="00185445">
        <w:t xml:space="preserve"> were also available on request b</w:t>
      </w:r>
      <w:r w:rsidR="5A4CC8F1" w:rsidRPr="00185445">
        <w:t>y</w:t>
      </w:r>
      <w:r w:rsidR="047A60A6" w:rsidRPr="00185445">
        <w:t xml:space="preserve"> the External Auditor.</w:t>
      </w:r>
    </w:p>
    <w:p w14:paraId="6B91B2C8" w14:textId="165D84A2" w:rsidR="008B20E9" w:rsidRPr="00185445" w:rsidRDefault="00C46B12" w:rsidP="00BC18AF">
      <w:pPr>
        <w:pStyle w:val="Heading1"/>
        <w:ind w:left="90"/>
      </w:pPr>
      <w:bookmarkStart w:id="42" w:name="_Toc39071254"/>
      <w:bookmarkStart w:id="43" w:name="_Toc194479943"/>
      <w:r w:rsidRPr="00185445">
        <w:lastRenderedPageBreak/>
        <w:t>OTHER OVERSIGHT WORK</w:t>
      </w:r>
      <w:bookmarkEnd w:id="42"/>
      <w:bookmarkEnd w:id="43"/>
    </w:p>
    <w:p w14:paraId="2975CDFA" w14:textId="77777777" w:rsidR="00356210" w:rsidRPr="00185445" w:rsidRDefault="00356210" w:rsidP="00BC18AF">
      <w:pPr>
        <w:pStyle w:val="Heading2"/>
        <w:ind w:left="90"/>
      </w:pPr>
      <w:r w:rsidRPr="00185445">
        <w:t>Cooperation with the ombudsperson and the ethics office</w:t>
      </w:r>
    </w:p>
    <w:p w14:paraId="276BAE8A" w14:textId="5C8C5B1F" w:rsidR="00356210" w:rsidRPr="00185445" w:rsidRDefault="00356210" w:rsidP="00356210">
      <w:pPr>
        <w:pStyle w:val="ONUME"/>
      </w:pPr>
      <w:r w:rsidRPr="00185445">
        <w:t>During the reporting period, the Director, IOD, met with the Ombudsperson and the Chief Ethics Officer to ensure coordination and complementary support.</w:t>
      </w:r>
    </w:p>
    <w:p w14:paraId="470FC9C5" w14:textId="77777777" w:rsidR="00C46B12" w:rsidRPr="00185445" w:rsidRDefault="002150AF" w:rsidP="00BC18AF">
      <w:pPr>
        <w:pStyle w:val="Heading2"/>
        <w:ind w:left="90"/>
      </w:pPr>
      <w:r w:rsidRPr="00185445">
        <w:t>Outreach Activities in the Organization</w:t>
      </w:r>
    </w:p>
    <w:p w14:paraId="7737FB26" w14:textId="3DCD3D7B" w:rsidR="00600E7A" w:rsidRPr="00185445" w:rsidRDefault="00442DE1" w:rsidP="002C23BF">
      <w:pPr>
        <w:pStyle w:val="ONUME"/>
      </w:pPr>
      <w:r w:rsidRPr="00185445">
        <w:t xml:space="preserve">IOD engaged WIPO colleagues </w:t>
      </w:r>
      <w:r w:rsidR="001E2A3D" w:rsidRPr="00185445">
        <w:t>throughout the year through</w:t>
      </w:r>
      <w:r w:rsidR="003C204A" w:rsidRPr="00185445">
        <w:t xml:space="preserve"> </w:t>
      </w:r>
      <w:r w:rsidR="001D0E3C" w:rsidRPr="00185445">
        <w:t>assignment</w:t>
      </w:r>
      <w:r w:rsidR="00142A58" w:rsidRPr="00185445">
        <w:t xml:space="preserve"> </w:t>
      </w:r>
      <w:r w:rsidR="00F45A8C" w:rsidRPr="00185445">
        <w:t>kick-off meetings, updates</w:t>
      </w:r>
      <w:r w:rsidR="00142A58" w:rsidRPr="00185445">
        <w:t xml:space="preserve">, exit meetings, informal interactions where required, </w:t>
      </w:r>
      <w:r w:rsidR="00F45A8C" w:rsidRPr="00185445">
        <w:t>presentations during induction training for new staff,</w:t>
      </w:r>
      <w:r w:rsidRPr="00185445">
        <w:t xml:space="preserve"> and presentations to </w:t>
      </w:r>
      <w:r w:rsidR="005E26C9" w:rsidRPr="00185445">
        <w:t>M</w:t>
      </w:r>
      <w:r w:rsidRPr="00185445">
        <w:t xml:space="preserve">anagement and </w:t>
      </w:r>
      <w:r w:rsidR="001D4D81" w:rsidRPr="00185445">
        <w:t>S</w:t>
      </w:r>
      <w:r w:rsidRPr="00185445">
        <w:t xml:space="preserve">ector </w:t>
      </w:r>
      <w:r w:rsidR="001D4D81" w:rsidRPr="00185445">
        <w:t>L</w:t>
      </w:r>
      <w:r w:rsidRPr="00185445">
        <w:t>eads</w:t>
      </w:r>
      <w:r w:rsidR="00600E7A" w:rsidRPr="00185445">
        <w:t xml:space="preserve"> as needed</w:t>
      </w:r>
      <w:r w:rsidR="004B4207" w:rsidRPr="00185445">
        <w:t>.</w:t>
      </w:r>
      <w:r w:rsidR="00BF4A3F" w:rsidRPr="00185445">
        <w:t xml:space="preserve">  </w:t>
      </w:r>
      <w:r w:rsidR="0473870A" w:rsidRPr="00185445">
        <w:t xml:space="preserve">The </w:t>
      </w:r>
      <w:r w:rsidR="00DD2522" w:rsidRPr="00185445">
        <w:t>Director, IOD</w:t>
      </w:r>
      <w:r w:rsidR="00F45A8C" w:rsidRPr="00185445">
        <w:t>,</w:t>
      </w:r>
      <w:r w:rsidR="00DC67F2" w:rsidRPr="00185445">
        <w:t xml:space="preserve"> </w:t>
      </w:r>
      <w:r w:rsidR="0473870A" w:rsidRPr="00185445">
        <w:t>attend</w:t>
      </w:r>
      <w:r w:rsidR="00DC67F2" w:rsidRPr="00185445">
        <w:t xml:space="preserve">ed </w:t>
      </w:r>
      <w:r w:rsidR="0473870A" w:rsidRPr="00185445">
        <w:t xml:space="preserve">all quarterly Risk Management Group meetings as an </w:t>
      </w:r>
      <w:r w:rsidR="0F8108D0" w:rsidRPr="00185445">
        <w:t>observer</w:t>
      </w:r>
      <w:r w:rsidR="0473870A" w:rsidRPr="00185445">
        <w:t xml:space="preserve"> while contributing as appropriate to </w:t>
      </w:r>
      <w:r w:rsidR="6E38BBC2" w:rsidRPr="00185445">
        <w:t>the deliberations from an oversight perspective.</w:t>
      </w:r>
    </w:p>
    <w:p w14:paraId="769E57C6" w14:textId="0F909FC9" w:rsidR="006F3F33" w:rsidRPr="00185445" w:rsidRDefault="006F3F33" w:rsidP="002C23BF">
      <w:pPr>
        <w:pStyle w:val="ONUME"/>
      </w:pPr>
      <w:r w:rsidRPr="00185445">
        <w:t xml:space="preserve">In addition, </w:t>
      </w:r>
      <w:r w:rsidR="00CA36A2" w:rsidRPr="00185445">
        <w:t xml:space="preserve">in </w:t>
      </w:r>
      <w:r w:rsidR="0016199F" w:rsidRPr="00185445">
        <w:t xml:space="preserve">March 2024, IOD hosted </w:t>
      </w:r>
      <w:r w:rsidR="00373515" w:rsidRPr="00185445">
        <w:t xml:space="preserve">a brown bag session </w:t>
      </w:r>
      <w:r w:rsidR="003751CE" w:rsidRPr="00185445">
        <w:t xml:space="preserve">for </w:t>
      </w:r>
      <w:r w:rsidR="00B4247D" w:rsidRPr="00185445">
        <w:t xml:space="preserve">over 60 </w:t>
      </w:r>
      <w:r w:rsidR="003751CE" w:rsidRPr="00185445">
        <w:t>WIPO colleagues</w:t>
      </w:r>
      <w:r w:rsidR="00B4247D" w:rsidRPr="00185445">
        <w:t xml:space="preserve">, </w:t>
      </w:r>
      <w:r w:rsidR="00A91DFD" w:rsidRPr="00185445">
        <w:t>attended by the Director General, Deputy and Assistant Director</w:t>
      </w:r>
      <w:r w:rsidR="00926054">
        <w:t>s</w:t>
      </w:r>
      <w:r w:rsidR="00A91DFD" w:rsidRPr="00185445">
        <w:t xml:space="preserve"> General, and Senior Managers</w:t>
      </w:r>
      <w:r w:rsidR="005230E9" w:rsidRPr="00185445">
        <w:t>,</w:t>
      </w:r>
      <w:r w:rsidR="003751CE" w:rsidRPr="00185445">
        <w:t xml:space="preserve"> to </w:t>
      </w:r>
      <w:r w:rsidR="003D6156" w:rsidRPr="00185445">
        <w:t>help demystify IOD</w:t>
      </w:r>
      <w:r w:rsidR="00DE7F7E" w:rsidRPr="00185445">
        <w:t>’s</w:t>
      </w:r>
      <w:r w:rsidR="003D6156" w:rsidRPr="00185445">
        <w:t xml:space="preserve"> </w:t>
      </w:r>
      <w:r w:rsidR="29BFA227" w:rsidRPr="00185445">
        <w:t>E</w:t>
      </w:r>
      <w:r w:rsidR="056CC49D" w:rsidRPr="00185445">
        <w:t>valuation</w:t>
      </w:r>
      <w:r w:rsidR="3F6410B2" w:rsidRPr="00185445">
        <w:t xml:space="preserve"> </w:t>
      </w:r>
      <w:r w:rsidR="00676F7F" w:rsidRPr="00185445">
        <w:t>Function</w:t>
      </w:r>
      <w:r w:rsidR="005230E9" w:rsidRPr="00185445">
        <w:t xml:space="preserve"> and </w:t>
      </w:r>
      <w:r w:rsidR="00F45A8C" w:rsidRPr="00185445">
        <w:t>gain</w:t>
      </w:r>
      <w:r w:rsidR="003D6156" w:rsidRPr="00185445">
        <w:t xml:space="preserve"> actionable feedback. </w:t>
      </w:r>
      <w:r w:rsidR="004D2E5B" w:rsidRPr="00185445">
        <w:t xml:space="preserve"> </w:t>
      </w:r>
    </w:p>
    <w:p w14:paraId="2D285E2C" w14:textId="77777777" w:rsidR="00C46B12" w:rsidRPr="00185445" w:rsidRDefault="002150AF" w:rsidP="00BC18AF">
      <w:pPr>
        <w:pStyle w:val="Heading2"/>
        <w:ind w:left="90"/>
      </w:pPr>
      <w:r w:rsidRPr="00185445">
        <w:t>Networking with other Oversight Functions</w:t>
      </w:r>
    </w:p>
    <w:p w14:paraId="539E4368" w14:textId="1BF7F630" w:rsidR="006D454E" w:rsidRPr="00185445" w:rsidRDefault="00821D0C" w:rsidP="00B8077D">
      <w:pPr>
        <w:pStyle w:val="ONUME"/>
      </w:pPr>
      <w:r w:rsidRPr="00185445">
        <w:t xml:space="preserve">The </w:t>
      </w:r>
      <w:r w:rsidR="3AAFB9F3" w:rsidRPr="00185445">
        <w:t>IOC includes specific provisions</w:t>
      </w:r>
      <w:r w:rsidR="00C46B12" w:rsidRPr="00185445">
        <w:rPr>
          <w:vertAlign w:val="superscript"/>
        </w:rPr>
        <w:footnoteReference w:id="23"/>
      </w:r>
      <w:r w:rsidR="3AAFB9F3" w:rsidRPr="00185445">
        <w:t xml:space="preserve"> </w:t>
      </w:r>
      <w:r w:rsidR="00C517CF" w:rsidRPr="00185445">
        <w:t xml:space="preserve">for IOD </w:t>
      </w:r>
      <w:r w:rsidR="3AAFB9F3" w:rsidRPr="00185445">
        <w:t xml:space="preserve">liaising and cooperating with the internal oversight </w:t>
      </w:r>
      <w:r w:rsidR="002E2A09" w:rsidRPr="00185445">
        <w:t xml:space="preserve">or similar </w:t>
      </w:r>
      <w:r w:rsidR="3AAFB9F3" w:rsidRPr="00185445">
        <w:t xml:space="preserve">services of other organizations </w:t>
      </w:r>
      <w:r w:rsidR="00847A70" w:rsidRPr="00185445">
        <w:t>in</w:t>
      </w:r>
      <w:r w:rsidR="3AAFB9F3" w:rsidRPr="00185445">
        <w:t xml:space="preserve"> the UN system and Multilateral Financial Institutions</w:t>
      </w:r>
      <w:r w:rsidR="00847A70" w:rsidRPr="00185445">
        <w:t>, as well as</w:t>
      </w:r>
      <w:r w:rsidR="00922AC4" w:rsidRPr="00185445">
        <w:t xml:space="preserve"> </w:t>
      </w:r>
      <w:r w:rsidR="00612DDA" w:rsidRPr="00185445">
        <w:t>representing</w:t>
      </w:r>
      <w:r w:rsidR="00D426CA" w:rsidRPr="00185445">
        <w:t xml:space="preserve"> WIPO</w:t>
      </w:r>
      <w:r w:rsidR="00612DDA" w:rsidRPr="00185445">
        <w:t xml:space="preserve"> in relevant inter-agency meetings.</w:t>
      </w:r>
      <w:r w:rsidR="3AAFB9F3" w:rsidRPr="00185445">
        <w:t xml:space="preserve"> </w:t>
      </w:r>
    </w:p>
    <w:p w14:paraId="45A83DDF" w14:textId="778CEF7B" w:rsidR="00B77E05" w:rsidRPr="00185445" w:rsidRDefault="3AAFB9F3" w:rsidP="00B8077D">
      <w:pPr>
        <w:pStyle w:val="ONUME"/>
      </w:pPr>
      <w:r w:rsidRPr="00185445">
        <w:t>During the reporting period, IOD continued its collaboration</w:t>
      </w:r>
      <w:r w:rsidR="00663299">
        <w:t>,</w:t>
      </w:r>
      <w:r w:rsidRPr="00185445">
        <w:t xml:space="preserve"> networking</w:t>
      </w:r>
      <w:r w:rsidR="00663299">
        <w:t xml:space="preserve"> and knowledge</w:t>
      </w:r>
      <w:r w:rsidR="00A57171">
        <w:t xml:space="preserve"> sharing</w:t>
      </w:r>
      <w:r w:rsidRPr="00185445">
        <w:t xml:space="preserve"> with other UN system </w:t>
      </w:r>
      <w:r w:rsidR="005A0E27" w:rsidRPr="00185445">
        <w:t>o</w:t>
      </w:r>
      <w:r w:rsidRPr="00185445">
        <w:t>rganizations and entities</w:t>
      </w:r>
      <w:r w:rsidR="00612DDA" w:rsidRPr="00185445">
        <w:t xml:space="preserve">, as well as </w:t>
      </w:r>
      <w:r w:rsidR="00ED4437" w:rsidRPr="00185445">
        <w:t xml:space="preserve">other relevant </w:t>
      </w:r>
      <w:r w:rsidR="001E5081" w:rsidRPr="00185445">
        <w:t>non-UN organizations</w:t>
      </w:r>
      <w:r w:rsidRPr="00185445">
        <w:t>.  In particular</w:t>
      </w:r>
      <w:r w:rsidR="706DCF96" w:rsidRPr="00185445">
        <w:t xml:space="preserve">: </w:t>
      </w:r>
    </w:p>
    <w:p w14:paraId="2306BAC4" w14:textId="5C7C4912" w:rsidR="000D1766" w:rsidRPr="00BC18AF" w:rsidRDefault="000D1766" w:rsidP="00BC18AF">
      <w:pPr>
        <w:pStyle w:val="ONUME"/>
        <w:numPr>
          <w:ilvl w:val="0"/>
          <w:numId w:val="0"/>
        </w:numPr>
        <w:ind w:left="90"/>
        <w:jc w:val="center"/>
      </w:pPr>
      <w:r w:rsidRPr="1899E840">
        <w:rPr>
          <w:b/>
        </w:rPr>
        <w:t xml:space="preserve">Table </w:t>
      </w:r>
      <w:r w:rsidR="006C4509" w:rsidRPr="1899E840">
        <w:rPr>
          <w:b/>
        </w:rPr>
        <w:t>4</w:t>
      </w:r>
      <w:r w:rsidRPr="1899E840">
        <w:rPr>
          <w:b/>
        </w:rPr>
        <w:t xml:space="preserve"> – </w:t>
      </w:r>
      <w:r w:rsidR="00A57171">
        <w:rPr>
          <w:b/>
        </w:rPr>
        <w:t>Professional</w:t>
      </w:r>
      <w:r w:rsidR="00A57171" w:rsidRPr="1899E840">
        <w:rPr>
          <w:b/>
        </w:rPr>
        <w:t xml:space="preserve"> </w:t>
      </w:r>
      <w:r w:rsidRPr="1899E840">
        <w:rPr>
          <w:b/>
        </w:rPr>
        <w:t>Events attended by IOD</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w:tblDescription w:val="Movement of Recommendations between January 1, 2022 and December 31, 2022"/>
      </w:tblPr>
      <w:tblGrid>
        <w:gridCol w:w="6799"/>
        <w:gridCol w:w="2546"/>
      </w:tblGrid>
      <w:tr w:rsidR="00473AC7" w:rsidRPr="00185445" w14:paraId="0351CB40" w14:textId="77777777" w:rsidTr="008165D4">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3638" w:type="pct"/>
            <w:tcBorders>
              <w:bottom w:val="nil"/>
            </w:tcBorders>
            <w:shd w:val="clear" w:color="auto" w:fill="17365D" w:themeFill="text2" w:themeFillShade="BF"/>
            <w:noWrap/>
            <w:vAlign w:val="center"/>
            <w:hideMark/>
          </w:tcPr>
          <w:p w14:paraId="62C294AF" w14:textId="5248531F" w:rsidR="00B77E05" w:rsidRPr="00185445" w:rsidRDefault="00B77E05" w:rsidP="008D7F96">
            <w:pPr>
              <w:jc w:val="center"/>
              <w:rPr>
                <w:rFonts w:eastAsia="Times New Roman"/>
                <w:b w:val="0"/>
                <w:bCs w:val="0"/>
                <w:sz w:val="20"/>
                <w:lang w:eastAsia="en-US"/>
              </w:rPr>
            </w:pPr>
            <w:r w:rsidRPr="00185445">
              <w:rPr>
                <w:rFonts w:eastAsia="Times New Roman"/>
                <w:sz w:val="20"/>
                <w:lang w:eastAsia="en-US"/>
              </w:rPr>
              <w:t>Event</w:t>
            </w:r>
            <w:r w:rsidR="00683467" w:rsidRPr="00185445">
              <w:rPr>
                <w:rFonts w:eastAsia="Times New Roman"/>
                <w:sz w:val="20"/>
                <w:lang w:eastAsia="en-US"/>
              </w:rPr>
              <w:t xml:space="preserve"> (</w:t>
            </w:r>
            <w:r w:rsidR="00667BB5" w:rsidRPr="00185445">
              <w:rPr>
                <w:rFonts w:eastAsia="Times New Roman"/>
                <w:sz w:val="20"/>
                <w:lang w:eastAsia="en-US"/>
              </w:rPr>
              <w:t xml:space="preserve">organized by UN and Non-UN organizations) </w:t>
            </w:r>
          </w:p>
        </w:tc>
        <w:tc>
          <w:tcPr>
            <w:tcW w:w="1362" w:type="pct"/>
            <w:tcBorders>
              <w:bottom w:val="nil"/>
            </w:tcBorders>
            <w:shd w:val="clear" w:color="auto" w:fill="17365D" w:themeFill="text2" w:themeFillShade="BF"/>
            <w:vAlign w:val="center"/>
            <w:hideMark/>
          </w:tcPr>
          <w:p w14:paraId="666C69AC" w14:textId="75EA3E9B" w:rsidR="00B77E05" w:rsidRPr="00185445" w:rsidRDefault="0025041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lang w:eastAsia="en-US"/>
              </w:rPr>
            </w:pPr>
            <w:r w:rsidRPr="00185445">
              <w:rPr>
                <w:rFonts w:eastAsia="Times New Roman"/>
                <w:sz w:val="20"/>
                <w:lang w:eastAsia="en-US"/>
              </w:rPr>
              <w:t>Date</w:t>
            </w:r>
          </w:p>
        </w:tc>
      </w:tr>
      <w:tr w:rsidR="00B77E05" w:rsidRPr="00185445" w14:paraId="1387DC33" w14:textId="77777777" w:rsidTr="008165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247B17F6" w14:textId="4BCCB270" w:rsidR="00B77E05" w:rsidRPr="00185445" w:rsidRDefault="00257875">
            <w:pPr>
              <w:rPr>
                <w:rFonts w:eastAsia="Times New Roman"/>
                <w:b w:val="0"/>
                <w:color w:val="000000"/>
                <w:sz w:val="20"/>
                <w:lang w:eastAsia="en-US"/>
              </w:rPr>
            </w:pPr>
            <w:r w:rsidRPr="00185445">
              <w:rPr>
                <w:rFonts w:eastAsia="Times New Roman"/>
                <w:b w:val="0"/>
                <w:color w:val="000000"/>
                <w:sz w:val="20"/>
                <w:lang w:eastAsia="en-US"/>
              </w:rPr>
              <w:t>UN</w:t>
            </w:r>
            <w:r w:rsidR="00144098" w:rsidRPr="00185445">
              <w:rPr>
                <w:rFonts w:eastAsia="Times New Roman"/>
                <w:b w:val="0"/>
                <w:color w:val="000000"/>
                <w:sz w:val="20"/>
                <w:lang w:eastAsia="en-US"/>
              </w:rPr>
              <w:t>EG</w:t>
            </w:r>
            <w:r w:rsidRPr="00185445">
              <w:rPr>
                <w:rFonts w:eastAsia="Times New Roman"/>
                <w:b w:val="0"/>
                <w:color w:val="000000"/>
                <w:sz w:val="20"/>
                <w:lang w:eastAsia="en-US"/>
              </w:rPr>
              <w:t xml:space="preserve"> Professional Development Seminar and the Evaluation Pra</w:t>
            </w:r>
            <w:r w:rsidRPr="00185445">
              <w:rPr>
                <w:rFonts w:eastAsia="Times New Roman"/>
                <w:b w:val="0"/>
                <w:bCs w:val="0"/>
                <w:color w:val="000000"/>
                <w:sz w:val="20"/>
                <w:lang w:eastAsia="en-US"/>
              </w:rPr>
              <w:t>ctice</w:t>
            </w:r>
            <w:r w:rsidRPr="00185445">
              <w:rPr>
                <w:rFonts w:eastAsia="Times New Roman"/>
                <w:b w:val="0"/>
                <w:color w:val="000000"/>
                <w:sz w:val="20"/>
                <w:lang w:eastAsia="en-US"/>
              </w:rPr>
              <w:t xml:space="preserve"> Exchange for 2024 UNEG </w:t>
            </w:r>
            <w:proofErr w:type="spellStart"/>
            <w:r w:rsidRPr="00185445">
              <w:rPr>
                <w:rFonts w:eastAsia="Times New Roman"/>
                <w:b w:val="0"/>
                <w:color w:val="000000"/>
                <w:sz w:val="20"/>
                <w:lang w:eastAsia="en-US"/>
              </w:rPr>
              <w:t>EvalWeek</w:t>
            </w:r>
            <w:proofErr w:type="spellEnd"/>
            <w:r w:rsidR="004621E8" w:rsidRPr="00185445">
              <w:rPr>
                <w:rFonts w:eastAsia="Times New Roman"/>
                <w:b w:val="0"/>
                <w:color w:val="000000"/>
                <w:sz w:val="20"/>
                <w:lang w:eastAsia="en-US"/>
              </w:rPr>
              <w:t>,</w:t>
            </w:r>
            <w:r w:rsidR="00730966" w:rsidRPr="00185445">
              <w:rPr>
                <w:rFonts w:eastAsia="Times New Roman"/>
                <w:b w:val="0"/>
                <w:color w:val="000000"/>
                <w:sz w:val="20"/>
                <w:lang w:eastAsia="en-US"/>
              </w:rPr>
              <w:t xml:space="preserve"> </w:t>
            </w:r>
            <w:r w:rsidR="007057C2" w:rsidRPr="00185445">
              <w:rPr>
                <w:rFonts w:eastAsia="Times New Roman"/>
                <w:b w:val="0"/>
                <w:color w:val="000000"/>
                <w:sz w:val="20"/>
                <w:lang w:eastAsia="en-US"/>
              </w:rPr>
              <w:t>and the</w:t>
            </w:r>
            <w:r w:rsidR="00BE523B" w:rsidRPr="00185445">
              <w:rPr>
                <w:rFonts w:eastAsia="Times New Roman"/>
                <w:b w:val="0"/>
                <w:color w:val="000000"/>
                <w:sz w:val="20"/>
                <w:lang w:eastAsia="en-US"/>
              </w:rPr>
              <w:t xml:space="preserve"> UNEG Heads</w:t>
            </w:r>
            <w:r w:rsidR="004621E8" w:rsidRPr="00185445">
              <w:rPr>
                <w:rFonts w:eastAsia="Times New Roman"/>
                <w:b w:val="0"/>
                <w:color w:val="000000"/>
                <w:sz w:val="20"/>
                <w:lang w:eastAsia="en-US"/>
              </w:rPr>
              <w:t xml:space="preserve"> Annual General Meeting</w:t>
            </w:r>
            <w:r w:rsidR="00CA3F36" w:rsidRPr="00185445">
              <w:rPr>
                <w:rFonts w:eastAsia="Times New Roman"/>
                <w:b w:val="0"/>
                <w:color w:val="000000"/>
                <w:sz w:val="20"/>
                <w:lang w:eastAsia="en-US"/>
              </w:rPr>
              <w:t xml:space="preserve"> (AGM)</w:t>
            </w:r>
          </w:p>
        </w:tc>
        <w:tc>
          <w:tcPr>
            <w:tcW w:w="1362" w:type="pct"/>
            <w:tcBorders>
              <w:top w:val="nil"/>
              <w:left w:val="nil"/>
              <w:bottom w:val="nil"/>
              <w:right w:val="nil"/>
            </w:tcBorders>
            <w:noWrap/>
            <w:vAlign w:val="center"/>
          </w:tcPr>
          <w:p w14:paraId="0A44B48F" w14:textId="59FBD1D9" w:rsidR="00B77E05" w:rsidRPr="00185445" w:rsidRDefault="00257875" w:rsidP="00D66A16">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January 29 to 31, 2024</w:t>
            </w:r>
          </w:p>
        </w:tc>
      </w:tr>
      <w:tr w:rsidR="00B77E05" w:rsidRPr="00185445" w14:paraId="18A25717" w14:textId="77777777" w:rsidTr="008165D4">
        <w:trPr>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2CEF0E97" w14:textId="3CCEE75D" w:rsidR="00B77E05" w:rsidRPr="00185445" w:rsidRDefault="00417F90">
            <w:pPr>
              <w:rPr>
                <w:rFonts w:eastAsia="Times New Roman"/>
                <w:b w:val="0"/>
                <w:color w:val="000000"/>
                <w:sz w:val="20"/>
                <w:lang w:eastAsia="en-US"/>
              </w:rPr>
            </w:pPr>
            <w:r w:rsidRPr="00185445">
              <w:rPr>
                <w:rFonts w:eastAsia="Times New Roman"/>
                <w:b w:val="0"/>
                <w:color w:val="000000"/>
                <w:sz w:val="20"/>
                <w:lang w:eastAsia="en-US"/>
              </w:rPr>
              <w:t>Swiss Cybersecurity Days - Shaping Cyber Resilience</w:t>
            </w:r>
          </w:p>
        </w:tc>
        <w:tc>
          <w:tcPr>
            <w:tcW w:w="1362" w:type="pct"/>
            <w:tcBorders>
              <w:top w:val="nil"/>
              <w:left w:val="nil"/>
              <w:bottom w:val="nil"/>
              <w:right w:val="nil"/>
            </w:tcBorders>
            <w:noWrap/>
            <w:vAlign w:val="center"/>
          </w:tcPr>
          <w:p w14:paraId="70E15D56" w14:textId="119A299E" w:rsidR="00B77E05" w:rsidRPr="00185445" w:rsidRDefault="00CC6E2B" w:rsidP="00D66A1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February 20 and 21, 2024</w:t>
            </w:r>
          </w:p>
        </w:tc>
      </w:tr>
      <w:tr w:rsidR="005E2115" w:rsidRPr="00185445" w14:paraId="447F7A65" w14:textId="77777777" w:rsidTr="008165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6D82A4D8" w14:textId="3DB7A90F" w:rsidR="005E2115" w:rsidRPr="00185445" w:rsidRDefault="00E756E7" w:rsidP="005E2115">
            <w:pPr>
              <w:rPr>
                <w:rFonts w:eastAsia="Times New Roman"/>
                <w:b w:val="0"/>
                <w:color w:val="000000"/>
                <w:sz w:val="20"/>
                <w:lang w:eastAsia="en-US"/>
              </w:rPr>
            </w:pPr>
            <w:r w:rsidRPr="00185445">
              <w:rPr>
                <w:rFonts w:eastAsia="Times New Roman"/>
                <w:b w:val="0"/>
                <w:color w:val="000000"/>
                <w:sz w:val="20"/>
                <w:lang w:eastAsia="en-US"/>
              </w:rPr>
              <w:t>Women Investigators Networking</w:t>
            </w:r>
            <w:r w:rsidR="006444C9" w:rsidRPr="00185445">
              <w:rPr>
                <w:rFonts w:eastAsia="Times New Roman"/>
                <w:b w:val="0"/>
                <w:color w:val="000000"/>
                <w:sz w:val="20"/>
                <w:lang w:eastAsia="en-US"/>
              </w:rPr>
              <w:t xml:space="preserve"> in Geneva</w:t>
            </w:r>
            <w:r w:rsidR="000A1A99" w:rsidRPr="00185445">
              <w:rPr>
                <w:rFonts w:eastAsia="Times New Roman"/>
                <w:b w:val="0"/>
                <w:color w:val="000000"/>
                <w:sz w:val="20"/>
                <w:lang w:eastAsia="en-US"/>
              </w:rPr>
              <w:t xml:space="preserve"> </w:t>
            </w:r>
            <w:r w:rsidR="00FC3313" w:rsidRPr="00185445">
              <w:rPr>
                <w:rFonts w:eastAsia="Times New Roman"/>
                <w:b w:val="0"/>
                <w:color w:val="000000"/>
                <w:sz w:val="20"/>
                <w:lang w:eastAsia="en-US"/>
              </w:rPr>
              <w:t>(WINGS</w:t>
            </w:r>
            <w:r w:rsidRPr="00185445">
              <w:rPr>
                <w:rFonts w:eastAsia="Times New Roman"/>
                <w:b w:val="0"/>
                <w:color w:val="000000"/>
                <w:sz w:val="20"/>
                <w:lang w:eastAsia="en-US"/>
              </w:rPr>
              <w:t>)</w:t>
            </w:r>
            <w:r w:rsidR="00603F18" w:rsidRPr="00185445">
              <w:rPr>
                <w:rFonts w:eastAsia="Times New Roman"/>
                <w:b w:val="0"/>
                <w:color w:val="000000"/>
                <w:sz w:val="20"/>
                <w:lang w:eastAsia="en-US"/>
              </w:rPr>
              <w:t xml:space="preserve"> </w:t>
            </w:r>
            <w:r w:rsidR="00730966" w:rsidRPr="00185445">
              <w:rPr>
                <w:rFonts w:eastAsia="Times New Roman"/>
                <w:b w:val="0"/>
                <w:color w:val="000000"/>
                <w:sz w:val="20"/>
                <w:lang w:eastAsia="en-US"/>
              </w:rPr>
              <w:t>-</w:t>
            </w:r>
            <w:r w:rsidR="00EE26BD" w:rsidRPr="00185445">
              <w:rPr>
                <w:rFonts w:eastAsia="Times New Roman"/>
                <w:b w:val="0"/>
                <w:color w:val="000000"/>
                <w:sz w:val="20"/>
                <w:lang w:eastAsia="en-US"/>
              </w:rPr>
              <w:t xml:space="preserve"> International Women’s Day  </w:t>
            </w:r>
          </w:p>
        </w:tc>
        <w:tc>
          <w:tcPr>
            <w:tcW w:w="1362" w:type="pct"/>
            <w:tcBorders>
              <w:top w:val="nil"/>
              <w:left w:val="nil"/>
              <w:bottom w:val="nil"/>
              <w:right w:val="nil"/>
            </w:tcBorders>
            <w:noWrap/>
            <w:vAlign w:val="center"/>
          </w:tcPr>
          <w:p w14:paraId="00F4A58B" w14:textId="7F2B1F45" w:rsidR="005E2115" w:rsidRPr="00185445" w:rsidRDefault="006444C9" w:rsidP="00D66A16">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March 8, 2024</w:t>
            </w:r>
          </w:p>
        </w:tc>
      </w:tr>
      <w:tr w:rsidR="005E2115" w:rsidRPr="00185445" w14:paraId="37E6CEBC" w14:textId="77777777" w:rsidTr="008165D4">
        <w:trPr>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263D29C0" w14:textId="5AF701FD" w:rsidR="005E2115" w:rsidRPr="00185445" w:rsidRDefault="00DF22A9" w:rsidP="005E2115">
            <w:pPr>
              <w:rPr>
                <w:rFonts w:eastAsia="Times New Roman"/>
                <w:b w:val="0"/>
                <w:color w:val="000000"/>
                <w:sz w:val="20"/>
                <w:lang w:eastAsia="en-US"/>
              </w:rPr>
            </w:pPr>
            <w:r w:rsidRPr="00185445">
              <w:rPr>
                <w:rFonts w:eastAsia="Times New Roman"/>
                <w:b w:val="0"/>
                <w:color w:val="000000"/>
                <w:sz w:val="20"/>
                <w:lang w:eastAsia="en-US"/>
              </w:rPr>
              <w:t>Heads of Internal Audit meeting</w:t>
            </w:r>
            <w:r w:rsidR="007645A9" w:rsidRPr="00185445">
              <w:rPr>
                <w:rFonts w:eastAsia="Times New Roman"/>
                <w:b w:val="0"/>
                <w:color w:val="000000"/>
                <w:sz w:val="20"/>
                <w:lang w:eastAsia="en-US"/>
              </w:rPr>
              <w:t xml:space="preserve"> </w:t>
            </w:r>
            <w:r w:rsidR="00254D1A" w:rsidRPr="00185445">
              <w:rPr>
                <w:rFonts w:eastAsia="Times New Roman"/>
                <w:b w:val="0"/>
                <w:color w:val="000000"/>
                <w:sz w:val="20"/>
                <w:lang w:eastAsia="en-US"/>
              </w:rPr>
              <w:t>(</w:t>
            </w:r>
            <w:r w:rsidR="00206E9D" w:rsidRPr="00185445">
              <w:rPr>
                <w:rFonts w:eastAsia="Times New Roman"/>
                <w:b w:val="0"/>
                <w:color w:val="000000"/>
                <w:sz w:val="20"/>
                <w:lang w:eastAsia="en-US"/>
              </w:rPr>
              <w:t>He</w:t>
            </w:r>
            <w:r w:rsidR="000E3974" w:rsidRPr="00185445">
              <w:rPr>
                <w:rFonts w:eastAsia="Times New Roman"/>
                <w:b w:val="0"/>
                <w:color w:val="000000"/>
                <w:sz w:val="20"/>
                <w:lang w:eastAsia="en-US"/>
              </w:rPr>
              <w:t>ad</w:t>
            </w:r>
            <w:r w:rsidR="00EC098F" w:rsidRPr="00185445">
              <w:rPr>
                <w:rFonts w:eastAsia="Times New Roman"/>
                <w:b w:val="0"/>
                <w:color w:val="000000"/>
                <w:sz w:val="20"/>
                <w:lang w:eastAsia="en-US"/>
              </w:rPr>
              <w:t>s</w:t>
            </w:r>
            <w:r w:rsidR="000E3974" w:rsidRPr="00185445">
              <w:rPr>
                <w:rFonts w:eastAsia="Times New Roman"/>
                <w:b w:val="0"/>
                <w:color w:val="000000"/>
                <w:sz w:val="20"/>
                <w:lang w:eastAsia="en-US"/>
              </w:rPr>
              <w:t xml:space="preserve"> of 45 </w:t>
            </w:r>
            <w:r w:rsidR="00B37453" w:rsidRPr="00185445">
              <w:rPr>
                <w:rFonts w:eastAsia="Times New Roman"/>
                <w:b w:val="0"/>
                <w:color w:val="000000"/>
                <w:sz w:val="20"/>
                <w:lang w:eastAsia="en-US"/>
              </w:rPr>
              <w:t>International</w:t>
            </w:r>
            <w:r w:rsidR="005431BE" w:rsidRPr="00185445">
              <w:rPr>
                <w:rFonts w:eastAsia="Times New Roman"/>
                <w:b w:val="0"/>
                <w:color w:val="000000"/>
                <w:sz w:val="20"/>
                <w:lang w:eastAsia="en-US"/>
              </w:rPr>
              <w:t xml:space="preserve"> Organizations</w:t>
            </w:r>
            <w:r w:rsidR="007F488B" w:rsidRPr="00185445">
              <w:rPr>
                <w:rFonts w:eastAsia="Times New Roman"/>
                <w:b w:val="0"/>
                <w:color w:val="000000"/>
                <w:sz w:val="20"/>
                <w:lang w:eastAsia="en-US"/>
              </w:rPr>
              <w:t>)</w:t>
            </w:r>
            <w:r w:rsidR="00C00F08" w:rsidRPr="00185445">
              <w:rPr>
                <w:rFonts w:eastAsia="Times New Roman"/>
                <w:b w:val="0"/>
                <w:color w:val="000000"/>
                <w:sz w:val="20"/>
                <w:lang w:eastAsia="en-US"/>
              </w:rPr>
              <w:t>.</w:t>
            </w:r>
            <w:r w:rsidR="00B37453" w:rsidRPr="00185445">
              <w:rPr>
                <w:rFonts w:eastAsia="Times New Roman"/>
                <w:b w:val="0"/>
                <w:color w:val="000000"/>
                <w:sz w:val="20"/>
                <w:lang w:eastAsia="en-US"/>
              </w:rPr>
              <w:t xml:space="preserve"> </w:t>
            </w:r>
          </w:p>
        </w:tc>
        <w:tc>
          <w:tcPr>
            <w:tcW w:w="1362" w:type="pct"/>
            <w:tcBorders>
              <w:top w:val="nil"/>
              <w:left w:val="nil"/>
              <w:bottom w:val="nil"/>
              <w:right w:val="nil"/>
            </w:tcBorders>
            <w:noWrap/>
            <w:vAlign w:val="center"/>
          </w:tcPr>
          <w:p w14:paraId="676C1176" w14:textId="4B18F49E" w:rsidR="005E2115" w:rsidRPr="00185445" w:rsidRDefault="001F32F0" w:rsidP="00D66A1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May 23 and 24, 2024</w:t>
            </w:r>
          </w:p>
        </w:tc>
      </w:tr>
      <w:tr w:rsidR="005E2115" w:rsidRPr="00185445" w14:paraId="1F3D96AE" w14:textId="77777777" w:rsidTr="008165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6B8B1297" w14:textId="77777777" w:rsidR="005E2115" w:rsidRPr="00185445" w:rsidRDefault="00D96A72" w:rsidP="005E2115">
            <w:pPr>
              <w:rPr>
                <w:rFonts w:eastAsia="Times New Roman"/>
                <w:b w:val="0"/>
                <w:color w:val="000000"/>
                <w:sz w:val="20"/>
                <w:lang w:eastAsia="en-US"/>
              </w:rPr>
            </w:pPr>
            <w:r w:rsidRPr="00185445">
              <w:rPr>
                <w:rFonts w:eastAsia="Times New Roman"/>
                <w:b w:val="0"/>
                <w:color w:val="000000"/>
                <w:sz w:val="20"/>
                <w:lang w:eastAsia="en-US"/>
              </w:rPr>
              <w:t>International Development Agencies Risk Event (Ernst &amp; Young</w:t>
            </w:r>
            <w:r w:rsidR="00730966" w:rsidRPr="00185445">
              <w:rPr>
                <w:rFonts w:eastAsia="Times New Roman"/>
                <w:b w:val="0"/>
                <w:color w:val="000000"/>
                <w:sz w:val="20"/>
                <w:lang w:eastAsia="en-US"/>
              </w:rPr>
              <w:t>,</w:t>
            </w:r>
            <w:r w:rsidR="00322194" w:rsidRPr="00185445">
              <w:rPr>
                <w:rFonts w:eastAsia="Times New Roman"/>
                <w:b w:val="0"/>
                <w:color w:val="000000"/>
                <w:sz w:val="20"/>
                <w:lang w:eastAsia="en-US"/>
              </w:rPr>
              <w:t xml:space="preserve"> Geneva</w:t>
            </w:r>
            <w:r w:rsidRPr="00185445">
              <w:rPr>
                <w:rFonts w:eastAsia="Times New Roman"/>
                <w:b w:val="0"/>
                <w:color w:val="000000"/>
                <w:sz w:val="20"/>
                <w:lang w:eastAsia="en-US"/>
              </w:rPr>
              <w:t>)</w:t>
            </w:r>
          </w:p>
        </w:tc>
        <w:tc>
          <w:tcPr>
            <w:tcW w:w="1362" w:type="pct"/>
            <w:tcBorders>
              <w:top w:val="nil"/>
              <w:left w:val="nil"/>
              <w:bottom w:val="nil"/>
              <w:right w:val="nil"/>
            </w:tcBorders>
            <w:noWrap/>
            <w:vAlign w:val="center"/>
          </w:tcPr>
          <w:p w14:paraId="4AF4751C" w14:textId="2BC1B8F3" w:rsidR="005E2115" w:rsidRPr="00185445" w:rsidRDefault="002415F8" w:rsidP="00D66A16">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June 10 to 14, 2024</w:t>
            </w:r>
          </w:p>
        </w:tc>
      </w:tr>
      <w:tr w:rsidR="00D96A72" w:rsidRPr="00185445" w14:paraId="72CC6CC2" w14:textId="77777777" w:rsidTr="008165D4">
        <w:trPr>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02E83958" w14:textId="4C75075F" w:rsidR="00D96A72" w:rsidRPr="00185445" w:rsidRDefault="003E41EE" w:rsidP="002415F8">
            <w:pPr>
              <w:rPr>
                <w:rFonts w:eastAsia="Times New Roman"/>
                <w:b w:val="0"/>
                <w:color w:val="000000"/>
                <w:sz w:val="20"/>
                <w:lang w:eastAsia="en-US"/>
              </w:rPr>
            </w:pPr>
            <w:r w:rsidRPr="00185445">
              <w:rPr>
                <w:rFonts w:eastAsia="Times New Roman"/>
                <w:b w:val="0"/>
                <w:color w:val="000000"/>
                <w:sz w:val="20"/>
                <w:lang w:eastAsia="en-US"/>
              </w:rPr>
              <w:t>16</w:t>
            </w:r>
            <w:r w:rsidR="003731BC" w:rsidRPr="00185445">
              <w:rPr>
                <w:rFonts w:eastAsia="Times New Roman"/>
                <w:b w:val="0"/>
                <w:color w:val="000000"/>
                <w:sz w:val="20"/>
                <w:vertAlign w:val="superscript"/>
                <w:lang w:eastAsia="en-US"/>
              </w:rPr>
              <w:t>th</w:t>
            </w:r>
            <w:r w:rsidR="003731BC" w:rsidRPr="00185445">
              <w:rPr>
                <w:rFonts w:eastAsia="Times New Roman"/>
                <w:b w:val="0"/>
                <w:color w:val="000000"/>
                <w:sz w:val="20"/>
                <w:lang w:eastAsia="en-US"/>
              </w:rPr>
              <w:t xml:space="preserve"> </w:t>
            </w:r>
            <w:r w:rsidRPr="00185445">
              <w:rPr>
                <w:rFonts w:eastAsia="Times New Roman"/>
                <w:b w:val="0"/>
                <w:color w:val="000000"/>
                <w:sz w:val="20"/>
                <w:lang w:eastAsia="en-US"/>
              </w:rPr>
              <w:t>A</w:t>
            </w:r>
            <w:r w:rsidR="007C0F36" w:rsidRPr="00185445">
              <w:rPr>
                <w:rFonts w:eastAsia="Times New Roman"/>
                <w:b w:val="0"/>
                <w:color w:val="000000"/>
                <w:sz w:val="20"/>
                <w:lang w:eastAsia="en-US"/>
              </w:rPr>
              <w:t>GM</w:t>
            </w:r>
            <w:r w:rsidRPr="00185445">
              <w:rPr>
                <w:rFonts w:eastAsia="Times New Roman"/>
                <w:b w:val="0"/>
                <w:color w:val="000000"/>
                <w:sz w:val="20"/>
                <w:lang w:eastAsia="en-US"/>
              </w:rPr>
              <w:t xml:space="preserve"> of the United Nations Representatives of Internal Audit Services (UN-RIAS) and the 53rd RIAS meeting </w:t>
            </w:r>
          </w:p>
        </w:tc>
        <w:tc>
          <w:tcPr>
            <w:tcW w:w="1362" w:type="pct"/>
            <w:tcBorders>
              <w:top w:val="nil"/>
              <w:left w:val="nil"/>
              <w:bottom w:val="nil"/>
              <w:right w:val="nil"/>
            </w:tcBorders>
            <w:noWrap/>
            <w:vAlign w:val="center"/>
          </w:tcPr>
          <w:p w14:paraId="0CE61BFD" w14:textId="692BA69D" w:rsidR="00D96A72" w:rsidRPr="00185445" w:rsidRDefault="0000258A" w:rsidP="00D66A1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September 17 to 20, 2024</w:t>
            </w:r>
          </w:p>
        </w:tc>
      </w:tr>
      <w:tr w:rsidR="00D96A72" w:rsidRPr="00185445" w14:paraId="2463A809" w14:textId="77777777" w:rsidTr="008165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2512353D" w14:textId="7AF09287" w:rsidR="00D96A72" w:rsidRPr="00185445" w:rsidRDefault="003731BC" w:rsidP="002415F8">
            <w:pPr>
              <w:rPr>
                <w:rFonts w:eastAsia="Times New Roman"/>
                <w:b w:val="0"/>
                <w:color w:val="000000"/>
                <w:sz w:val="20"/>
                <w:lang w:eastAsia="en-US"/>
              </w:rPr>
            </w:pPr>
            <w:r w:rsidRPr="00185445">
              <w:rPr>
                <w:rFonts w:eastAsia="Times New Roman"/>
                <w:b w:val="0"/>
                <w:color w:val="000000"/>
                <w:sz w:val="20"/>
                <w:lang w:eastAsia="en-US"/>
              </w:rPr>
              <w:t>24</w:t>
            </w:r>
            <w:r w:rsidRPr="00185445">
              <w:rPr>
                <w:rFonts w:eastAsia="Times New Roman"/>
                <w:b w:val="0"/>
                <w:color w:val="000000"/>
                <w:sz w:val="20"/>
                <w:vertAlign w:val="superscript"/>
                <w:lang w:eastAsia="en-US"/>
              </w:rPr>
              <w:t>th</w:t>
            </w:r>
            <w:r w:rsidRPr="00185445">
              <w:rPr>
                <w:rFonts w:eastAsia="Times New Roman"/>
                <w:b w:val="0"/>
                <w:color w:val="000000"/>
                <w:sz w:val="20"/>
                <w:lang w:eastAsia="en-US"/>
              </w:rPr>
              <w:t xml:space="preserve"> </w:t>
            </w:r>
            <w:r w:rsidR="000473C7" w:rsidRPr="00185445">
              <w:rPr>
                <w:rFonts w:eastAsia="Times New Roman"/>
                <w:b w:val="0"/>
                <w:color w:val="000000"/>
                <w:sz w:val="20"/>
                <w:lang w:eastAsia="en-US"/>
              </w:rPr>
              <w:t>A</w:t>
            </w:r>
            <w:r w:rsidRPr="00185445">
              <w:rPr>
                <w:rFonts w:eastAsia="Times New Roman"/>
                <w:b w:val="0"/>
                <w:color w:val="000000"/>
                <w:sz w:val="20"/>
                <w:lang w:eastAsia="en-US"/>
              </w:rPr>
              <w:t xml:space="preserve">nnual Conference of International Investigators (CII) and the AGM of United Nations Representatives for Investigation Services (UN-RIS) </w:t>
            </w:r>
          </w:p>
        </w:tc>
        <w:tc>
          <w:tcPr>
            <w:tcW w:w="1362" w:type="pct"/>
            <w:tcBorders>
              <w:top w:val="nil"/>
              <w:left w:val="nil"/>
              <w:bottom w:val="nil"/>
              <w:right w:val="nil"/>
            </w:tcBorders>
            <w:noWrap/>
            <w:vAlign w:val="center"/>
          </w:tcPr>
          <w:p w14:paraId="493F81CE" w14:textId="483C4577" w:rsidR="00D96A72" w:rsidRPr="00185445" w:rsidRDefault="00674F53" w:rsidP="00D66A16">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November 13 to 15, 2024</w:t>
            </w:r>
          </w:p>
        </w:tc>
      </w:tr>
      <w:tr w:rsidR="00E274C6" w:rsidRPr="00185445" w14:paraId="6172746B" w14:textId="77777777" w:rsidTr="008165D4">
        <w:trPr>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3433F076" w14:textId="52B659C9" w:rsidR="00E274C6" w:rsidRPr="00185445" w:rsidRDefault="001B0DBA" w:rsidP="002415F8">
            <w:pPr>
              <w:rPr>
                <w:rFonts w:eastAsia="Times New Roman"/>
                <w:b w:val="0"/>
                <w:bCs w:val="0"/>
                <w:color w:val="000000"/>
                <w:sz w:val="20"/>
                <w:lang w:eastAsia="en-US"/>
              </w:rPr>
            </w:pPr>
            <w:r w:rsidRPr="00185445">
              <w:rPr>
                <w:rFonts w:eastAsia="Times New Roman"/>
                <w:b w:val="0"/>
                <w:bCs w:val="0"/>
                <w:color w:val="000000"/>
                <w:sz w:val="20"/>
                <w:lang w:eastAsia="en-US"/>
              </w:rPr>
              <w:t xml:space="preserve">Participation in the UN-RIAS Working Group on Innovation </w:t>
            </w:r>
          </w:p>
        </w:tc>
        <w:tc>
          <w:tcPr>
            <w:tcW w:w="1362" w:type="pct"/>
            <w:tcBorders>
              <w:top w:val="nil"/>
              <w:left w:val="nil"/>
              <w:bottom w:val="nil"/>
              <w:right w:val="nil"/>
            </w:tcBorders>
            <w:noWrap/>
            <w:vAlign w:val="center"/>
          </w:tcPr>
          <w:p w14:paraId="479CB256" w14:textId="54C533AD" w:rsidR="00E274C6" w:rsidRPr="00185445" w:rsidRDefault="001B0DBA" w:rsidP="00D66A1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Throughout the year 2024</w:t>
            </w:r>
          </w:p>
        </w:tc>
      </w:tr>
      <w:tr w:rsidR="008869FF" w:rsidRPr="00185445" w14:paraId="31F7CE51" w14:textId="77777777" w:rsidTr="008165D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38" w:type="pct"/>
            <w:tcBorders>
              <w:top w:val="nil"/>
              <w:left w:val="nil"/>
              <w:bottom w:val="nil"/>
              <w:right w:val="nil"/>
            </w:tcBorders>
            <w:noWrap/>
            <w:vAlign w:val="center"/>
          </w:tcPr>
          <w:p w14:paraId="28597B1D" w14:textId="6F2CADD8" w:rsidR="008869FF" w:rsidRPr="00185445" w:rsidRDefault="008869FF" w:rsidP="008869FF">
            <w:pPr>
              <w:rPr>
                <w:rFonts w:eastAsia="Times New Roman"/>
                <w:color w:val="000000"/>
                <w:sz w:val="20"/>
                <w:lang w:eastAsia="en-US"/>
              </w:rPr>
            </w:pPr>
            <w:r w:rsidRPr="00185445">
              <w:rPr>
                <w:rFonts w:eastAsia="Times New Roman"/>
                <w:b w:val="0"/>
                <w:color w:val="000000"/>
                <w:sz w:val="20"/>
                <w:lang w:eastAsia="en-US"/>
              </w:rPr>
              <w:t xml:space="preserve">Knowledge-sharing sessions with </w:t>
            </w:r>
            <w:r w:rsidR="00265BC5" w:rsidRPr="00185445">
              <w:rPr>
                <w:rFonts w:eastAsia="Times New Roman"/>
                <w:b w:val="0"/>
                <w:color w:val="000000"/>
                <w:sz w:val="20"/>
                <w:lang w:eastAsia="en-US"/>
              </w:rPr>
              <w:t xml:space="preserve">the </w:t>
            </w:r>
            <w:r w:rsidR="00895AE0" w:rsidRPr="00185445">
              <w:rPr>
                <w:rFonts w:eastAsia="Times New Roman"/>
                <w:b w:val="0"/>
                <w:color w:val="000000"/>
                <w:sz w:val="20"/>
                <w:lang w:eastAsia="en-US"/>
              </w:rPr>
              <w:t>D</w:t>
            </w:r>
            <w:r w:rsidR="00265BC5" w:rsidRPr="00185445">
              <w:rPr>
                <w:rFonts w:eastAsia="Times New Roman"/>
                <w:b w:val="0"/>
                <w:color w:val="000000"/>
                <w:sz w:val="20"/>
                <w:lang w:eastAsia="en-US"/>
              </w:rPr>
              <w:t xml:space="preserve">irectors and other </w:t>
            </w:r>
            <w:r w:rsidR="00265BC5" w:rsidRPr="00185445" w:rsidDel="00724ED3">
              <w:rPr>
                <w:rFonts w:eastAsia="Times New Roman"/>
                <w:b w:val="0"/>
                <w:color w:val="000000"/>
                <w:sz w:val="20"/>
                <w:lang w:eastAsia="en-US"/>
              </w:rPr>
              <w:t xml:space="preserve">staff </w:t>
            </w:r>
            <w:r w:rsidR="00724ED3" w:rsidRPr="00185445">
              <w:rPr>
                <w:rFonts w:eastAsia="Times New Roman"/>
                <w:b w:val="0"/>
                <w:color w:val="000000"/>
                <w:sz w:val="20"/>
                <w:lang w:eastAsia="en-US"/>
              </w:rPr>
              <w:t>of</w:t>
            </w:r>
            <w:r w:rsidRPr="00185445">
              <w:rPr>
                <w:rFonts w:eastAsia="Times New Roman"/>
                <w:b w:val="0"/>
                <w:color w:val="000000"/>
                <w:sz w:val="20"/>
                <w:lang w:eastAsia="en-US"/>
              </w:rPr>
              <w:t xml:space="preserve"> Internal Oversight </w:t>
            </w:r>
            <w:r w:rsidR="00A50E23" w:rsidRPr="00185445">
              <w:rPr>
                <w:rFonts w:eastAsia="Times New Roman"/>
                <w:b w:val="0"/>
                <w:color w:val="000000"/>
                <w:sz w:val="20"/>
                <w:lang w:eastAsia="en-US"/>
              </w:rPr>
              <w:t>of UN agencies</w:t>
            </w:r>
          </w:p>
        </w:tc>
        <w:tc>
          <w:tcPr>
            <w:tcW w:w="1362" w:type="pct"/>
            <w:tcBorders>
              <w:top w:val="nil"/>
              <w:left w:val="nil"/>
              <w:bottom w:val="nil"/>
              <w:right w:val="nil"/>
            </w:tcBorders>
            <w:noWrap/>
            <w:vAlign w:val="center"/>
          </w:tcPr>
          <w:p w14:paraId="7DEE1710" w14:textId="690E5B35" w:rsidR="008869FF" w:rsidRPr="00185445" w:rsidRDefault="008869FF" w:rsidP="008869FF">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Throughout the year 2024</w:t>
            </w:r>
          </w:p>
        </w:tc>
      </w:tr>
    </w:tbl>
    <w:p w14:paraId="09777EEB" w14:textId="77777777" w:rsidR="00F77949" w:rsidRPr="00185445" w:rsidRDefault="00F77949" w:rsidP="000052E3"/>
    <w:p w14:paraId="68F72271" w14:textId="270C0D1C" w:rsidR="000052E3" w:rsidRPr="00185445" w:rsidRDefault="00F77949" w:rsidP="00841A5B">
      <w:pPr>
        <w:pStyle w:val="ONUME"/>
      </w:pPr>
      <w:r w:rsidRPr="00185445">
        <w:t>Following the 2024 UNRIAS AGM, t</w:t>
      </w:r>
      <w:r w:rsidR="000052E3" w:rsidRPr="00185445">
        <w:t xml:space="preserve">he Director, IOD, </w:t>
      </w:r>
      <w:r w:rsidR="7F2A6367">
        <w:t>was selected to be</w:t>
      </w:r>
      <w:r w:rsidR="000052E3" w:rsidRPr="00185445">
        <w:t xml:space="preserve"> the foca</w:t>
      </w:r>
      <w:r w:rsidR="006228E6" w:rsidRPr="00185445">
        <w:t>l</w:t>
      </w:r>
      <w:r w:rsidR="000655D9" w:rsidRPr="00185445">
        <w:t xml:space="preserve"> point for UNRIA</w:t>
      </w:r>
      <w:r w:rsidR="006228E6" w:rsidRPr="00185445">
        <w:t>S</w:t>
      </w:r>
      <w:r w:rsidR="000655D9" w:rsidRPr="00185445">
        <w:t xml:space="preserve"> to the </w:t>
      </w:r>
      <w:r w:rsidR="006C40FC" w:rsidRPr="00185445">
        <w:t>High-Level Committee o</w:t>
      </w:r>
      <w:r w:rsidR="00627AAC">
        <w:t>n</w:t>
      </w:r>
      <w:r w:rsidR="006C40FC" w:rsidRPr="00185445">
        <w:t xml:space="preserve"> Management of the </w:t>
      </w:r>
      <w:r w:rsidR="00D237E6" w:rsidRPr="00185445">
        <w:t>UN</w:t>
      </w:r>
      <w:r w:rsidR="00934E00" w:rsidRPr="00185445">
        <w:t>,</w:t>
      </w:r>
      <w:r w:rsidR="006C40FC" w:rsidRPr="00185445">
        <w:t xml:space="preserve"> effective September</w:t>
      </w:r>
      <w:r w:rsidR="000655D9" w:rsidRPr="00185445">
        <w:t xml:space="preserve"> 2024</w:t>
      </w:r>
      <w:r w:rsidRPr="00185445">
        <w:t>.</w:t>
      </w:r>
    </w:p>
    <w:p w14:paraId="5F45BD9B" w14:textId="1CF3532D" w:rsidR="008C24BD" w:rsidRPr="00185445" w:rsidRDefault="008C24BD" w:rsidP="00BC18AF">
      <w:pPr>
        <w:pStyle w:val="Heading2"/>
        <w:ind w:left="90"/>
      </w:pPr>
      <w:r w:rsidRPr="00185445">
        <w:t>Training and Continuing Professional Education</w:t>
      </w:r>
    </w:p>
    <w:p w14:paraId="1187BFEC" w14:textId="35D43B44" w:rsidR="008C24BD" w:rsidRPr="00185445" w:rsidRDefault="00645450" w:rsidP="008C24BD">
      <w:pPr>
        <w:pStyle w:val="ONUME"/>
      </w:pPr>
      <w:r w:rsidRPr="00185445">
        <w:t>Con</w:t>
      </w:r>
      <w:r w:rsidR="00D24193" w:rsidRPr="00185445">
        <w:t>tinuous</w:t>
      </w:r>
      <w:r w:rsidR="008C24BD" w:rsidRPr="00185445">
        <w:t xml:space="preserve"> </w:t>
      </w:r>
      <w:r w:rsidR="00D24193" w:rsidRPr="00185445">
        <w:t>learning and</w:t>
      </w:r>
      <w:r w:rsidR="007A00C3" w:rsidRPr="00185445">
        <w:t xml:space="preserve"> </w:t>
      </w:r>
      <w:r w:rsidR="008C24BD" w:rsidRPr="00185445">
        <w:t xml:space="preserve">development </w:t>
      </w:r>
      <w:r w:rsidR="00844863" w:rsidRPr="00185445">
        <w:t>are</w:t>
      </w:r>
      <w:r w:rsidR="008C24BD" w:rsidRPr="00185445">
        <w:t xml:space="preserve"> essential for internal oversight staff to maintain </w:t>
      </w:r>
      <w:r w:rsidR="00530B1C" w:rsidRPr="00185445">
        <w:t xml:space="preserve">professional </w:t>
      </w:r>
      <w:r w:rsidR="008C24BD" w:rsidRPr="00185445">
        <w:t xml:space="preserve">certifications and </w:t>
      </w:r>
      <w:r w:rsidR="0056405B" w:rsidRPr="00185445">
        <w:t xml:space="preserve">enhance their competence in evolving evaluation, investigation, </w:t>
      </w:r>
      <w:r w:rsidR="0056405B" w:rsidRPr="00185445">
        <w:lastRenderedPageBreak/>
        <w:t>auditing standards,</w:t>
      </w:r>
      <w:r w:rsidR="008C24BD" w:rsidRPr="00185445">
        <w:t xml:space="preserve"> and </w:t>
      </w:r>
      <w:r w:rsidR="003565A3" w:rsidRPr="00185445">
        <w:t>leading</w:t>
      </w:r>
      <w:r w:rsidR="008C24BD" w:rsidRPr="00185445">
        <w:t xml:space="preserve"> practices.</w:t>
      </w:r>
      <w:r w:rsidR="00FB484D" w:rsidRPr="00185445">
        <w:t xml:space="preserve">  </w:t>
      </w:r>
      <w:r w:rsidR="00203241" w:rsidRPr="00185445">
        <w:t xml:space="preserve">IOD staff participated in relevant training programs during the reporting period </w:t>
      </w:r>
      <w:r w:rsidR="008C24BD" w:rsidRPr="00185445">
        <w:t>to further develop their skills and expertise.</w:t>
      </w:r>
      <w:r w:rsidR="00844863" w:rsidRPr="00185445">
        <w:t xml:space="preserve">  </w:t>
      </w:r>
      <w:r w:rsidR="008C24BD" w:rsidRPr="00185445">
        <w:t xml:space="preserve">The key </w:t>
      </w:r>
      <w:r w:rsidR="004E1818">
        <w:t xml:space="preserve">training programs </w:t>
      </w:r>
      <w:r w:rsidR="00844863" w:rsidRPr="00185445">
        <w:t>include</w:t>
      </w:r>
      <w:r w:rsidR="00064158" w:rsidRPr="00185445">
        <w:t>d</w:t>
      </w:r>
      <w:r w:rsidR="008C24BD" w:rsidRPr="00185445">
        <w:t>:</w:t>
      </w:r>
    </w:p>
    <w:p w14:paraId="0D962005" w14:textId="6E9CCA5D" w:rsidR="004111D2" w:rsidRPr="00185445" w:rsidRDefault="004111D2" w:rsidP="00BC18AF">
      <w:pPr>
        <w:pStyle w:val="ONUME"/>
        <w:numPr>
          <w:ilvl w:val="0"/>
          <w:numId w:val="0"/>
        </w:numPr>
        <w:ind w:left="90"/>
        <w:jc w:val="center"/>
        <w:rPr>
          <w:b/>
          <w:szCs w:val="22"/>
        </w:rPr>
      </w:pPr>
      <w:r w:rsidRPr="00185445">
        <w:rPr>
          <w:b/>
          <w:szCs w:val="22"/>
        </w:rPr>
        <w:t xml:space="preserve">Table </w:t>
      </w:r>
      <w:r w:rsidR="006C4509">
        <w:rPr>
          <w:b/>
          <w:szCs w:val="22"/>
        </w:rPr>
        <w:t>5</w:t>
      </w:r>
      <w:r w:rsidRPr="00185445">
        <w:rPr>
          <w:b/>
          <w:szCs w:val="22"/>
        </w:rPr>
        <w:t xml:space="preserve"> – </w:t>
      </w:r>
      <w:r w:rsidR="006F681E" w:rsidRPr="00185445">
        <w:rPr>
          <w:b/>
          <w:szCs w:val="22"/>
        </w:rPr>
        <w:t xml:space="preserve">Training </w:t>
      </w:r>
      <w:r w:rsidR="00F665E3" w:rsidRPr="00185445">
        <w:rPr>
          <w:b/>
          <w:szCs w:val="22"/>
        </w:rPr>
        <w:t>Programs</w:t>
      </w:r>
      <w:r w:rsidR="006F681E" w:rsidRPr="00185445">
        <w:rPr>
          <w:b/>
          <w:szCs w:val="22"/>
        </w:rPr>
        <w:t xml:space="preserve"> A</w:t>
      </w:r>
      <w:r w:rsidRPr="00185445">
        <w:rPr>
          <w:b/>
          <w:szCs w:val="22"/>
        </w:rPr>
        <w:t>ttended by IOD</w:t>
      </w:r>
    </w:p>
    <w:tbl>
      <w:tblPr>
        <w:tblStyle w:val="GridTable4-Accent1"/>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9"/>
        <w:gridCol w:w="3828"/>
        <w:gridCol w:w="1554"/>
      </w:tblGrid>
      <w:tr w:rsidR="008C24BD" w:rsidRPr="00185445" w14:paraId="4A3F2560" w14:textId="77777777" w:rsidTr="009C20EC">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2094" w:type="pct"/>
            <w:tcBorders>
              <w:bottom w:val="nil"/>
            </w:tcBorders>
            <w:shd w:val="clear" w:color="auto" w:fill="17365D" w:themeFill="text2" w:themeFillShade="BF"/>
            <w:noWrap/>
            <w:vAlign w:val="center"/>
            <w:hideMark/>
          </w:tcPr>
          <w:p w14:paraId="1FDA87B2" w14:textId="77777777" w:rsidR="008C24BD" w:rsidRPr="00185445" w:rsidRDefault="008C24BD" w:rsidP="006D1289">
            <w:pPr>
              <w:jc w:val="center"/>
              <w:rPr>
                <w:rFonts w:eastAsia="Times New Roman"/>
                <w:b w:val="0"/>
                <w:bCs w:val="0"/>
                <w:sz w:val="20"/>
                <w:lang w:eastAsia="en-US"/>
              </w:rPr>
            </w:pPr>
            <w:r w:rsidRPr="00185445">
              <w:rPr>
                <w:rFonts w:eastAsia="Times New Roman"/>
                <w:sz w:val="20"/>
                <w:lang w:eastAsia="en-US"/>
              </w:rPr>
              <w:t>Training</w:t>
            </w:r>
          </w:p>
        </w:tc>
        <w:tc>
          <w:tcPr>
            <w:tcW w:w="2067" w:type="pct"/>
            <w:tcBorders>
              <w:bottom w:val="nil"/>
            </w:tcBorders>
            <w:shd w:val="clear" w:color="auto" w:fill="17365D" w:themeFill="text2" w:themeFillShade="BF"/>
            <w:vAlign w:val="center"/>
            <w:hideMark/>
          </w:tcPr>
          <w:p w14:paraId="1D946BAB" w14:textId="77777777" w:rsidR="008C24BD" w:rsidRPr="00185445" w:rsidRDefault="008C24BD" w:rsidP="006D128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lang w:eastAsia="en-US"/>
              </w:rPr>
            </w:pPr>
            <w:r w:rsidRPr="00185445">
              <w:rPr>
                <w:rFonts w:eastAsia="Times New Roman"/>
                <w:sz w:val="20"/>
                <w:lang w:eastAsia="en-US"/>
              </w:rPr>
              <w:t>Main topics</w:t>
            </w:r>
          </w:p>
        </w:tc>
        <w:tc>
          <w:tcPr>
            <w:tcW w:w="839" w:type="pct"/>
            <w:tcBorders>
              <w:bottom w:val="nil"/>
            </w:tcBorders>
            <w:shd w:val="clear" w:color="auto" w:fill="17365D" w:themeFill="text2" w:themeFillShade="BF"/>
            <w:vAlign w:val="center"/>
            <w:hideMark/>
          </w:tcPr>
          <w:p w14:paraId="61F334D8" w14:textId="77777777" w:rsidR="008C24BD" w:rsidRPr="00185445" w:rsidRDefault="008C24BD" w:rsidP="006D128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lang w:eastAsia="en-US"/>
              </w:rPr>
            </w:pPr>
            <w:r w:rsidRPr="00185445">
              <w:rPr>
                <w:rFonts w:eastAsia="Times New Roman"/>
                <w:sz w:val="20"/>
                <w:lang w:eastAsia="en-US"/>
              </w:rPr>
              <w:t>Date</w:t>
            </w:r>
          </w:p>
        </w:tc>
      </w:tr>
      <w:tr w:rsidR="008C24BD" w:rsidRPr="00185445" w14:paraId="5DA9BF96" w14:textId="77777777" w:rsidTr="009C20E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4" w:type="pct"/>
            <w:tcBorders>
              <w:top w:val="nil"/>
              <w:left w:val="nil"/>
              <w:bottom w:val="nil"/>
              <w:right w:val="nil"/>
            </w:tcBorders>
            <w:noWrap/>
            <w:vAlign w:val="center"/>
          </w:tcPr>
          <w:p w14:paraId="7389A4B8" w14:textId="77777777" w:rsidR="008C24BD" w:rsidRPr="00185445" w:rsidRDefault="008C24BD" w:rsidP="006D1289">
            <w:pPr>
              <w:rPr>
                <w:rFonts w:eastAsia="Times New Roman"/>
                <w:b w:val="0"/>
                <w:color w:val="000000"/>
                <w:sz w:val="20"/>
                <w:lang w:eastAsia="en-US"/>
              </w:rPr>
            </w:pPr>
            <w:r w:rsidRPr="00185445">
              <w:rPr>
                <w:rFonts w:eastAsia="Times New Roman"/>
                <w:b w:val="0"/>
                <w:color w:val="000000"/>
                <w:sz w:val="20"/>
                <w:lang w:eastAsia="en-US"/>
              </w:rPr>
              <w:t>Virtual Fraud Conference of the Association of Certified Fraud Examiners (ACFE)</w:t>
            </w:r>
          </w:p>
        </w:tc>
        <w:tc>
          <w:tcPr>
            <w:tcW w:w="2067" w:type="pct"/>
            <w:tcBorders>
              <w:top w:val="nil"/>
              <w:left w:val="nil"/>
              <w:bottom w:val="nil"/>
              <w:right w:val="nil"/>
            </w:tcBorders>
            <w:noWrap/>
            <w:vAlign w:val="center"/>
          </w:tcPr>
          <w:p w14:paraId="028126AD" w14:textId="01CFBE47" w:rsidR="008C24BD" w:rsidRPr="00185445" w:rsidRDefault="008C24BD" w:rsidP="0005786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 xml:space="preserve">Latest </w:t>
            </w:r>
            <w:r w:rsidR="00C54A05" w:rsidRPr="00185445">
              <w:rPr>
                <w:rFonts w:eastAsia="Times New Roman"/>
                <w:color w:val="000000"/>
                <w:sz w:val="20"/>
                <w:lang w:eastAsia="en-US"/>
              </w:rPr>
              <w:t>trends,</w:t>
            </w:r>
            <w:r w:rsidRPr="00185445">
              <w:rPr>
                <w:rFonts w:eastAsia="Times New Roman"/>
                <w:color w:val="000000"/>
                <w:sz w:val="20"/>
                <w:lang w:eastAsia="en-US"/>
              </w:rPr>
              <w:t xml:space="preserve"> tools</w:t>
            </w:r>
            <w:r w:rsidR="00074865" w:rsidRPr="00185445">
              <w:rPr>
                <w:rFonts w:eastAsia="Times New Roman"/>
                <w:color w:val="000000"/>
                <w:sz w:val="20"/>
                <w:lang w:eastAsia="en-US"/>
              </w:rPr>
              <w:t>,</w:t>
            </w:r>
            <w:r w:rsidR="00C54A05" w:rsidRPr="00185445">
              <w:rPr>
                <w:rFonts w:eastAsia="Times New Roman"/>
                <w:color w:val="000000"/>
                <w:sz w:val="20"/>
                <w:lang w:eastAsia="en-US"/>
              </w:rPr>
              <w:t xml:space="preserve"> and</w:t>
            </w:r>
            <w:r w:rsidRPr="00185445">
              <w:rPr>
                <w:rFonts w:eastAsia="Times New Roman"/>
                <w:color w:val="000000"/>
                <w:sz w:val="20"/>
                <w:lang w:eastAsia="en-US"/>
              </w:rPr>
              <w:t xml:space="preserve"> techniques to address anti-fraud challenges</w:t>
            </w:r>
          </w:p>
        </w:tc>
        <w:tc>
          <w:tcPr>
            <w:tcW w:w="839" w:type="pct"/>
            <w:tcBorders>
              <w:top w:val="nil"/>
              <w:left w:val="nil"/>
              <w:bottom w:val="nil"/>
              <w:right w:val="nil"/>
            </w:tcBorders>
            <w:noWrap/>
            <w:vAlign w:val="center"/>
          </w:tcPr>
          <w:p w14:paraId="2FB569D4" w14:textId="77777777" w:rsidR="008C24BD" w:rsidRPr="00185445" w:rsidRDefault="008C24BD" w:rsidP="006D1289">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March 13 to 15, 2024</w:t>
            </w:r>
          </w:p>
        </w:tc>
      </w:tr>
      <w:tr w:rsidR="008C24BD" w:rsidRPr="00185445" w14:paraId="3E792C10" w14:textId="77777777" w:rsidTr="009C20EC">
        <w:trPr>
          <w:trHeight w:val="287"/>
        </w:trPr>
        <w:tc>
          <w:tcPr>
            <w:cnfStyle w:val="001000000000" w:firstRow="0" w:lastRow="0" w:firstColumn="1" w:lastColumn="0" w:oddVBand="0" w:evenVBand="0" w:oddHBand="0" w:evenHBand="0" w:firstRowFirstColumn="0" w:firstRowLastColumn="0" w:lastRowFirstColumn="0" w:lastRowLastColumn="0"/>
            <w:tcW w:w="2094" w:type="pct"/>
            <w:tcBorders>
              <w:top w:val="nil"/>
              <w:left w:val="nil"/>
              <w:bottom w:val="nil"/>
              <w:right w:val="nil"/>
            </w:tcBorders>
            <w:noWrap/>
            <w:vAlign w:val="center"/>
          </w:tcPr>
          <w:p w14:paraId="5427B89B" w14:textId="77777777" w:rsidR="008C24BD" w:rsidRPr="00185445" w:rsidRDefault="008C24BD" w:rsidP="006D1289">
            <w:pPr>
              <w:rPr>
                <w:rFonts w:eastAsia="Times New Roman"/>
                <w:b w:val="0"/>
                <w:color w:val="000000"/>
                <w:sz w:val="20"/>
                <w:lang w:eastAsia="en-US"/>
              </w:rPr>
            </w:pPr>
            <w:r w:rsidRPr="00185445">
              <w:rPr>
                <w:rFonts w:eastAsia="Times New Roman"/>
                <w:b w:val="0"/>
                <w:color w:val="000000"/>
                <w:sz w:val="20"/>
                <w:lang w:eastAsia="en-US"/>
              </w:rPr>
              <w:t>35</w:t>
            </w:r>
            <w:r w:rsidRPr="00185445">
              <w:rPr>
                <w:rFonts w:eastAsia="Times New Roman"/>
                <w:b w:val="0"/>
                <w:color w:val="000000"/>
                <w:sz w:val="20"/>
                <w:vertAlign w:val="superscript"/>
                <w:lang w:eastAsia="en-US"/>
              </w:rPr>
              <w:t>th</w:t>
            </w:r>
            <w:r w:rsidRPr="00185445">
              <w:rPr>
                <w:rFonts w:eastAsia="Times New Roman"/>
                <w:b w:val="0"/>
                <w:color w:val="000000"/>
                <w:sz w:val="20"/>
                <w:lang w:eastAsia="en-US"/>
              </w:rPr>
              <w:t xml:space="preserve"> ACFE Annual Global Conference </w:t>
            </w:r>
          </w:p>
        </w:tc>
        <w:tc>
          <w:tcPr>
            <w:tcW w:w="2067" w:type="pct"/>
            <w:tcBorders>
              <w:top w:val="nil"/>
              <w:left w:val="nil"/>
              <w:bottom w:val="nil"/>
              <w:right w:val="nil"/>
            </w:tcBorders>
            <w:noWrap/>
            <w:vAlign w:val="center"/>
          </w:tcPr>
          <w:p w14:paraId="12E1E75B" w14:textId="77777777" w:rsidR="008C24BD" w:rsidRPr="00185445" w:rsidRDefault="008C24BD" w:rsidP="0005786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themeColor="text1"/>
                <w:sz w:val="20"/>
                <w:lang w:eastAsia="en-US"/>
              </w:rPr>
              <w:t>Fraud risk assessment</w:t>
            </w:r>
          </w:p>
          <w:p w14:paraId="7F7547C0" w14:textId="3EAC7E3A" w:rsidR="008C24BD" w:rsidRPr="005B7F7A" w:rsidRDefault="0D970E55" w:rsidP="0005786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it-IT" w:eastAsia="en-US"/>
              </w:rPr>
            </w:pPr>
            <w:r w:rsidRPr="005B7F7A">
              <w:rPr>
                <w:rFonts w:eastAsia="Times New Roman"/>
                <w:color w:val="000000" w:themeColor="text1"/>
                <w:sz w:val="20"/>
                <w:lang w:val="it-IT" w:eastAsia="en-US"/>
              </w:rPr>
              <w:t>A</w:t>
            </w:r>
            <w:r w:rsidR="2643A881" w:rsidRPr="005B7F7A">
              <w:rPr>
                <w:rFonts w:eastAsia="Times New Roman"/>
                <w:color w:val="000000" w:themeColor="text1"/>
                <w:sz w:val="20"/>
                <w:lang w:val="it-IT" w:eastAsia="en-US"/>
              </w:rPr>
              <w:t xml:space="preserve">rtificial </w:t>
            </w:r>
            <w:r w:rsidRPr="005B7F7A">
              <w:rPr>
                <w:rFonts w:eastAsia="Times New Roman"/>
                <w:color w:val="000000" w:themeColor="text1"/>
                <w:sz w:val="20"/>
                <w:lang w:val="it-IT" w:eastAsia="en-US"/>
              </w:rPr>
              <w:t>I</w:t>
            </w:r>
            <w:r w:rsidR="41CA594C" w:rsidRPr="005B7F7A">
              <w:rPr>
                <w:rFonts w:eastAsia="Times New Roman"/>
                <w:color w:val="000000" w:themeColor="text1"/>
                <w:sz w:val="20"/>
                <w:lang w:val="it-IT" w:eastAsia="en-US"/>
              </w:rPr>
              <w:t>ntelligence (</w:t>
            </w:r>
            <w:r w:rsidR="008C24BD" w:rsidRPr="005B7F7A">
              <w:rPr>
                <w:rFonts w:eastAsia="Times New Roman"/>
                <w:color w:val="000000" w:themeColor="text1"/>
                <w:sz w:val="20"/>
                <w:lang w:val="it-IT" w:eastAsia="en-US"/>
              </w:rPr>
              <w:t>AI</w:t>
            </w:r>
            <w:r w:rsidR="41CA594C" w:rsidRPr="005B7F7A">
              <w:rPr>
                <w:rFonts w:eastAsia="Times New Roman"/>
                <w:color w:val="000000" w:themeColor="text1"/>
                <w:sz w:val="20"/>
                <w:lang w:val="it-IT" w:eastAsia="en-US"/>
              </w:rPr>
              <w:t>)</w:t>
            </w:r>
            <w:r w:rsidR="008C24BD" w:rsidRPr="005B7F7A">
              <w:rPr>
                <w:rFonts w:eastAsia="Times New Roman"/>
                <w:color w:val="000000" w:themeColor="text1"/>
                <w:sz w:val="20"/>
                <w:lang w:val="it-IT" w:eastAsia="en-US"/>
              </w:rPr>
              <w:t xml:space="preserve"> in investigative processes</w:t>
            </w:r>
          </w:p>
          <w:p w14:paraId="514E8BB5" w14:textId="77777777" w:rsidR="008C24BD" w:rsidRPr="00185445" w:rsidRDefault="008C24BD" w:rsidP="0005786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Emotional intelligence in investigations</w:t>
            </w:r>
          </w:p>
          <w:p w14:paraId="4D527B71" w14:textId="77777777" w:rsidR="008C24BD" w:rsidRPr="00185445" w:rsidRDefault="008C24BD" w:rsidP="0005786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Auditing for internal fraud</w:t>
            </w:r>
          </w:p>
        </w:tc>
        <w:tc>
          <w:tcPr>
            <w:tcW w:w="839" w:type="pct"/>
            <w:tcBorders>
              <w:top w:val="nil"/>
              <w:left w:val="nil"/>
              <w:bottom w:val="nil"/>
              <w:right w:val="nil"/>
            </w:tcBorders>
            <w:noWrap/>
            <w:vAlign w:val="center"/>
          </w:tcPr>
          <w:p w14:paraId="70566BF9" w14:textId="77777777" w:rsidR="008C24BD" w:rsidRPr="00185445" w:rsidRDefault="008C24BD" w:rsidP="006D128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June 24 to 28, 2024</w:t>
            </w:r>
          </w:p>
        </w:tc>
      </w:tr>
      <w:tr w:rsidR="008C24BD" w:rsidRPr="00185445" w14:paraId="4A352529" w14:textId="77777777" w:rsidTr="009C20E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4" w:type="pct"/>
            <w:tcBorders>
              <w:top w:val="nil"/>
              <w:left w:val="nil"/>
              <w:bottom w:val="nil"/>
              <w:right w:val="nil"/>
            </w:tcBorders>
            <w:noWrap/>
            <w:vAlign w:val="center"/>
          </w:tcPr>
          <w:p w14:paraId="499C3E59" w14:textId="2333C007" w:rsidR="008C24BD" w:rsidRPr="00185445" w:rsidRDefault="008C24BD" w:rsidP="006D1289">
            <w:pPr>
              <w:rPr>
                <w:rFonts w:eastAsia="Times New Roman"/>
                <w:b w:val="0"/>
                <w:color w:val="000000"/>
                <w:sz w:val="20"/>
                <w:lang w:eastAsia="en-US"/>
              </w:rPr>
            </w:pPr>
            <w:r w:rsidRPr="00185445">
              <w:rPr>
                <w:rFonts w:eastAsia="Times New Roman"/>
                <w:b w:val="0"/>
                <w:color w:val="000000"/>
                <w:sz w:val="20"/>
                <w:lang w:eastAsia="en-US"/>
              </w:rPr>
              <w:t xml:space="preserve">UN Investigation training by </w:t>
            </w:r>
            <w:r w:rsidR="00B87B3F" w:rsidRPr="00185445">
              <w:rPr>
                <w:rFonts w:eastAsia="Times New Roman"/>
                <w:b w:val="0"/>
                <w:color w:val="000000"/>
                <w:sz w:val="20"/>
                <w:lang w:eastAsia="en-US"/>
              </w:rPr>
              <w:t xml:space="preserve">the UN High Commissioner for Refugees </w:t>
            </w:r>
          </w:p>
        </w:tc>
        <w:tc>
          <w:tcPr>
            <w:tcW w:w="2067" w:type="pct"/>
            <w:tcBorders>
              <w:top w:val="nil"/>
              <w:left w:val="nil"/>
              <w:bottom w:val="nil"/>
              <w:right w:val="nil"/>
            </w:tcBorders>
            <w:noWrap/>
            <w:vAlign w:val="center"/>
          </w:tcPr>
          <w:p w14:paraId="0A10C2B0" w14:textId="3444FAA8" w:rsidR="008C24BD" w:rsidRPr="00185445" w:rsidRDefault="008C24BD" w:rsidP="0005786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lang w:eastAsia="en-US"/>
              </w:rPr>
            </w:pPr>
            <w:r w:rsidRPr="00185445">
              <w:rPr>
                <w:rFonts w:eastAsia="Times New Roman"/>
                <w:bCs/>
                <w:color w:val="000000"/>
                <w:sz w:val="20"/>
                <w:lang w:eastAsia="en-US"/>
              </w:rPr>
              <w:t>Investigation of harassment, abuse of authority, discrimination, retaliation, sexual exploitation and sexual harassment cases</w:t>
            </w:r>
            <w:r w:rsidR="00DB4589" w:rsidRPr="00185445">
              <w:rPr>
                <w:rFonts w:eastAsia="Times New Roman"/>
                <w:bCs/>
                <w:color w:val="000000"/>
                <w:sz w:val="20"/>
                <w:lang w:eastAsia="en-US"/>
              </w:rPr>
              <w:t>.</w:t>
            </w:r>
            <w:r w:rsidRPr="00185445">
              <w:rPr>
                <w:rFonts w:eastAsia="Times New Roman"/>
                <w:bCs/>
                <w:color w:val="000000"/>
                <w:sz w:val="20"/>
                <w:lang w:eastAsia="en-US"/>
              </w:rPr>
              <w:t xml:space="preserve"> </w:t>
            </w:r>
          </w:p>
        </w:tc>
        <w:tc>
          <w:tcPr>
            <w:tcW w:w="839" w:type="pct"/>
            <w:tcBorders>
              <w:top w:val="nil"/>
              <w:left w:val="nil"/>
              <w:bottom w:val="nil"/>
              <w:right w:val="nil"/>
            </w:tcBorders>
            <w:noWrap/>
            <w:vAlign w:val="center"/>
          </w:tcPr>
          <w:p w14:paraId="4009920F" w14:textId="77777777" w:rsidR="008C24BD" w:rsidRPr="00185445" w:rsidRDefault="008C24BD" w:rsidP="006D1289">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September 30 to October 4, 2024</w:t>
            </w:r>
          </w:p>
        </w:tc>
      </w:tr>
      <w:tr w:rsidR="008C24BD" w:rsidRPr="00185445" w14:paraId="70C0FEBD" w14:textId="77777777" w:rsidTr="009C20EC">
        <w:trPr>
          <w:trHeight w:val="287"/>
        </w:trPr>
        <w:tc>
          <w:tcPr>
            <w:cnfStyle w:val="001000000000" w:firstRow="0" w:lastRow="0" w:firstColumn="1" w:lastColumn="0" w:oddVBand="0" w:evenVBand="0" w:oddHBand="0" w:evenHBand="0" w:firstRowFirstColumn="0" w:firstRowLastColumn="0" w:lastRowFirstColumn="0" w:lastRowLastColumn="0"/>
            <w:tcW w:w="2094" w:type="pct"/>
            <w:tcBorders>
              <w:top w:val="nil"/>
              <w:left w:val="nil"/>
              <w:bottom w:val="nil"/>
              <w:right w:val="nil"/>
            </w:tcBorders>
            <w:noWrap/>
            <w:vAlign w:val="center"/>
          </w:tcPr>
          <w:p w14:paraId="73DF7C52" w14:textId="6FAC1B4C" w:rsidR="008C24BD" w:rsidRPr="00185445" w:rsidRDefault="008C24BD" w:rsidP="006D1289">
            <w:pPr>
              <w:rPr>
                <w:rFonts w:eastAsia="Times New Roman"/>
                <w:b w:val="0"/>
                <w:color w:val="000000"/>
                <w:sz w:val="20"/>
                <w:lang w:eastAsia="en-US"/>
              </w:rPr>
            </w:pPr>
            <w:r w:rsidRPr="00185445">
              <w:rPr>
                <w:rFonts w:eastAsia="Times New Roman"/>
                <w:b w:val="0"/>
                <w:color w:val="000000"/>
                <w:sz w:val="20"/>
                <w:lang w:eastAsia="en-US"/>
              </w:rPr>
              <w:t xml:space="preserve">Procurement Fraud training course by </w:t>
            </w:r>
            <w:r w:rsidR="002800D5" w:rsidRPr="00185445">
              <w:rPr>
                <w:rFonts w:eastAsia="Times New Roman"/>
                <w:b w:val="0"/>
                <w:color w:val="000000"/>
                <w:sz w:val="20"/>
                <w:lang w:eastAsia="en-US"/>
              </w:rPr>
              <w:t>the CII</w:t>
            </w:r>
            <w:r w:rsidRPr="00185445">
              <w:rPr>
                <w:rFonts w:eastAsia="Times New Roman"/>
                <w:b w:val="0"/>
                <w:color w:val="000000"/>
                <w:sz w:val="20"/>
                <w:lang w:eastAsia="en-US"/>
              </w:rPr>
              <w:t xml:space="preserve"> </w:t>
            </w:r>
          </w:p>
        </w:tc>
        <w:tc>
          <w:tcPr>
            <w:tcW w:w="2067" w:type="pct"/>
            <w:tcBorders>
              <w:top w:val="nil"/>
              <w:left w:val="nil"/>
              <w:bottom w:val="nil"/>
              <w:right w:val="nil"/>
            </w:tcBorders>
            <w:noWrap/>
            <w:vAlign w:val="center"/>
          </w:tcPr>
          <w:p w14:paraId="5FB13B3E" w14:textId="77777777" w:rsidR="008C24BD" w:rsidRPr="00185445" w:rsidRDefault="008C24BD" w:rsidP="0005786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bCs/>
                <w:color w:val="000000"/>
                <w:sz w:val="20"/>
                <w:lang w:eastAsia="en-US"/>
              </w:rPr>
            </w:pPr>
            <w:r w:rsidRPr="00185445">
              <w:rPr>
                <w:rFonts w:eastAsia="Times New Roman"/>
                <w:bCs/>
                <w:color w:val="000000"/>
                <w:sz w:val="20"/>
                <w:lang w:eastAsia="en-US"/>
              </w:rPr>
              <w:t xml:space="preserve">Procurement fraud schemes, </w:t>
            </w:r>
          </w:p>
          <w:p w14:paraId="2D3A9144" w14:textId="77777777" w:rsidR="008C24BD" w:rsidRPr="00185445" w:rsidRDefault="008C24BD" w:rsidP="0005786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bCs/>
                <w:color w:val="000000"/>
                <w:sz w:val="20"/>
                <w:lang w:eastAsia="en-US"/>
              </w:rPr>
            </w:pPr>
            <w:r w:rsidRPr="00185445">
              <w:rPr>
                <w:rFonts w:eastAsia="Times New Roman"/>
                <w:bCs/>
                <w:color w:val="000000"/>
                <w:sz w:val="20"/>
                <w:lang w:eastAsia="en-US"/>
              </w:rPr>
              <w:t>Red flags</w:t>
            </w:r>
          </w:p>
          <w:p w14:paraId="3AE3AC14" w14:textId="77777777" w:rsidR="008C24BD" w:rsidRPr="00185445" w:rsidRDefault="008C24BD" w:rsidP="0005786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bCs/>
                <w:color w:val="000000"/>
                <w:sz w:val="20"/>
                <w:lang w:eastAsia="en-US"/>
              </w:rPr>
            </w:pPr>
            <w:r w:rsidRPr="00185445">
              <w:rPr>
                <w:rFonts w:eastAsia="Times New Roman"/>
                <w:bCs/>
                <w:color w:val="000000"/>
                <w:sz w:val="20"/>
                <w:lang w:eastAsia="en-US"/>
              </w:rPr>
              <w:t>Methodologies for investigating procurement fraud</w:t>
            </w:r>
          </w:p>
        </w:tc>
        <w:tc>
          <w:tcPr>
            <w:tcW w:w="839" w:type="pct"/>
            <w:tcBorders>
              <w:top w:val="nil"/>
              <w:left w:val="nil"/>
              <w:bottom w:val="nil"/>
              <w:right w:val="nil"/>
            </w:tcBorders>
            <w:noWrap/>
            <w:vAlign w:val="center"/>
          </w:tcPr>
          <w:p w14:paraId="4B4D54F4" w14:textId="77777777" w:rsidR="008C24BD" w:rsidRPr="00185445" w:rsidRDefault="008C24BD" w:rsidP="006D128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November 8, 2024</w:t>
            </w:r>
          </w:p>
        </w:tc>
      </w:tr>
      <w:tr w:rsidR="008C24BD" w:rsidRPr="00185445" w14:paraId="358CFB25" w14:textId="77777777" w:rsidTr="009C20E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94" w:type="pct"/>
            <w:tcBorders>
              <w:top w:val="nil"/>
              <w:left w:val="nil"/>
              <w:bottom w:val="nil"/>
              <w:right w:val="nil"/>
            </w:tcBorders>
            <w:noWrap/>
            <w:vAlign w:val="center"/>
          </w:tcPr>
          <w:p w14:paraId="36F97A4B" w14:textId="77777777" w:rsidR="008C24BD" w:rsidRPr="00185445" w:rsidRDefault="008C24BD" w:rsidP="006D1289">
            <w:pPr>
              <w:rPr>
                <w:rFonts w:eastAsia="Times New Roman"/>
                <w:b w:val="0"/>
                <w:color w:val="000000"/>
                <w:sz w:val="20"/>
                <w:lang w:eastAsia="en-US"/>
              </w:rPr>
            </w:pPr>
            <w:r w:rsidRPr="00185445">
              <w:rPr>
                <w:rFonts w:eastAsia="Times New Roman"/>
                <w:b w:val="0"/>
                <w:color w:val="000000"/>
                <w:sz w:val="20"/>
                <w:lang w:eastAsia="en-US"/>
              </w:rPr>
              <w:t>Transforming Audit Processes with Generative AI by Wolters Kluwer</w:t>
            </w:r>
          </w:p>
        </w:tc>
        <w:tc>
          <w:tcPr>
            <w:tcW w:w="2067" w:type="pct"/>
            <w:tcBorders>
              <w:top w:val="nil"/>
              <w:left w:val="nil"/>
              <w:bottom w:val="nil"/>
              <w:right w:val="nil"/>
            </w:tcBorders>
            <w:noWrap/>
            <w:vAlign w:val="center"/>
          </w:tcPr>
          <w:p w14:paraId="1BD55CCD" w14:textId="77777777" w:rsidR="008C24BD" w:rsidRPr="00185445" w:rsidRDefault="008C24BD" w:rsidP="0005786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 xml:space="preserve">Effective use of AI in internal audit </w:t>
            </w:r>
          </w:p>
          <w:p w14:paraId="6355D7DF" w14:textId="3E848750" w:rsidR="008C24BD" w:rsidRPr="00185445" w:rsidRDefault="008C24BD" w:rsidP="0005786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themeColor="text1"/>
                <w:sz w:val="20"/>
                <w:lang w:eastAsia="en-US"/>
              </w:rPr>
              <w:t xml:space="preserve">Cybersecurity – </w:t>
            </w:r>
            <w:r w:rsidR="67EC4253" w:rsidRPr="00185445">
              <w:rPr>
                <w:rFonts w:eastAsia="Times New Roman"/>
                <w:color w:val="000000" w:themeColor="text1"/>
                <w:sz w:val="20"/>
                <w:lang w:eastAsia="en-US"/>
              </w:rPr>
              <w:t>K</w:t>
            </w:r>
            <w:r w:rsidR="0D970E55" w:rsidRPr="00185445">
              <w:rPr>
                <w:rFonts w:eastAsia="Times New Roman"/>
                <w:color w:val="000000" w:themeColor="text1"/>
                <w:sz w:val="20"/>
                <w:lang w:eastAsia="en-US"/>
              </w:rPr>
              <w:t>ey</w:t>
            </w:r>
            <w:r w:rsidRPr="00185445">
              <w:rPr>
                <w:rFonts w:eastAsia="Times New Roman"/>
                <w:color w:val="000000" w:themeColor="text1"/>
                <w:sz w:val="20"/>
                <w:lang w:eastAsia="en-US"/>
              </w:rPr>
              <w:t xml:space="preserve"> risks and controls </w:t>
            </w:r>
          </w:p>
          <w:p w14:paraId="6F477713" w14:textId="77777777" w:rsidR="008C24BD" w:rsidRPr="00185445" w:rsidRDefault="008C24BD" w:rsidP="0005786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 xml:space="preserve">Effective governance, trust, and accountability </w:t>
            </w:r>
          </w:p>
        </w:tc>
        <w:tc>
          <w:tcPr>
            <w:tcW w:w="839" w:type="pct"/>
            <w:tcBorders>
              <w:top w:val="nil"/>
              <w:left w:val="nil"/>
              <w:bottom w:val="nil"/>
              <w:right w:val="nil"/>
            </w:tcBorders>
            <w:noWrap/>
            <w:vAlign w:val="center"/>
          </w:tcPr>
          <w:p w14:paraId="23B017C7" w14:textId="77777777" w:rsidR="008C24BD" w:rsidRPr="00185445" w:rsidRDefault="008C24BD" w:rsidP="006D1289">
            <w:pP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October 23, 2024</w:t>
            </w:r>
          </w:p>
        </w:tc>
      </w:tr>
      <w:tr w:rsidR="008C24BD" w:rsidRPr="00185445" w14:paraId="5F62920E" w14:textId="77777777" w:rsidTr="009C20EC">
        <w:trPr>
          <w:trHeight w:val="287"/>
        </w:trPr>
        <w:tc>
          <w:tcPr>
            <w:cnfStyle w:val="001000000000" w:firstRow="0" w:lastRow="0" w:firstColumn="1" w:lastColumn="0" w:oddVBand="0" w:evenVBand="0" w:oddHBand="0" w:evenHBand="0" w:firstRowFirstColumn="0" w:firstRowLastColumn="0" w:lastRowFirstColumn="0" w:lastRowLastColumn="0"/>
            <w:tcW w:w="2094" w:type="pct"/>
            <w:tcBorders>
              <w:top w:val="nil"/>
              <w:left w:val="nil"/>
              <w:bottom w:val="nil"/>
              <w:right w:val="nil"/>
            </w:tcBorders>
            <w:noWrap/>
            <w:vAlign w:val="center"/>
          </w:tcPr>
          <w:p w14:paraId="7C8B89B6" w14:textId="3009CFDA" w:rsidR="008C24BD" w:rsidRPr="00185445" w:rsidRDefault="008C24BD" w:rsidP="006D1289">
            <w:pPr>
              <w:rPr>
                <w:rFonts w:eastAsia="Times New Roman"/>
                <w:b w:val="0"/>
                <w:color w:val="000000"/>
                <w:sz w:val="20"/>
                <w:lang w:eastAsia="en-US"/>
              </w:rPr>
            </w:pPr>
            <w:r w:rsidRPr="00185445">
              <w:rPr>
                <w:rFonts w:eastAsia="Times New Roman"/>
                <w:b w:val="0"/>
                <w:color w:val="000000"/>
                <w:sz w:val="20"/>
                <w:lang w:eastAsia="en-US"/>
              </w:rPr>
              <w:t xml:space="preserve">Various online courses by </w:t>
            </w:r>
            <w:r w:rsidR="009E6319" w:rsidRPr="00185445">
              <w:rPr>
                <w:rFonts w:eastAsia="Times New Roman"/>
                <w:b w:val="0"/>
                <w:color w:val="000000"/>
                <w:sz w:val="20"/>
                <w:lang w:eastAsia="en-US"/>
              </w:rPr>
              <w:t>the Information Systems Audit and Control Association (</w:t>
            </w:r>
            <w:r w:rsidRPr="00185445">
              <w:rPr>
                <w:rFonts w:eastAsia="Times New Roman"/>
                <w:b w:val="0"/>
                <w:color w:val="000000"/>
                <w:sz w:val="20"/>
                <w:lang w:eastAsia="en-US"/>
              </w:rPr>
              <w:t>ISACA</w:t>
            </w:r>
            <w:r w:rsidR="009E6319" w:rsidRPr="00185445">
              <w:rPr>
                <w:rFonts w:eastAsia="Times New Roman"/>
                <w:b w:val="0"/>
                <w:color w:val="000000"/>
                <w:sz w:val="20"/>
                <w:lang w:eastAsia="en-US"/>
              </w:rPr>
              <w:t>)</w:t>
            </w:r>
          </w:p>
        </w:tc>
        <w:tc>
          <w:tcPr>
            <w:tcW w:w="2067" w:type="pct"/>
            <w:tcBorders>
              <w:top w:val="nil"/>
              <w:left w:val="nil"/>
              <w:bottom w:val="nil"/>
              <w:right w:val="nil"/>
            </w:tcBorders>
            <w:noWrap/>
            <w:vAlign w:val="center"/>
          </w:tcPr>
          <w:p w14:paraId="780D336C" w14:textId="4BCF3936" w:rsidR="00D74167" w:rsidRPr="00185445" w:rsidRDefault="00D74167" w:rsidP="0005786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sz w:val="20"/>
              </w:rPr>
              <w:t xml:space="preserve">Introduction to the </w:t>
            </w:r>
            <w:r w:rsidR="5A05E3F0" w:rsidRPr="00185445">
              <w:rPr>
                <w:sz w:val="20"/>
              </w:rPr>
              <w:t>A</w:t>
            </w:r>
            <w:r w:rsidR="410AFC47" w:rsidRPr="00185445">
              <w:rPr>
                <w:sz w:val="20"/>
              </w:rPr>
              <w:t>I</w:t>
            </w:r>
            <w:r w:rsidRPr="00185445">
              <w:rPr>
                <w:sz w:val="20"/>
              </w:rPr>
              <w:t xml:space="preserve"> Audit Toolkit</w:t>
            </w:r>
          </w:p>
          <w:p w14:paraId="102F1211" w14:textId="23791AFD" w:rsidR="008C24BD" w:rsidRPr="00185445" w:rsidRDefault="008C24BD" w:rsidP="0005786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themeColor="text1"/>
                <w:sz w:val="20"/>
                <w:lang w:eastAsia="en-US"/>
              </w:rPr>
              <w:t>Revolutionize Auditing with AI</w:t>
            </w:r>
          </w:p>
          <w:p w14:paraId="78D4CEE5" w14:textId="77777777" w:rsidR="008C24BD" w:rsidRPr="00185445" w:rsidRDefault="008C24BD" w:rsidP="0005786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themeColor="text1"/>
                <w:sz w:val="20"/>
                <w:lang w:eastAsia="en-US"/>
              </w:rPr>
              <w:t>Information Technology Internal Audit: Top Areas of High-Impact Focus</w:t>
            </w:r>
          </w:p>
          <w:p w14:paraId="4D8298BF" w14:textId="77777777" w:rsidR="008C24BD" w:rsidRPr="00185445" w:rsidRDefault="00CF3107" w:rsidP="0005786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themeColor="text1"/>
                <w:sz w:val="20"/>
                <w:lang w:eastAsia="en-US"/>
              </w:rPr>
              <w:t>Building a Cyber Risk Threat Assessment</w:t>
            </w:r>
          </w:p>
          <w:p w14:paraId="1712144A" w14:textId="26874DD4" w:rsidR="00D74167" w:rsidRPr="00185445" w:rsidRDefault="00B810AE" w:rsidP="0005786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sz w:val="20"/>
              </w:rPr>
              <w:t>Cyber Adversary Modelling: Bridging Gaps in Imperfect Data</w:t>
            </w:r>
          </w:p>
        </w:tc>
        <w:tc>
          <w:tcPr>
            <w:tcW w:w="839" w:type="pct"/>
            <w:tcBorders>
              <w:top w:val="nil"/>
              <w:left w:val="nil"/>
              <w:bottom w:val="nil"/>
              <w:right w:val="nil"/>
            </w:tcBorders>
            <w:noWrap/>
            <w:vAlign w:val="center"/>
          </w:tcPr>
          <w:p w14:paraId="2BA12058" w14:textId="77777777" w:rsidR="008C24BD" w:rsidRPr="00185445" w:rsidRDefault="008C24BD" w:rsidP="006D128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185445">
              <w:rPr>
                <w:rFonts w:eastAsia="Times New Roman"/>
                <w:color w:val="000000"/>
                <w:sz w:val="20"/>
                <w:lang w:eastAsia="en-US"/>
              </w:rPr>
              <w:t>November 2024</w:t>
            </w:r>
          </w:p>
        </w:tc>
      </w:tr>
    </w:tbl>
    <w:p w14:paraId="5E4FD0C4" w14:textId="6A148510" w:rsidR="00550057" w:rsidRPr="00185445" w:rsidRDefault="00550057" w:rsidP="00BC18AF">
      <w:pPr>
        <w:pStyle w:val="Heading1"/>
        <w:ind w:left="90"/>
      </w:pPr>
      <w:bookmarkStart w:id="44" w:name="_Toc194479944"/>
      <w:bookmarkStart w:id="45" w:name="_Toc39071255"/>
      <w:r w:rsidRPr="00185445">
        <w:t>IOD QUALITY ASSURANCE AND IMPROVEMENT PROGRAM</w:t>
      </w:r>
      <w:bookmarkEnd w:id="44"/>
    </w:p>
    <w:p w14:paraId="3708E73D" w14:textId="79A04590" w:rsidR="00EA028E" w:rsidRPr="00185445" w:rsidRDefault="5A007430" w:rsidP="00252695">
      <w:pPr>
        <w:pStyle w:val="ONUME"/>
      </w:pPr>
      <w:r w:rsidRPr="00185445">
        <w:t>QAIP of IOD is designed to provide reasonable assurance to various stakeholders</w:t>
      </w:r>
      <w:r w:rsidR="00550057" w:rsidRPr="00185445">
        <w:rPr>
          <w:vertAlign w:val="superscript"/>
        </w:rPr>
        <w:footnoteReference w:id="24"/>
      </w:r>
      <w:r w:rsidRPr="00185445">
        <w:rPr>
          <w:vertAlign w:val="superscript"/>
        </w:rPr>
        <w:t xml:space="preserve"> </w:t>
      </w:r>
      <w:r w:rsidRPr="00185445">
        <w:t>t</w:t>
      </w:r>
      <w:r w:rsidR="044D314E" w:rsidRPr="00185445">
        <w:t xml:space="preserve">hat </w:t>
      </w:r>
      <w:r w:rsidR="41DD1EB3" w:rsidRPr="00185445">
        <w:t>o</w:t>
      </w:r>
      <w:r w:rsidR="044D314E" w:rsidRPr="00185445">
        <w:t>versight activities are p</w:t>
      </w:r>
      <w:r w:rsidRPr="00185445">
        <w:t>erformed in conform</w:t>
      </w:r>
      <w:r w:rsidR="112A24F1" w:rsidRPr="00185445">
        <w:t>ity</w:t>
      </w:r>
      <w:r w:rsidRPr="00185445">
        <w:t xml:space="preserve"> with</w:t>
      </w:r>
      <w:r w:rsidR="00821D0C" w:rsidRPr="00185445">
        <w:t xml:space="preserve"> the</w:t>
      </w:r>
      <w:r w:rsidRPr="00185445">
        <w:t xml:space="preserve"> </w:t>
      </w:r>
      <w:r w:rsidR="00A3F837" w:rsidRPr="00185445">
        <w:t>IOC</w:t>
      </w:r>
      <w:r w:rsidRPr="00185445">
        <w:t xml:space="preserve">, the respective </w:t>
      </w:r>
      <w:r w:rsidR="003B2048" w:rsidRPr="00185445">
        <w:t xml:space="preserve">professional </w:t>
      </w:r>
      <w:r w:rsidR="00FA49A5" w:rsidRPr="00185445">
        <w:t xml:space="preserve">standards and practices of each function operate effectively, and stakeholders perceive IOD </w:t>
      </w:r>
      <w:r w:rsidR="044D314E" w:rsidRPr="00185445">
        <w:t>as adding value and continually improving.</w:t>
      </w:r>
      <w:r w:rsidR="43FB7F2A" w:rsidRPr="00185445">
        <w:t xml:space="preserve"> </w:t>
      </w:r>
      <w:r w:rsidR="703B6EFD" w:rsidRPr="00185445">
        <w:t xml:space="preserve"> </w:t>
      </w:r>
      <w:r w:rsidR="044D314E" w:rsidRPr="00185445">
        <w:t>The</w:t>
      </w:r>
      <w:r w:rsidR="703B6EFD" w:rsidRPr="00185445">
        <w:t xml:space="preserve"> areas</w:t>
      </w:r>
      <w:r w:rsidR="43FB7F2A" w:rsidRPr="00185445">
        <w:t xml:space="preserve"> outlined below</w:t>
      </w:r>
      <w:r w:rsidR="703B6EFD" w:rsidRPr="00185445">
        <w:t xml:space="preserve"> are covered in </w:t>
      </w:r>
      <w:r w:rsidR="00821D0C" w:rsidRPr="00185445">
        <w:t xml:space="preserve">the </w:t>
      </w:r>
      <w:r w:rsidR="60FD89C6" w:rsidRPr="00185445">
        <w:t>QAIP</w:t>
      </w:r>
      <w:r w:rsidR="4D7754D0" w:rsidRPr="00185445">
        <w:t>.</w:t>
      </w:r>
      <w:r w:rsidR="044D314E" w:rsidRPr="00185445">
        <w:t xml:space="preserve"> </w:t>
      </w:r>
    </w:p>
    <w:p w14:paraId="6B9BE88C" w14:textId="77777777" w:rsidR="00C46B12" w:rsidRPr="00185445" w:rsidRDefault="002150AF" w:rsidP="00BC18AF">
      <w:pPr>
        <w:pStyle w:val="Heading2"/>
        <w:ind w:left="90"/>
      </w:pPr>
      <w:r w:rsidRPr="00185445">
        <w:t>Operational Independence of</w:t>
      </w:r>
      <w:bookmarkEnd w:id="45"/>
      <w:r w:rsidRPr="00185445">
        <w:t xml:space="preserve"> IOD</w:t>
      </w:r>
    </w:p>
    <w:p w14:paraId="57353772" w14:textId="6146116B" w:rsidR="00C46B12" w:rsidRPr="00185445" w:rsidRDefault="00821D0C" w:rsidP="00FC1072">
      <w:pPr>
        <w:pStyle w:val="ONUME"/>
      </w:pPr>
      <w:r w:rsidRPr="00185445">
        <w:t xml:space="preserve">The </w:t>
      </w:r>
      <w:r w:rsidR="3AAFB9F3" w:rsidRPr="00185445">
        <w:t xml:space="preserve">IOC </w:t>
      </w:r>
      <w:r w:rsidR="00BC422B">
        <w:t>requires the</w:t>
      </w:r>
      <w:r w:rsidR="3AAFB9F3" w:rsidRPr="00185445">
        <w:t xml:space="preserve"> Director, IOD</w:t>
      </w:r>
      <w:r w:rsidR="00870059" w:rsidRPr="00185445">
        <w:t>,</w:t>
      </w:r>
      <w:r w:rsidR="3AAFB9F3" w:rsidRPr="00185445">
        <w:t xml:space="preserve"> to confirm </w:t>
      </w:r>
      <w:r w:rsidR="7D26440F" w:rsidRPr="00185445">
        <w:t xml:space="preserve">the organizational independence of the internal oversight function and </w:t>
      </w:r>
      <w:r w:rsidR="319BED79" w:rsidRPr="00185445">
        <w:t xml:space="preserve">provide </w:t>
      </w:r>
      <w:r w:rsidR="7D26440F" w:rsidRPr="00185445">
        <w:t>information on the scope of the internal oversight activities and the adequacy of resources for the purposes intended.</w:t>
      </w:r>
      <w:r w:rsidR="00926054" w:rsidRPr="00926054">
        <w:rPr>
          <w:rStyle w:val="FootnoteReference"/>
        </w:rPr>
        <w:t xml:space="preserve"> </w:t>
      </w:r>
      <w:r w:rsidR="00926054" w:rsidRPr="00185445">
        <w:rPr>
          <w:rStyle w:val="FootnoteReference"/>
        </w:rPr>
        <w:footnoteReference w:id="25"/>
      </w:r>
      <w:r w:rsidR="00926054" w:rsidRPr="00185445">
        <w:t xml:space="preserve"> </w:t>
      </w:r>
      <w:r w:rsidR="3AAFB9F3" w:rsidRPr="00185445">
        <w:t xml:space="preserve">  </w:t>
      </w:r>
    </w:p>
    <w:p w14:paraId="2F9D0288" w14:textId="32746224" w:rsidR="00C46B12" w:rsidRPr="00185445" w:rsidRDefault="3AAFB9F3" w:rsidP="002C23BF">
      <w:pPr>
        <w:pStyle w:val="ONUME"/>
      </w:pPr>
      <w:r w:rsidRPr="00185445">
        <w:lastRenderedPageBreak/>
        <w:t xml:space="preserve">During the reporting period, no instance/activity occurred that could be considered </w:t>
      </w:r>
      <w:r w:rsidR="00981C82" w:rsidRPr="00185445">
        <w:t>to have</w:t>
      </w:r>
      <w:r w:rsidRPr="00185445">
        <w:t xml:space="preserve"> </w:t>
      </w:r>
      <w:r w:rsidR="00E40EB0" w:rsidRPr="00185445">
        <w:t>jeopardiz</w:t>
      </w:r>
      <w:r w:rsidR="7A93A823" w:rsidRPr="00185445">
        <w:t>ed</w:t>
      </w:r>
      <w:r w:rsidRPr="00185445">
        <w:t xml:space="preserve"> </w:t>
      </w:r>
      <w:r w:rsidR="004B0767" w:rsidRPr="00185445">
        <w:t>IOD’s</w:t>
      </w:r>
      <w:r w:rsidRPr="00185445">
        <w:t xml:space="preserve"> operational independence. </w:t>
      </w:r>
      <w:bookmarkStart w:id="46" w:name="_Toc420663573"/>
      <w:r w:rsidR="004B0767" w:rsidRPr="00185445">
        <w:t xml:space="preserve"> </w:t>
      </w:r>
      <w:r w:rsidR="00805CB2" w:rsidRPr="00185445">
        <w:t>The Director, IOD</w:t>
      </w:r>
      <w:r w:rsidR="004B0767" w:rsidRPr="00185445">
        <w:t>,</w:t>
      </w:r>
      <w:r w:rsidR="00981C82" w:rsidRPr="00185445">
        <w:t xml:space="preserve"> formally confirmed this </w:t>
      </w:r>
      <w:r w:rsidR="00805CB2" w:rsidRPr="00185445">
        <w:t xml:space="preserve">to the IAOC </w:t>
      </w:r>
      <w:r w:rsidR="00981C82" w:rsidRPr="00185445">
        <w:t>in its 75</w:t>
      </w:r>
      <w:r w:rsidR="00981C82" w:rsidRPr="006C4509">
        <w:rPr>
          <w:vertAlign w:val="superscript"/>
        </w:rPr>
        <w:t>th</w:t>
      </w:r>
      <w:r w:rsidR="00981C82" w:rsidRPr="00185445">
        <w:t xml:space="preserve"> session,</w:t>
      </w:r>
      <w:r w:rsidR="00154C34" w:rsidRPr="00185445">
        <w:t xml:space="preserve"> in addition to the formal and private sessions held in 2024</w:t>
      </w:r>
      <w:r w:rsidR="00C75002" w:rsidRPr="00185445">
        <w:t>.</w:t>
      </w:r>
    </w:p>
    <w:p w14:paraId="5261AD81" w14:textId="4533844D" w:rsidR="00344064" w:rsidRPr="00185445" w:rsidRDefault="006C0F8D" w:rsidP="002C23BF">
      <w:pPr>
        <w:pStyle w:val="ONUME"/>
      </w:pPr>
      <w:r w:rsidRPr="00185445">
        <w:t>To develop</w:t>
      </w:r>
      <w:r w:rsidR="00F263D6" w:rsidRPr="00185445">
        <w:t xml:space="preserve"> the 2024 oversight plan, IOD engaged with and obtained input from Sector Leads, the Director General, </w:t>
      </w:r>
      <w:r w:rsidR="00981C82" w:rsidRPr="00185445">
        <w:t xml:space="preserve">and Member State representatives, </w:t>
      </w:r>
      <w:r w:rsidR="007121A2" w:rsidRPr="00185445">
        <w:t>as well as input and advice from the IAOC</w:t>
      </w:r>
      <w:r w:rsidR="00674712" w:rsidRPr="00185445">
        <w:t xml:space="preserve">.  </w:t>
      </w:r>
      <w:r w:rsidR="007121A2" w:rsidRPr="00185445">
        <w:t>However</w:t>
      </w:r>
      <w:r w:rsidRPr="00185445">
        <w:t xml:space="preserve">, the final plan was ultimately </w:t>
      </w:r>
      <w:r w:rsidR="007121A2" w:rsidRPr="00185445">
        <w:t>determined</w:t>
      </w:r>
      <w:r w:rsidRPr="00185445">
        <w:t xml:space="preserve"> by</w:t>
      </w:r>
      <w:r w:rsidR="00EB59EC" w:rsidRPr="00185445">
        <w:t xml:space="preserve"> IOD</w:t>
      </w:r>
      <w:r w:rsidR="00981C82" w:rsidRPr="00185445">
        <w:t>,</w:t>
      </w:r>
      <w:r w:rsidR="00F263D6" w:rsidRPr="00185445">
        <w:t xml:space="preserve"> </w:t>
      </w:r>
      <w:r w:rsidR="00DD5498" w:rsidRPr="00185445">
        <w:t>considering</w:t>
      </w:r>
      <w:r w:rsidR="00F263D6" w:rsidRPr="00185445">
        <w:t xml:space="preserve"> the </w:t>
      </w:r>
      <w:r w:rsidR="00EB59EC" w:rsidRPr="00185445">
        <w:t xml:space="preserve">feedback </w:t>
      </w:r>
      <w:r w:rsidR="00F263D6" w:rsidRPr="00185445">
        <w:t>received and its risk assessment</w:t>
      </w:r>
      <w:r w:rsidR="00344064" w:rsidRPr="00185445">
        <w:t>.</w:t>
      </w:r>
    </w:p>
    <w:p w14:paraId="3FA574DD" w14:textId="35E5C1EA" w:rsidR="00C75002" w:rsidRPr="00185445" w:rsidRDefault="00344064" w:rsidP="002C23BF">
      <w:pPr>
        <w:pStyle w:val="ONUME"/>
      </w:pPr>
      <w:r w:rsidRPr="00185445">
        <w:t xml:space="preserve">The availability and adequacy of resources </w:t>
      </w:r>
      <w:r w:rsidR="00783949" w:rsidRPr="00185445">
        <w:t xml:space="preserve">for IOD </w:t>
      </w:r>
      <w:r w:rsidR="002C7D04" w:rsidRPr="00185445">
        <w:t>were presented and discussed quarterly with the IAOC</w:t>
      </w:r>
      <w:r w:rsidR="00257FCD" w:rsidRPr="00185445">
        <w:t>, including measures to fill the gaps</w:t>
      </w:r>
      <w:r w:rsidR="002C7D04" w:rsidRPr="00185445">
        <w:t>.</w:t>
      </w:r>
      <w:r w:rsidR="00981C82" w:rsidRPr="00185445">
        <w:t xml:space="preserve">  In 2024, the </w:t>
      </w:r>
      <w:r w:rsidR="00926054">
        <w:t>A</w:t>
      </w:r>
      <w:r w:rsidR="00981C82" w:rsidRPr="00185445">
        <w:t>dministration provided IOD with an additional staff pos</w:t>
      </w:r>
      <w:r w:rsidR="00450782">
        <w:t>i</w:t>
      </w:r>
      <w:r w:rsidR="00981C82" w:rsidRPr="00185445">
        <w:t>t</w:t>
      </w:r>
      <w:r w:rsidR="00450782">
        <w:t>ion</w:t>
      </w:r>
      <w:r w:rsidR="00981C82" w:rsidRPr="00185445">
        <w:t xml:space="preserve"> to address the long-term</w:t>
      </w:r>
      <w:r w:rsidR="009F15B3" w:rsidRPr="00185445">
        <w:t xml:space="preserve"> absence of the Head of </w:t>
      </w:r>
      <w:r w:rsidR="00981C82" w:rsidRPr="00185445">
        <w:t xml:space="preserve">the </w:t>
      </w:r>
      <w:r w:rsidR="009F15B3" w:rsidRPr="00185445">
        <w:t>Audit</w:t>
      </w:r>
      <w:r w:rsidR="006C066D" w:rsidRPr="00185445">
        <w:t xml:space="preserve"> Section</w:t>
      </w:r>
      <w:r w:rsidR="009F15B3" w:rsidRPr="00185445">
        <w:t xml:space="preserve"> </w:t>
      </w:r>
      <w:r w:rsidR="00552A5E" w:rsidRPr="00185445">
        <w:t xml:space="preserve">and </w:t>
      </w:r>
      <w:r w:rsidR="00981C82" w:rsidRPr="00185445">
        <w:t xml:space="preserve">additional </w:t>
      </w:r>
      <w:r w:rsidR="002C7D04" w:rsidRPr="00185445">
        <w:t xml:space="preserve">financial </w:t>
      </w:r>
      <w:r w:rsidR="00450782">
        <w:t>resources</w:t>
      </w:r>
      <w:r w:rsidR="00450782" w:rsidRPr="00185445">
        <w:t xml:space="preserve"> </w:t>
      </w:r>
      <w:r w:rsidR="005678A2" w:rsidRPr="00185445">
        <w:t>in</w:t>
      </w:r>
      <w:r w:rsidR="004B573A" w:rsidRPr="00185445">
        <w:t xml:space="preserve"> May 2024 </w:t>
      </w:r>
      <w:r w:rsidR="002C7D04" w:rsidRPr="00185445">
        <w:t>when requested</w:t>
      </w:r>
      <w:r w:rsidR="00FF32AB" w:rsidRPr="00185445">
        <w:t>.</w:t>
      </w:r>
      <w:r w:rsidR="002E3F23" w:rsidRPr="00185445">
        <w:t xml:space="preserve"> </w:t>
      </w:r>
    </w:p>
    <w:p w14:paraId="3576E762" w14:textId="691A767B" w:rsidR="00044A42" w:rsidRPr="00185445" w:rsidRDefault="002150AF" w:rsidP="003E4419">
      <w:pPr>
        <w:pStyle w:val="Heading2"/>
        <w:ind w:left="90"/>
      </w:pPr>
      <w:r w:rsidRPr="00185445">
        <w:t>Ongoing Monitoring and Performance Indicators</w:t>
      </w:r>
    </w:p>
    <w:p w14:paraId="2D977B7C" w14:textId="4A4D08BF" w:rsidR="00044A42" w:rsidRPr="00185445" w:rsidRDefault="00E60FBE">
      <w:pPr>
        <w:pStyle w:val="ONUME"/>
      </w:pPr>
      <w:r w:rsidRPr="00185445">
        <w:t xml:space="preserve">Ongoing monitoring of the performance of </w:t>
      </w:r>
      <w:r w:rsidR="5FD19BC1" w:rsidRPr="00185445">
        <w:t xml:space="preserve">oversight </w:t>
      </w:r>
      <w:r w:rsidRPr="00185445">
        <w:t>activity refers to the day</w:t>
      </w:r>
      <w:r w:rsidR="758B9AD7" w:rsidRPr="00185445">
        <w:t>-</w:t>
      </w:r>
      <w:r w:rsidRPr="00185445">
        <w:t>to</w:t>
      </w:r>
      <w:r w:rsidR="758B9AD7" w:rsidRPr="00185445">
        <w:t>-</w:t>
      </w:r>
      <w:r w:rsidRPr="00185445">
        <w:t>day supervision, review</w:t>
      </w:r>
      <w:r w:rsidR="00C3097C" w:rsidRPr="00185445">
        <w:t>,</w:t>
      </w:r>
      <w:r w:rsidRPr="00185445">
        <w:t xml:space="preserve"> and measurement of </w:t>
      </w:r>
      <w:r w:rsidR="0051641E" w:rsidRPr="00185445">
        <w:t>oversight</w:t>
      </w:r>
      <w:r w:rsidRPr="00185445">
        <w:t xml:space="preserve"> activity built into</w:t>
      </w:r>
      <w:r w:rsidR="0026565A" w:rsidRPr="00185445">
        <w:t xml:space="preserve"> the</w:t>
      </w:r>
      <w:r w:rsidRPr="00185445">
        <w:t xml:space="preserve"> </w:t>
      </w:r>
      <w:r w:rsidR="5FD19BC1" w:rsidRPr="00185445">
        <w:t xml:space="preserve">IOD </w:t>
      </w:r>
      <w:r w:rsidR="00411317" w:rsidRPr="00185445">
        <w:t>P</w:t>
      </w:r>
      <w:r w:rsidRPr="00185445">
        <w:t>olicies</w:t>
      </w:r>
      <w:r w:rsidR="5FD19BC1" w:rsidRPr="00185445">
        <w:t xml:space="preserve">, </w:t>
      </w:r>
      <w:r w:rsidR="00411317" w:rsidRPr="00185445">
        <w:t>M</w:t>
      </w:r>
      <w:r w:rsidR="5FD19BC1" w:rsidRPr="00185445">
        <w:t>anuals</w:t>
      </w:r>
      <w:r w:rsidR="00C3097C" w:rsidRPr="00185445">
        <w:t>,</w:t>
      </w:r>
      <w:r w:rsidRPr="00185445">
        <w:t xml:space="preserve"> and routine procedures. </w:t>
      </w:r>
    </w:p>
    <w:p w14:paraId="27691891" w14:textId="433EAD46" w:rsidR="0066080A" w:rsidRPr="00185445" w:rsidRDefault="00E60FBE" w:rsidP="00EF6EEB">
      <w:pPr>
        <w:pStyle w:val="ONUME"/>
      </w:pPr>
      <w:r w:rsidRPr="00185445">
        <w:t xml:space="preserve">IOD has established </w:t>
      </w:r>
      <w:r w:rsidR="003C0A28" w:rsidRPr="00185445">
        <w:t xml:space="preserve">Performance Indicators </w:t>
      </w:r>
      <w:r w:rsidRPr="00185445">
        <w:t xml:space="preserve">to measure </w:t>
      </w:r>
      <w:r w:rsidR="00926054">
        <w:t xml:space="preserve">the </w:t>
      </w:r>
      <w:r w:rsidR="00AB004C" w:rsidRPr="00185445">
        <w:t>effectiveness, efficiency, and relevance</w:t>
      </w:r>
      <w:r w:rsidR="00926054" w:rsidRPr="00926054">
        <w:t xml:space="preserve"> </w:t>
      </w:r>
      <w:r w:rsidR="00926054">
        <w:t xml:space="preserve">of </w:t>
      </w:r>
      <w:r w:rsidR="00926054" w:rsidRPr="00185445">
        <w:t>oversight activities</w:t>
      </w:r>
      <w:r w:rsidRPr="00185445">
        <w:t xml:space="preserve">.  </w:t>
      </w:r>
      <w:r w:rsidR="5F164EC1" w:rsidRPr="00185445">
        <w:t xml:space="preserve">These include </w:t>
      </w:r>
      <w:r w:rsidR="0BC0228B" w:rsidRPr="00185445">
        <w:t xml:space="preserve">the </w:t>
      </w:r>
      <w:r w:rsidR="729689C3" w:rsidRPr="00185445">
        <w:t>a</w:t>
      </w:r>
      <w:r w:rsidR="5F931B78" w:rsidRPr="00185445">
        <w:t xml:space="preserve">verage timeline for completing engagements, </w:t>
      </w:r>
      <w:r w:rsidR="00E007BF" w:rsidRPr="00185445">
        <w:t>internal stakeho</w:t>
      </w:r>
      <w:r w:rsidR="006860AA" w:rsidRPr="00185445">
        <w:t>l</w:t>
      </w:r>
      <w:r w:rsidR="00E007BF" w:rsidRPr="00185445">
        <w:t xml:space="preserve">ders’ </w:t>
      </w:r>
      <w:r w:rsidR="5F164EC1" w:rsidRPr="00185445">
        <w:t xml:space="preserve">perception of </w:t>
      </w:r>
      <w:r w:rsidR="008C7EB7" w:rsidRPr="00185445">
        <w:t>IOD’s</w:t>
      </w:r>
      <w:r w:rsidR="5F164EC1" w:rsidRPr="00185445">
        <w:t xml:space="preserve"> work, </w:t>
      </w:r>
      <w:r w:rsidR="3F6C26CF" w:rsidRPr="00185445">
        <w:t xml:space="preserve">and </w:t>
      </w:r>
      <w:r w:rsidR="0BC0228B" w:rsidRPr="00185445">
        <w:t xml:space="preserve">the </w:t>
      </w:r>
      <w:r w:rsidR="5F164EC1" w:rsidRPr="00185445">
        <w:t>level of acceptance and relevance of</w:t>
      </w:r>
      <w:r w:rsidR="00890A42" w:rsidRPr="00185445">
        <w:t xml:space="preserve"> the</w:t>
      </w:r>
      <w:r w:rsidR="5F164EC1" w:rsidRPr="00185445">
        <w:t xml:space="preserve"> IOD</w:t>
      </w:r>
      <w:r w:rsidR="4AB18AED" w:rsidRPr="00185445">
        <w:t xml:space="preserve"> recommendations. </w:t>
      </w:r>
      <w:r w:rsidR="41DD1EB3" w:rsidRPr="00185445">
        <w:t xml:space="preserve"> </w:t>
      </w:r>
      <w:r w:rsidR="1AE72E40" w:rsidRPr="00185445">
        <w:t>The table below summarizes the results</w:t>
      </w:r>
      <w:r w:rsidR="4AB18AED" w:rsidRPr="00185445">
        <w:t>.</w:t>
      </w:r>
    </w:p>
    <w:p w14:paraId="05E04853" w14:textId="3FAFF6E7" w:rsidR="003E5E33" w:rsidRPr="003E4419" w:rsidRDefault="00B55E10" w:rsidP="003E4419">
      <w:pPr>
        <w:pStyle w:val="ONUME"/>
        <w:numPr>
          <w:ilvl w:val="0"/>
          <w:numId w:val="0"/>
        </w:numPr>
        <w:spacing w:after="0"/>
        <w:ind w:left="1701" w:hanging="1611"/>
        <w:jc w:val="center"/>
        <w:rPr>
          <w:rFonts w:eastAsia="Times New Roman"/>
          <w:b/>
          <w:lang w:eastAsia="en-US"/>
        </w:rPr>
      </w:pPr>
      <w:r w:rsidRPr="003E4419">
        <w:rPr>
          <w:rFonts w:eastAsia="Times New Roman"/>
          <w:b/>
          <w:lang w:eastAsia="en-US"/>
        </w:rPr>
        <w:t xml:space="preserve">Table </w:t>
      </w:r>
      <w:r w:rsidR="006C4509">
        <w:rPr>
          <w:rFonts w:eastAsia="Times New Roman"/>
          <w:b/>
          <w:lang w:eastAsia="en-US"/>
        </w:rPr>
        <w:t>6</w:t>
      </w:r>
      <w:r w:rsidR="00F665E3" w:rsidRPr="003E4419">
        <w:rPr>
          <w:rFonts w:eastAsia="Times New Roman"/>
          <w:b/>
          <w:lang w:eastAsia="en-US"/>
        </w:rPr>
        <w:t xml:space="preserve"> </w:t>
      </w:r>
      <w:r w:rsidRPr="003E4419">
        <w:rPr>
          <w:rFonts w:eastAsia="Times New Roman"/>
          <w:b/>
          <w:lang w:eastAsia="en-US"/>
        </w:rPr>
        <w:t xml:space="preserve">- </w:t>
      </w:r>
      <w:r w:rsidR="00585D10" w:rsidRPr="003E4419">
        <w:rPr>
          <w:rFonts w:eastAsia="Times New Roman"/>
          <w:b/>
          <w:lang w:eastAsia="en-US"/>
        </w:rPr>
        <w:t>IOD Performance Indicators</w:t>
      </w:r>
    </w:p>
    <w:p w14:paraId="261489B2" w14:textId="77777777" w:rsidR="008C7EB7" w:rsidRPr="00185445" w:rsidRDefault="008C7EB7" w:rsidP="00B23737">
      <w:pPr>
        <w:pStyle w:val="ONUME"/>
        <w:numPr>
          <w:ilvl w:val="0"/>
          <w:numId w:val="0"/>
        </w:numPr>
        <w:spacing w:after="0"/>
        <w:ind w:left="1701" w:firstLine="567"/>
        <w:rPr>
          <w:rFonts w:eastAsia="Times New Roman"/>
          <w:b/>
          <w:bCs/>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w:tblDescription w:val="2022 IOD Performance Indicators"/>
      </w:tblPr>
      <w:tblGrid>
        <w:gridCol w:w="2065"/>
        <w:gridCol w:w="2970"/>
        <w:gridCol w:w="2250"/>
        <w:gridCol w:w="2060"/>
      </w:tblGrid>
      <w:tr w:rsidR="00E40578" w:rsidRPr="00185445" w14:paraId="6A8CC5CC" w14:textId="77777777" w:rsidTr="194B6D34">
        <w:trPr>
          <w:trHeight w:val="324"/>
        </w:trPr>
        <w:tc>
          <w:tcPr>
            <w:tcW w:w="1105" w:type="pct"/>
            <w:shd w:val="clear" w:color="auto" w:fill="244061" w:themeFill="accent1" w:themeFillShade="80"/>
            <w:noWrap/>
            <w:hideMark/>
          </w:tcPr>
          <w:p w14:paraId="08433CDF" w14:textId="77777777" w:rsidR="00585D10" w:rsidRPr="00185445" w:rsidRDefault="00585D10" w:rsidP="00585D10">
            <w:pPr>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Performance Indicator</w:t>
            </w:r>
          </w:p>
        </w:tc>
        <w:tc>
          <w:tcPr>
            <w:tcW w:w="1589" w:type="pct"/>
            <w:shd w:val="clear" w:color="auto" w:fill="244061" w:themeFill="accent1" w:themeFillShade="80"/>
          </w:tcPr>
          <w:p w14:paraId="1682EAA4" w14:textId="37402F37" w:rsidR="0098747E" w:rsidRPr="00185445" w:rsidRDefault="74F6B44A" w:rsidP="5DBFCBE0">
            <w:pPr>
              <w:jc w:val="center"/>
              <w:rPr>
                <w:rFonts w:eastAsia="Times New Roman"/>
                <w:b/>
                <w:bCs/>
                <w:color w:val="FFFFFF" w:themeColor="background1"/>
                <w:sz w:val="18"/>
                <w:szCs w:val="18"/>
                <w:lang w:eastAsia="en-US"/>
              </w:rPr>
            </w:pPr>
            <w:r w:rsidRPr="00185445">
              <w:rPr>
                <w:rFonts w:eastAsia="Times New Roman"/>
                <w:b/>
                <w:bCs/>
                <w:color w:val="FFFFFF" w:themeColor="background1"/>
                <w:sz w:val="18"/>
                <w:szCs w:val="18"/>
                <w:lang w:eastAsia="en-US"/>
              </w:rPr>
              <w:t>Performance Indicator</w:t>
            </w:r>
          </w:p>
        </w:tc>
        <w:tc>
          <w:tcPr>
            <w:tcW w:w="1204" w:type="pct"/>
            <w:shd w:val="clear" w:color="auto" w:fill="244061" w:themeFill="accent1" w:themeFillShade="80"/>
          </w:tcPr>
          <w:p w14:paraId="080ABA3E" w14:textId="75B4EA56" w:rsidR="008C7EB7" w:rsidRPr="00185445" w:rsidRDefault="008C7EB7" w:rsidP="00585D10">
            <w:pPr>
              <w:jc w:val="center"/>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Results 202</w:t>
            </w:r>
            <w:r w:rsidR="00960F9F" w:rsidRPr="00185445">
              <w:rPr>
                <w:rFonts w:eastAsia="Times New Roman"/>
                <w:b/>
                <w:color w:val="FFFFFF" w:themeColor="background1"/>
                <w:sz w:val="18"/>
                <w:szCs w:val="18"/>
                <w:lang w:eastAsia="en-US"/>
              </w:rPr>
              <w:t>3</w:t>
            </w:r>
          </w:p>
        </w:tc>
        <w:tc>
          <w:tcPr>
            <w:tcW w:w="1102" w:type="pct"/>
            <w:shd w:val="clear" w:color="auto" w:fill="244061" w:themeFill="accent1" w:themeFillShade="80"/>
            <w:noWrap/>
            <w:hideMark/>
          </w:tcPr>
          <w:p w14:paraId="37704ED3" w14:textId="388EEB11" w:rsidR="00585D10" w:rsidRPr="00185445" w:rsidRDefault="00585D10" w:rsidP="00585D10">
            <w:pPr>
              <w:jc w:val="center"/>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Results</w:t>
            </w:r>
            <w:r w:rsidR="008C7EB7" w:rsidRPr="00185445">
              <w:rPr>
                <w:rFonts w:eastAsia="Times New Roman"/>
                <w:b/>
                <w:color w:val="FFFFFF" w:themeColor="background1"/>
                <w:sz w:val="18"/>
                <w:szCs w:val="18"/>
                <w:lang w:eastAsia="en-US"/>
              </w:rPr>
              <w:t xml:space="preserve"> 202</w:t>
            </w:r>
            <w:r w:rsidR="00960F9F" w:rsidRPr="00185445">
              <w:rPr>
                <w:rFonts w:eastAsia="Times New Roman"/>
                <w:b/>
                <w:color w:val="FFFFFF" w:themeColor="background1"/>
                <w:sz w:val="18"/>
                <w:szCs w:val="18"/>
                <w:lang w:eastAsia="en-US"/>
              </w:rPr>
              <w:t>4</w:t>
            </w:r>
          </w:p>
        </w:tc>
      </w:tr>
      <w:tr w:rsidR="00DE3187" w:rsidRPr="00185445" w14:paraId="223BFEC4" w14:textId="77777777" w:rsidTr="194B6D34">
        <w:trPr>
          <w:trHeight w:val="416"/>
        </w:trPr>
        <w:tc>
          <w:tcPr>
            <w:tcW w:w="1105" w:type="pct"/>
            <w:shd w:val="clear" w:color="auto" w:fill="auto"/>
            <w:hideMark/>
          </w:tcPr>
          <w:p w14:paraId="358D1873" w14:textId="77777777" w:rsidR="00585D10" w:rsidRPr="00185445" w:rsidRDefault="00585D10" w:rsidP="00585D10">
            <w:pPr>
              <w:rPr>
                <w:rFonts w:eastAsia="Times New Roman"/>
                <w:color w:val="000000"/>
                <w:sz w:val="18"/>
                <w:szCs w:val="18"/>
                <w:lang w:eastAsia="en-US"/>
              </w:rPr>
            </w:pPr>
            <w:r w:rsidRPr="00185445">
              <w:rPr>
                <w:rFonts w:eastAsia="Times New Roman"/>
                <w:color w:val="000000"/>
                <w:sz w:val="18"/>
                <w:szCs w:val="18"/>
                <w:lang w:eastAsia="en-US"/>
              </w:rPr>
              <w:t>No interference and perceived independence by key stakeholders</w:t>
            </w:r>
          </w:p>
        </w:tc>
        <w:tc>
          <w:tcPr>
            <w:tcW w:w="1589" w:type="pct"/>
          </w:tcPr>
          <w:p w14:paraId="00EFB87E" w14:textId="77777777" w:rsidR="0098747E" w:rsidRPr="00185445" w:rsidRDefault="0098747E" w:rsidP="00585D10">
            <w:pPr>
              <w:rPr>
                <w:rFonts w:eastAsia="Times New Roman"/>
                <w:color w:val="000000"/>
                <w:sz w:val="18"/>
                <w:szCs w:val="18"/>
                <w:lang w:eastAsia="en-US"/>
              </w:rPr>
            </w:pPr>
            <w:r w:rsidRPr="00185445">
              <w:rPr>
                <w:rFonts w:eastAsia="Times New Roman"/>
                <w:color w:val="000000"/>
                <w:sz w:val="18"/>
                <w:szCs w:val="18"/>
                <w:lang w:eastAsia="en-US"/>
              </w:rPr>
              <w:t>No Interference</w:t>
            </w:r>
          </w:p>
        </w:tc>
        <w:tc>
          <w:tcPr>
            <w:tcW w:w="1204" w:type="pct"/>
            <w:shd w:val="clear" w:color="auto" w:fill="auto"/>
          </w:tcPr>
          <w:p w14:paraId="617AF1A5" w14:textId="68E4E4F1" w:rsidR="008C7EB7" w:rsidRPr="00185445" w:rsidRDefault="005D1CF6" w:rsidP="00585D10">
            <w:pPr>
              <w:rPr>
                <w:rFonts w:eastAsia="Times New Roman"/>
                <w:color w:val="000000"/>
                <w:sz w:val="18"/>
                <w:szCs w:val="18"/>
                <w:lang w:eastAsia="en-US"/>
              </w:rPr>
            </w:pPr>
            <w:r w:rsidRPr="00185445">
              <w:rPr>
                <w:rFonts w:eastAsia="Times New Roman"/>
                <w:color w:val="000000"/>
                <w:sz w:val="18"/>
                <w:szCs w:val="18"/>
                <w:lang w:eastAsia="en-US"/>
              </w:rPr>
              <w:t>No Interference was observed during the period</w:t>
            </w:r>
          </w:p>
        </w:tc>
        <w:tc>
          <w:tcPr>
            <w:tcW w:w="1102" w:type="pct"/>
            <w:noWrap/>
            <w:vAlign w:val="center"/>
            <w:hideMark/>
          </w:tcPr>
          <w:p w14:paraId="07855C8B" w14:textId="0CEFAADF" w:rsidR="00585D10" w:rsidRPr="00185445" w:rsidRDefault="00585D10" w:rsidP="00585D10">
            <w:pPr>
              <w:rPr>
                <w:rFonts w:eastAsia="Times New Roman"/>
                <w:color w:val="000000"/>
                <w:sz w:val="18"/>
                <w:szCs w:val="18"/>
                <w:lang w:eastAsia="en-US"/>
              </w:rPr>
            </w:pPr>
            <w:r w:rsidRPr="00185445">
              <w:rPr>
                <w:rFonts w:eastAsia="Times New Roman"/>
                <w:color w:val="000000"/>
                <w:sz w:val="18"/>
                <w:szCs w:val="18"/>
                <w:lang w:eastAsia="en-US"/>
              </w:rPr>
              <w:t xml:space="preserve">No Interference </w:t>
            </w:r>
            <w:r w:rsidR="00C3097C" w:rsidRPr="00185445">
              <w:rPr>
                <w:rFonts w:eastAsia="Times New Roman"/>
                <w:color w:val="000000"/>
                <w:sz w:val="18"/>
                <w:szCs w:val="18"/>
                <w:lang w:eastAsia="en-US"/>
              </w:rPr>
              <w:t xml:space="preserve">was </w:t>
            </w:r>
            <w:r w:rsidRPr="00185445">
              <w:rPr>
                <w:rFonts w:eastAsia="Times New Roman"/>
                <w:color w:val="000000"/>
                <w:sz w:val="18"/>
                <w:szCs w:val="18"/>
                <w:lang w:eastAsia="en-US"/>
              </w:rPr>
              <w:t>observed during the period</w:t>
            </w:r>
          </w:p>
        </w:tc>
      </w:tr>
      <w:tr w:rsidR="00137F3E" w:rsidRPr="00185445" w14:paraId="7ACF380C" w14:textId="77777777" w:rsidTr="194B6D34">
        <w:trPr>
          <w:trHeight w:val="295"/>
        </w:trPr>
        <w:tc>
          <w:tcPr>
            <w:tcW w:w="1105" w:type="pct"/>
            <w:vMerge w:val="restart"/>
            <w:shd w:val="clear" w:color="auto" w:fill="auto"/>
            <w:hideMark/>
          </w:tcPr>
          <w:p w14:paraId="72A96201" w14:textId="166E856E" w:rsidR="00585D10" w:rsidRPr="00185445" w:rsidRDefault="00CA5ACD" w:rsidP="355EDE32">
            <w:pPr>
              <w:rPr>
                <w:rFonts w:eastAsia="Times New Roman"/>
                <w:color w:val="000000"/>
                <w:sz w:val="18"/>
                <w:szCs w:val="18"/>
                <w:lang w:eastAsia="en-US"/>
              </w:rPr>
            </w:pPr>
            <w:r w:rsidRPr="00185445">
              <w:rPr>
                <w:rFonts w:eastAsia="Times New Roman"/>
                <w:color w:val="000000" w:themeColor="text1"/>
                <w:sz w:val="18"/>
                <w:szCs w:val="18"/>
                <w:lang w:eastAsia="en-US"/>
              </w:rPr>
              <w:t xml:space="preserve">The average </w:t>
            </w:r>
            <w:r w:rsidR="00B55E10" w:rsidRPr="00185445">
              <w:rPr>
                <w:rFonts w:eastAsia="Times New Roman"/>
                <w:color w:val="000000" w:themeColor="text1"/>
                <w:sz w:val="18"/>
                <w:szCs w:val="18"/>
                <w:lang w:eastAsia="en-US"/>
              </w:rPr>
              <w:t>timeline for completing engagements</w:t>
            </w:r>
          </w:p>
        </w:tc>
        <w:tc>
          <w:tcPr>
            <w:tcW w:w="1589" w:type="pct"/>
          </w:tcPr>
          <w:p w14:paraId="6721BCC8" w14:textId="502AA4EF" w:rsidR="0098747E" w:rsidRPr="00185445" w:rsidRDefault="0098747E" w:rsidP="00585D10">
            <w:pPr>
              <w:rPr>
                <w:rFonts w:eastAsia="Times New Roman"/>
                <w:sz w:val="18"/>
                <w:szCs w:val="18"/>
                <w:lang w:eastAsia="en-US"/>
              </w:rPr>
            </w:pPr>
            <w:r w:rsidRPr="00185445">
              <w:rPr>
                <w:rFonts w:eastAsia="Times New Roman"/>
                <w:sz w:val="18"/>
                <w:szCs w:val="18"/>
                <w:lang w:eastAsia="en-US"/>
              </w:rPr>
              <w:t xml:space="preserve">Internal Audit: </w:t>
            </w:r>
            <w:r w:rsidR="003C6950" w:rsidRPr="00185445">
              <w:rPr>
                <w:rFonts w:eastAsia="Times New Roman"/>
                <w:sz w:val="18"/>
                <w:szCs w:val="18"/>
                <w:lang w:eastAsia="en-US"/>
              </w:rPr>
              <w:t xml:space="preserve"> </w:t>
            </w:r>
            <w:r w:rsidRPr="00185445">
              <w:rPr>
                <w:rFonts w:eastAsia="Times New Roman"/>
                <w:sz w:val="18"/>
                <w:szCs w:val="18"/>
                <w:lang w:eastAsia="en-US"/>
              </w:rPr>
              <w:t>4</w:t>
            </w:r>
            <w:r w:rsidR="00723A81" w:rsidRPr="00185445">
              <w:rPr>
                <w:rFonts w:eastAsia="Times New Roman"/>
                <w:sz w:val="18"/>
                <w:szCs w:val="18"/>
                <w:lang w:eastAsia="en-US"/>
              </w:rPr>
              <w:t>.5</w:t>
            </w:r>
            <w:r w:rsidRPr="00185445">
              <w:rPr>
                <w:rFonts w:eastAsia="Times New Roman"/>
                <w:sz w:val="18"/>
                <w:szCs w:val="18"/>
                <w:lang w:eastAsia="en-US"/>
              </w:rPr>
              <w:t xml:space="preserve"> months</w:t>
            </w:r>
          </w:p>
        </w:tc>
        <w:tc>
          <w:tcPr>
            <w:tcW w:w="1204" w:type="pct"/>
            <w:shd w:val="clear" w:color="auto" w:fill="auto"/>
          </w:tcPr>
          <w:p w14:paraId="19F88740" w14:textId="5DDCAE89" w:rsidR="008C7EB7" w:rsidRPr="00185445" w:rsidRDefault="00960F9F" w:rsidP="0032596D">
            <w:pPr>
              <w:rPr>
                <w:rFonts w:eastAsia="Times New Roman"/>
                <w:color w:val="000000"/>
                <w:sz w:val="18"/>
                <w:szCs w:val="18"/>
                <w:lang w:eastAsia="en-US"/>
              </w:rPr>
            </w:pPr>
            <w:r w:rsidRPr="00185445">
              <w:rPr>
                <w:rFonts w:eastAsia="Times New Roman"/>
                <w:color w:val="000000"/>
                <w:sz w:val="18"/>
                <w:szCs w:val="18"/>
                <w:lang w:eastAsia="en-US"/>
              </w:rPr>
              <w:t>4.4</w:t>
            </w:r>
            <w:r w:rsidR="00846C11" w:rsidRPr="00185445">
              <w:rPr>
                <w:rFonts w:eastAsia="Times New Roman"/>
                <w:color w:val="000000"/>
                <w:sz w:val="18"/>
                <w:szCs w:val="18"/>
                <w:lang w:eastAsia="en-US"/>
              </w:rPr>
              <w:t xml:space="preserve"> months</w:t>
            </w:r>
          </w:p>
        </w:tc>
        <w:tc>
          <w:tcPr>
            <w:tcW w:w="1102" w:type="pct"/>
            <w:noWrap/>
            <w:hideMark/>
          </w:tcPr>
          <w:p w14:paraId="145422FE" w14:textId="5D1719D0" w:rsidR="00585D10" w:rsidRPr="00185445" w:rsidRDefault="00335035" w:rsidP="0032596D">
            <w:pPr>
              <w:rPr>
                <w:rFonts w:eastAsia="Times New Roman"/>
                <w:sz w:val="18"/>
                <w:szCs w:val="18"/>
                <w:lang w:eastAsia="en-US"/>
              </w:rPr>
            </w:pPr>
            <w:r w:rsidRPr="00185445">
              <w:rPr>
                <w:rFonts w:eastAsia="Times New Roman"/>
                <w:color w:val="000000"/>
                <w:sz w:val="18"/>
                <w:szCs w:val="18"/>
                <w:lang w:eastAsia="en-US"/>
              </w:rPr>
              <w:t>3.2</w:t>
            </w:r>
            <w:r w:rsidR="00781DA9" w:rsidRPr="00185445">
              <w:rPr>
                <w:rFonts w:eastAsia="Times New Roman"/>
                <w:color w:val="000000"/>
                <w:sz w:val="18"/>
                <w:szCs w:val="18"/>
                <w:lang w:eastAsia="en-US"/>
              </w:rPr>
              <w:t xml:space="preserve"> </w:t>
            </w:r>
            <w:r w:rsidR="002159DB" w:rsidRPr="00185445">
              <w:rPr>
                <w:rFonts w:eastAsia="Times New Roman"/>
                <w:color w:val="000000"/>
                <w:sz w:val="18"/>
                <w:szCs w:val="18"/>
                <w:lang w:eastAsia="en-US"/>
              </w:rPr>
              <w:t>months</w:t>
            </w:r>
            <w:r w:rsidR="002159DB" w:rsidRPr="00185445">
              <w:rPr>
                <w:rFonts w:eastAsia="Times New Roman"/>
                <w:sz w:val="18"/>
                <w:szCs w:val="18"/>
                <w:lang w:eastAsia="en-US"/>
              </w:rPr>
              <w:t xml:space="preserve"> </w:t>
            </w:r>
          </w:p>
        </w:tc>
      </w:tr>
      <w:tr w:rsidR="002A74CF" w:rsidRPr="00185445" w14:paraId="55346CBA" w14:textId="77777777" w:rsidTr="194B6D34">
        <w:trPr>
          <w:trHeight w:val="262"/>
        </w:trPr>
        <w:tc>
          <w:tcPr>
            <w:tcW w:w="1105" w:type="pct"/>
            <w:vMerge/>
            <w:vAlign w:val="center"/>
            <w:hideMark/>
          </w:tcPr>
          <w:p w14:paraId="7AA61306" w14:textId="77777777" w:rsidR="00585D10" w:rsidRPr="00185445" w:rsidRDefault="00585D10" w:rsidP="00585D10">
            <w:pPr>
              <w:rPr>
                <w:rFonts w:eastAsia="Times New Roman"/>
                <w:color w:val="000000"/>
                <w:sz w:val="18"/>
                <w:szCs w:val="18"/>
                <w:lang w:eastAsia="en-US"/>
              </w:rPr>
            </w:pPr>
          </w:p>
        </w:tc>
        <w:tc>
          <w:tcPr>
            <w:tcW w:w="1589" w:type="pct"/>
          </w:tcPr>
          <w:p w14:paraId="2F416775" w14:textId="7B1558B7" w:rsidR="0098747E" w:rsidRPr="00185445" w:rsidRDefault="0098747E" w:rsidP="4DD33E73">
            <w:pPr>
              <w:rPr>
                <w:rFonts w:eastAsia="Times New Roman"/>
                <w:sz w:val="18"/>
                <w:szCs w:val="18"/>
                <w:lang w:eastAsia="en-US"/>
              </w:rPr>
            </w:pPr>
            <w:r w:rsidRPr="00185445">
              <w:rPr>
                <w:rFonts w:eastAsia="Times New Roman"/>
                <w:sz w:val="18"/>
                <w:szCs w:val="18"/>
                <w:lang w:eastAsia="en-US"/>
              </w:rPr>
              <w:t xml:space="preserve">Evaluations: </w:t>
            </w:r>
            <w:r w:rsidR="003C6950" w:rsidRPr="00185445">
              <w:rPr>
                <w:rFonts w:eastAsia="Times New Roman"/>
                <w:sz w:val="18"/>
                <w:szCs w:val="18"/>
                <w:lang w:eastAsia="en-US"/>
              </w:rPr>
              <w:t xml:space="preserve"> </w:t>
            </w:r>
            <w:r w:rsidRPr="00185445">
              <w:rPr>
                <w:rFonts w:eastAsia="Times New Roman"/>
                <w:sz w:val="18"/>
                <w:szCs w:val="18"/>
                <w:lang w:eastAsia="en-US"/>
              </w:rPr>
              <w:t>6 months</w:t>
            </w:r>
          </w:p>
          <w:p w14:paraId="670F9DBD" w14:textId="24E22C4F" w:rsidR="0098747E" w:rsidRPr="00185445" w:rsidRDefault="53B255D1" w:rsidP="189387A5">
            <w:pPr>
              <w:rPr>
                <w:rFonts w:eastAsia="Times New Roman"/>
                <w:sz w:val="18"/>
                <w:szCs w:val="18"/>
                <w:lang w:eastAsia="en-US"/>
              </w:rPr>
            </w:pPr>
            <w:r w:rsidRPr="00185445">
              <w:rPr>
                <w:rFonts w:eastAsia="Times New Roman"/>
                <w:sz w:val="18"/>
                <w:szCs w:val="18"/>
                <w:lang w:eastAsia="en-US"/>
              </w:rPr>
              <w:t>-Completion of 202</w:t>
            </w:r>
            <w:r w:rsidR="60D5F3B8" w:rsidRPr="00185445">
              <w:rPr>
                <w:rFonts w:eastAsia="Times New Roman"/>
                <w:sz w:val="18"/>
                <w:szCs w:val="18"/>
                <w:lang w:eastAsia="en-US"/>
              </w:rPr>
              <w:t>2 and 202</w:t>
            </w:r>
            <w:r w:rsidRPr="00185445">
              <w:rPr>
                <w:rFonts w:eastAsia="Times New Roman"/>
                <w:sz w:val="18"/>
                <w:szCs w:val="18"/>
                <w:lang w:eastAsia="en-US"/>
              </w:rPr>
              <w:t>3 reports</w:t>
            </w:r>
          </w:p>
          <w:p w14:paraId="5D9D8930" w14:textId="093C8126" w:rsidR="0098747E" w:rsidRPr="00185445" w:rsidRDefault="6A1FFF9F" w:rsidP="1A9B73F1">
            <w:pPr>
              <w:rPr>
                <w:rFonts w:eastAsia="Times New Roman"/>
                <w:sz w:val="18"/>
                <w:szCs w:val="18"/>
                <w:lang w:eastAsia="en-US"/>
              </w:rPr>
            </w:pPr>
            <w:r w:rsidRPr="00185445">
              <w:rPr>
                <w:rFonts w:eastAsia="Times New Roman"/>
                <w:sz w:val="18"/>
                <w:szCs w:val="18"/>
                <w:lang w:eastAsia="en-US"/>
              </w:rPr>
              <w:t xml:space="preserve">-Completion of </w:t>
            </w:r>
            <w:r w:rsidR="002B1796" w:rsidRPr="00185445">
              <w:rPr>
                <w:rFonts w:eastAsia="Times New Roman"/>
                <w:sz w:val="18"/>
                <w:szCs w:val="18"/>
                <w:lang w:eastAsia="en-US"/>
              </w:rPr>
              <w:t>5</w:t>
            </w:r>
            <w:r w:rsidRPr="00185445">
              <w:rPr>
                <w:rFonts w:eastAsia="Times New Roman"/>
                <w:sz w:val="18"/>
                <w:szCs w:val="18"/>
                <w:lang w:eastAsia="en-US"/>
              </w:rPr>
              <w:t xml:space="preserve"> pre-evaluation reviews</w:t>
            </w:r>
            <w:r w:rsidR="06AD7FFC" w:rsidRPr="00185445">
              <w:rPr>
                <w:rFonts w:eastAsia="Times New Roman"/>
                <w:sz w:val="18"/>
                <w:szCs w:val="18"/>
                <w:lang w:eastAsia="en-US"/>
              </w:rPr>
              <w:t xml:space="preserve"> and </w:t>
            </w:r>
            <w:r w:rsidRPr="00185445">
              <w:rPr>
                <w:rFonts w:eastAsia="Times New Roman"/>
                <w:sz w:val="18"/>
                <w:szCs w:val="18"/>
                <w:lang w:eastAsia="en-US"/>
              </w:rPr>
              <w:t>1 advisory</w:t>
            </w:r>
            <w:r w:rsidR="4B5A03A5" w:rsidRPr="00185445">
              <w:rPr>
                <w:rFonts w:eastAsia="Times New Roman"/>
                <w:sz w:val="18"/>
                <w:szCs w:val="18"/>
                <w:lang w:eastAsia="en-US"/>
              </w:rPr>
              <w:t xml:space="preserve"> in 2024</w:t>
            </w:r>
          </w:p>
          <w:p w14:paraId="5034D852" w14:textId="0F9C9705" w:rsidR="0098747E" w:rsidRPr="00185445" w:rsidRDefault="0098747E" w:rsidP="00585D10">
            <w:pPr>
              <w:rPr>
                <w:rFonts w:eastAsia="Times New Roman"/>
                <w:sz w:val="18"/>
                <w:szCs w:val="18"/>
                <w:lang w:eastAsia="en-US"/>
              </w:rPr>
            </w:pPr>
          </w:p>
        </w:tc>
        <w:tc>
          <w:tcPr>
            <w:tcW w:w="1204" w:type="pct"/>
            <w:shd w:val="clear" w:color="auto" w:fill="auto"/>
          </w:tcPr>
          <w:p w14:paraId="3D4EBB13" w14:textId="77777777" w:rsidR="0034184C" w:rsidRPr="00185445" w:rsidRDefault="0034184C" w:rsidP="40065527">
            <w:pPr>
              <w:rPr>
                <w:rFonts w:eastAsia="Times New Roman"/>
                <w:sz w:val="18"/>
                <w:szCs w:val="18"/>
                <w:lang w:eastAsia="en-US"/>
              </w:rPr>
            </w:pPr>
          </w:p>
          <w:p w14:paraId="05B7EE99" w14:textId="7E6D2C70" w:rsidR="008C7EB7" w:rsidRPr="00185445" w:rsidRDefault="00335035" w:rsidP="40065527">
            <w:pPr>
              <w:rPr>
                <w:rFonts w:eastAsia="Times New Roman"/>
                <w:sz w:val="18"/>
                <w:szCs w:val="18"/>
                <w:lang w:eastAsia="en-US"/>
              </w:rPr>
            </w:pPr>
            <w:r w:rsidRPr="00185445">
              <w:rPr>
                <w:rFonts w:eastAsia="Times New Roman"/>
                <w:sz w:val="18"/>
                <w:szCs w:val="18"/>
                <w:lang w:eastAsia="en-US"/>
              </w:rPr>
              <w:t>5.3</w:t>
            </w:r>
            <w:r w:rsidR="00F01117" w:rsidRPr="00185445">
              <w:rPr>
                <w:rFonts w:eastAsia="Times New Roman"/>
                <w:sz w:val="18"/>
                <w:szCs w:val="18"/>
                <w:lang w:eastAsia="en-US"/>
              </w:rPr>
              <w:t xml:space="preserve"> months</w:t>
            </w:r>
          </w:p>
          <w:p w14:paraId="621B74F1" w14:textId="77777777" w:rsidR="00BC14EB" w:rsidRPr="00185445" w:rsidRDefault="00BC14EB" w:rsidP="667C376D">
            <w:pPr>
              <w:rPr>
                <w:rFonts w:eastAsia="Times New Roman"/>
                <w:sz w:val="18"/>
                <w:szCs w:val="18"/>
                <w:lang w:eastAsia="en-US"/>
              </w:rPr>
            </w:pPr>
          </w:p>
          <w:p w14:paraId="1FAEEACF" w14:textId="1BE95981" w:rsidR="008C7EB7" w:rsidRPr="00185445" w:rsidRDefault="00A00E4E" w:rsidP="667C376D">
            <w:pPr>
              <w:rPr>
                <w:rFonts w:eastAsia="Times New Roman"/>
                <w:sz w:val="18"/>
                <w:szCs w:val="18"/>
                <w:lang w:eastAsia="en-US"/>
              </w:rPr>
            </w:pPr>
            <w:r w:rsidRPr="00185445">
              <w:rPr>
                <w:rFonts w:eastAsia="Times New Roman"/>
                <w:sz w:val="18"/>
                <w:szCs w:val="18"/>
                <w:lang w:eastAsia="en-US"/>
              </w:rPr>
              <w:t>N/A</w:t>
            </w:r>
          </w:p>
          <w:p w14:paraId="7B1AC670" w14:textId="01F4141C" w:rsidR="008C7EB7" w:rsidRPr="00185445" w:rsidRDefault="008C7EB7" w:rsidP="667C376D">
            <w:pPr>
              <w:rPr>
                <w:rFonts w:eastAsia="Times New Roman"/>
                <w:sz w:val="18"/>
                <w:szCs w:val="18"/>
                <w:lang w:eastAsia="en-US"/>
              </w:rPr>
            </w:pPr>
          </w:p>
          <w:p w14:paraId="634FBA7B" w14:textId="67E528DE" w:rsidR="008C7EB7" w:rsidRPr="00185445" w:rsidRDefault="008C7EB7" w:rsidP="0032596D">
            <w:pPr>
              <w:rPr>
                <w:rFonts w:eastAsia="Times New Roman"/>
                <w:sz w:val="18"/>
                <w:szCs w:val="18"/>
                <w:lang w:eastAsia="en-US"/>
              </w:rPr>
            </w:pPr>
          </w:p>
        </w:tc>
        <w:tc>
          <w:tcPr>
            <w:tcW w:w="1102" w:type="pct"/>
            <w:noWrap/>
            <w:hideMark/>
          </w:tcPr>
          <w:p w14:paraId="7F0CF072" w14:textId="77777777" w:rsidR="008379A7" w:rsidRPr="00185445" w:rsidRDefault="008379A7" w:rsidP="430119D5">
            <w:pPr>
              <w:rPr>
                <w:rFonts w:eastAsia="Times New Roman"/>
                <w:sz w:val="18"/>
                <w:szCs w:val="18"/>
                <w:lang w:eastAsia="en-US"/>
              </w:rPr>
            </w:pPr>
          </w:p>
          <w:p w14:paraId="3BAB817D" w14:textId="66954BAA" w:rsidR="00585D10" w:rsidRPr="00185445" w:rsidRDefault="00335035" w:rsidP="430119D5">
            <w:pPr>
              <w:rPr>
                <w:rFonts w:eastAsia="Times New Roman"/>
                <w:sz w:val="18"/>
                <w:szCs w:val="18"/>
                <w:lang w:eastAsia="en-US"/>
              </w:rPr>
            </w:pPr>
            <w:r w:rsidRPr="00185445">
              <w:rPr>
                <w:rFonts w:eastAsia="Times New Roman"/>
                <w:sz w:val="18"/>
                <w:szCs w:val="18"/>
                <w:lang w:eastAsia="en-US"/>
              </w:rPr>
              <w:t>13.4</w:t>
            </w:r>
            <w:r w:rsidR="00EE2697" w:rsidRPr="00185445">
              <w:rPr>
                <w:rFonts w:eastAsia="Times New Roman"/>
                <w:sz w:val="18"/>
                <w:szCs w:val="18"/>
                <w:lang w:eastAsia="en-US"/>
              </w:rPr>
              <w:t xml:space="preserve"> </w:t>
            </w:r>
            <w:r w:rsidR="002159DB" w:rsidRPr="00185445">
              <w:rPr>
                <w:rFonts w:eastAsia="Times New Roman"/>
                <w:sz w:val="18"/>
                <w:szCs w:val="18"/>
                <w:lang w:eastAsia="en-US"/>
              </w:rPr>
              <w:t xml:space="preserve">months </w:t>
            </w:r>
          </w:p>
          <w:p w14:paraId="3A13E7E8" w14:textId="5723A02C" w:rsidR="00585D10" w:rsidRPr="00185445" w:rsidRDefault="00585D10" w:rsidP="430119D5">
            <w:pPr>
              <w:rPr>
                <w:rFonts w:eastAsia="Times New Roman"/>
                <w:sz w:val="18"/>
                <w:szCs w:val="18"/>
                <w:lang w:eastAsia="en-US"/>
              </w:rPr>
            </w:pPr>
          </w:p>
          <w:p w14:paraId="165BA778" w14:textId="0884A781" w:rsidR="00585D10" w:rsidRPr="00185445" w:rsidRDefault="00A00E4E" w:rsidP="0032596D">
            <w:pPr>
              <w:rPr>
                <w:rFonts w:eastAsia="Times New Roman"/>
                <w:sz w:val="18"/>
                <w:szCs w:val="18"/>
                <w:lang w:eastAsia="en-US"/>
              </w:rPr>
            </w:pPr>
            <w:r w:rsidRPr="00185445">
              <w:rPr>
                <w:rFonts w:eastAsia="Times New Roman"/>
                <w:sz w:val="18"/>
                <w:szCs w:val="18"/>
                <w:lang w:eastAsia="en-US"/>
              </w:rPr>
              <w:t>4 months</w:t>
            </w:r>
          </w:p>
        </w:tc>
      </w:tr>
      <w:tr w:rsidR="002A74CF" w:rsidRPr="00185445" w14:paraId="2E009046" w14:textId="77777777" w:rsidTr="194B6D34">
        <w:trPr>
          <w:trHeight w:val="262"/>
        </w:trPr>
        <w:tc>
          <w:tcPr>
            <w:tcW w:w="1105" w:type="pct"/>
            <w:vMerge/>
            <w:vAlign w:val="center"/>
            <w:hideMark/>
          </w:tcPr>
          <w:p w14:paraId="573BF602" w14:textId="77777777" w:rsidR="00585D10" w:rsidRPr="00185445" w:rsidRDefault="00585D10" w:rsidP="00585D10">
            <w:pPr>
              <w:rPr>
                <w:rFonts w:eastAsia="Times New Roman"/>
                <w:color w:val="000000"/>
                <w:sz w:val="18"/>
                <w:szCs w:val="18"/>
                <w:lang w:eastAsia="en-US"/>
              </w:rPr>
            </w:pPr>
          </w:p>
        </w:tc>
        <w:tc>
          <w:tcPr>
            <w:tcW w:w="1589" w:type="pct"/>
          </w:tcPr>
          <w:p w14:paraId="451317CE" w14:textId="48A4EAA4" w:rsidR="0098747E" w:rsidRPr="00185445" w:rsidRDefault="0098747E" w:rsidP="6D7B4344">
            <w:pPr>
              <w:rPr>
                <w:rFonts w:eastAsia="Times New Roman"/>
                <w:sz w:val="18"/>
                <w:szCs w:val="18"/>
                <w:lang w:eastAsia="en-US"/>
              </w:rPr>
            </w:pPr>
            <w:r w:rsidRPr="00185445">
              <w:rPr>
                <w:rFonts w:eastAsia="Times New Roman"/>
                <w:sz w:val="18"/>
                <w:szCs w:val="18"/>
                <w:lang w:eastAsia="en-US"/>
              </w:rPr>
              <w:t xml:space="preserve">Investigations: </w:t>
            </w:r>
            <w:r w:rsidR="003C6950" w:rsidRPr="00185445">
              <w:rPr>
                <w:rFonts w:eastAsia="Times New Roman"/>
                <w:sz w:val="18"/>
                <w:szCs w:val="18"/>
                <w:lang w:eastAsia="en-US"/>
              </w:rPr>
              <w:t xml:space="preserve"> </w:t>
            </w:r>
            <w:r w:rsidRPr="00185445">
              <w:rPr>
                <w:rFonts w:eastAsia="Times New Roman"/>
                <w:sz w:val="18"/>
                <w:szCs w:val="18"/>
                <w:lang w:eastAsia="en-US"/>
              </w:rPr>
              <w:t>6 months</w:t>
            </w:r>
          </w:p>
          <w:p w14:paraId="55CEB684" w14:textId="73F92728" w:rsidR="0098747E" w:rsidRPr="00185445" w:rsidRDefault="3EF1712E" w:rsidP="6D7B4344">
            <w:pPr>
              <w:rPr>
                <w:rFonts w:eastAsia="Times New Roman"/>
                <w:sz w:val="18"/>
                <w:szCs w:val="18"/>
                <w:lang w:eastAsia="en-US"/>
              </w:rPr>
            </w:pPr>
            <w:r w:rsidRPr="00185445">
              <w:rPr>
                <w:rFonts w:eastAsia="Times New Roman"/>
                <w:sz w:val="18"/>
                <w:szCs w:val="18"/>
                <w:lang w:eastAsia="en-US"/>
              </w:rPr>
              <w:t>-</w:t>
            </w:r>
            <w:r w:rsidR="00F741A7" w:rsidRPr="00185445">
              <w:rPr>
                <w:rFonts w:eastAsia="Times New Roman"/>
                <w:sz w:val="18"/>
                <w:szCs w:val="18"/>
                <w:lang w:eastAsia="en-US"/>
              </w:rPr>
              <w:t>Closure</w:t>
            </w:r>
            <w:r w:rsidRPr="00185445">
              <w:rPr>
                <w:rFonts w:eastAsia="Times New Roman"/>
                <w:sz w:val="18"/>
                <w:szCs w:val="18"/>
                <w:lang w:eastAsia="en-US"/>
              </w:rPr>
              <w:t xml:space="preserve"> of 1</w:t>
            </w:r>
            <w:r w:rsidR="00D97439" w:rsidRPr="00185445">
              <w:rPr>
                <w:rFonts w:eastAsia="Times New Roman"/>
                <w:sz w:val="18"/>
                <w:szCs w:val="18"/>
                <w:lang w:eastAsia="en-US"/>
              </w:rPr>
              <w:t>8</w:t>
            </w:r>
            <w:r w:rsidRPr="00185445">
              <w:rPr>
                <w:rFonts w:eastAsia="Times New Roman"/>
                <w:sz w:val="18"/>
                <w:szCs w:val="18"/>
                <w:lang w:eastAsia="en-US"/>
              </w:rPr>
              <w:t xml:space="preserve"> matters</w:t>
            </w:r>
            <w:r w:rsidR="00F741A7" w:rsidRPr="00185445">
              <w:rPr>
                <w:rFonts w:eastAsia="Times New Roman"/>
                <w:sz w:val="18"/>
                <w:szCs w:val="18"/>
                <w:lang w:eastAsia="en-US"/>
              </w:rPr>
              <w:t xml:space="preserve"> brought forward from </w:t>
            </w:r>
            <w:r w:rsidR="00E0555F" w:rsidRPr="00185445">
              <w:rPr>
                <w:rFonts w:eastAsia="Times New Roman"/>
                <w:sz w:val="18"/>
                <w:szCs w:val="18"/>
                <w:lang w:eastAsia="en-US"/>
              </w:rPr>
              <w:t>2022 and</w:t>
            </w:r>
            <w:r w:rsidR="00F741A7" w:rsidRPr="00185445">
              <w:rPr>
                <w:rFonts w:eastAsia="Times New Roman"/>
                <w:sz w:val="18"/>
                <w:szCs w:val="18"/>
                <w:lang w:eastAsia="en-US"/>
              </w:rPr>
              <w:t xml:space="preserve"> 2023</w:t>
            </w:r>
          </w:p>
          <w:p w14:paraId="32598DC8" w14:textId="2FEC50FD" w:rsidR="0098747E" w:rsidRPr="00185445" w:rsidRDefault="06730CB3" w:rsidP="0098747E">
            <w:pPr>
              <w:rPr>
                <w:rFonts w:eastAsia="Times New Roman"/>
                <w:sz w:val="18"/>
                <w:szCs w:val="18"/>
                <w:lang w:eastAsia="en-US"/>
              </w:rPr>
            </w:pPr>
            <w:r w:rsidRPr="00185445">
              <w:rPr>
                <w:rFonts w:eastAsia="Times New Roman"/>
                <w:sz w:val="18"/>
                <w:szCs w:val="18"/>
                <w:lang w:eastAsia="en-US"/>
              </w:rPr>
              <w:t>-C</w:t>
            </w:r>
            <w:r w:rsidR="0A7EAD84" w:rsidRPr="00185445">
              <w:rPr>
                <w:rFonts w:eastAsia="Times New Roman"/>
                <w:sz w:val="18"/>
                <w:szCs w:val="18"/>
                <w:lang w:eastAsia="en-US"/>
              </w:rPr>
              <w:t xml:space="preserve">losure of </w:t>
            </w:r>
            <w:r w:rsidRPr="00185445">
              <w:rPr>
                <w:rFonts w:eastAsia="Times New Roman"/>
                <w:sz w:val="18"/>
                <w:szCs w:val="18"/>
                <w:lang w:eastAsia="en-US"/>
              </w:rPr>
              <w:t>preliminary evaluations</w:t>
            </w:r>
          </w:p>
        </w:tc>
        <w:tc>
          <w:tcPr>
            <w:tcW w:w="1204" w:type="pct"/>
            <w:shd w:val="clear" w:color="auto" w:fill="auto"/>
          </w:tcPr>
          <w:p w14:paraId="457F1E64" w14:textId="385D936E" w:rsidR="34771A42" w:rsidRPr="00185445" w:rsidRDefault="34771A42" w:rsidP="34771A42">
            <w:pPr>
              <w:rPr>
                <w:rFonts w:eastAsia="Times New Roman"/>
                <w:sz w:val="18"/>
                <w:szCs w:val="18"/>
                <w:lang w:eastAsia="en-US"/>
              </w:rPr>
            </w:pPr>
          </w:p>
          <w:p w14:paraId="496766E0" w14:textId="300438DF" w:rsidR="008C7EB7" w:rsidRPr="00185445" w:rsidRDefault="00A00E4E" w:rsidP="01071399">
            <w:pPr>
              <w:rPr>
                <w:rFonts w:eastAsia="Times New Roman"/>
                <w:sz w:val="18"/>
                <w:szCs w:val="18"/>
                <w:lang w:eastAsia="en-US"/>
              </w:rPr>
            </w:pPr>
            <w:r w:rsidRPr="00185445">
              <w:rPr>
                <w:rFonts w:eastAsia="Times New Roman"/>
                <w:sz w:val="18"/>
                <w:szCs w:val="18"/>
                <w:lang w:eastAsia="en-US"/>
              </w:rPr>
              <w:t>8.7</w:t>
            </w:r>
            <w:r w:rsidR="6078293F" w:rsidRPr="00185445">
              <w:rPr>
                <w:rFonts w:eastAsia="Times New Roman"/>
                <w:sz w:val="18"/>
                <w:szCs w:val="18"/>
                <w:lang w:eastAsia="en-US"/>
              </w:rPr>
              <w:t xml:space="preserve"> months</w:t>
            </w:r>
            <w:r w:rsidR="000D4E5E" w:rsidRPr="00185445">
              <w:rPr>
                <w:rFonts w:eastAsia="Times New Roman"/>
                <w:sz w:val="18"/>
                <w:szCs w:val="18"/>
                <w:lang w:eastAsia="en-US"/>
              </w:rPr>
              <w:t xml:space="preserve"> </w:t>
            </w:r>
          </w:p>
          <w:p w14:paraId="17BD6D0D" w14:textId="77777777" w:rsidR="008337C5" w:rsidRPr="00185445" w:rsidRDefault="008337C5" w:rsidP="0032596D">
            <w:pPr>
              <w:rPr>
                <w:rFonts w:eastAsia="Times New Roman"/>
                <w:sz w:val="18"/>
                <w:szCs w:val="18"/>
                <w:lang w:eastAsia="en-US"/>
              </w:rPr>
            </w:pPr>
          </w:p>
          <w:p w14:paraId="4DEAB041" w14:textId="2C79E9C2" w:rsidR="008C7EB7" w:rsidRPr="00185445" w:rsidRDefault="6891C721" w:rsidP="0032596D">
            <w:pPr>
              <w:rPr>
                <w:rFonts w:eastAsia="Times New Roman"/>
                <w:sz w:val="18"/>
                <w:szCs w:val="18"/>
                <w:lang w:eastAsia="en-US"/>
              </w:rPr>
            </w:pPr>
            <w:r w:rsidRPr="00185445">
              <w:rPr>
                <w:rFonts w:eastAsia="Times New Roman"/>
                <w:sz w:val="18"/>
                <w:szCs w:val="18"/>
                <w:lang w:eastAsia="en-US"/>
              </w:rPr>
              <w:t>4.0</w:t>
            </w:r>
            <w:r w:rsidR="3DB8E3EB" w:rsidRPr="00185445">
              <w:rPr>
                <w:rFonts w:eastAsia="Times New Roman"/>
                <w:sz w:val="18"/>
                <w:szCs w:val="18"/>
                <w:lang w:eastAsia="en-US"/>
              </w:rPr>
              <w:t xml:space="preserve"> months</w:t>
            </w:r>
          </w:p>
        </w:tc>
        <w:tc>
          <w:tcPr>
            <w:tcW w:w="1102" w:type="pct"/>
            <w:noWrap/>
            <w:hideMark/>
          </w:tcPr>
          <w:p w14:paraId="5E036A9D" w14:textId="77777777" w:rsidR="008379A7" w:rsidRPr="00185445" w:rsidRDefault="008379A7" w:rsidP="0032596D">
            <w:pPr>
              <w:rPr>
                <w:rFonts w:eastAsia="Times New Roman"/>
                <w:sz w:val="18"/>
                <w:szCs w:val="18"/>
                <w:lang w:eastAsia="en-US"/>
              </w:rPr>
            </w:pPr>
          </w:p>
          <w:p w14:paraId="0795FA2B" w14:textId="29D05033" w:rsidR="00585D10" w:rsidRPr="00185445" w:rsidRDefault="485D0088" w:rsidP="5DBFCBE0">
            <w:pPr>
              <w:rPr>
                <w:rFonts w:ascii="Segoe UI" w:eastAsia="Segoe UI" w:hAnsi="Segoe UI" w:cs="Segoe UI"/>
                <w:color w:val="333333"/>
                <w:sz w:val="18"/>
                <w:szCs w:val="18"/>
              </w:rPr>
            </w:pPr>
            <w:r w:rsidRPr="00185445">
              <w:rPr>
                <w:rFonts w:eastAsia="Times New Roman"/>
                <w:sz w:val="18"/>
                <w:szCs w:val="18"/>
                <w:lang w:eastAsia="en-US"/>
              </w:rPr>
              <w:t>11.6</w:t>
            </w:r>
            <w:r w:rsidR="2F5A7F2C" w:rsidRPr="00185445">
              <w:rPr>
                <w:rFonts w:eastAsia="Times New Roman"/>
                <w:sz w:val="18"/>
                <w:szCs w:val="18"/>
                <w:lang w:eastAsia="en-US"/>
              </w:rPr>
              <w:t xml:space="preserve"> months</w:t>
            </w:r>
          </w:p>
          <w:p w14:paraId="213F25FF" w14:textId="3ABC7B27" w:rsidR="00585D10" w:rsidRPr="00185445" w:rsidRDefault="00585D10" w:rsidP="5DBFCBE0">
            <w:pPr>
              <w:rPr>
                <w:rFonts w:eastAsia="Times New Roman"/>
                <w:sz w:val="18"/>
                <w:szCs w:val="18"/>
                <w:lang w:eastAsia="en-US"/>
              </w:rPr>
            </w:pPr>
          </w:p>
          <w:p w14:paraId="30A11071" w14:textId="5B538604" w:rsidR="00585D10" w:rsidRPr="00185445" w:rsidRDefault="763B0539" w:rsidP="5DBFCBE0">
            <w:pPr>
              <w:rPr>
                <w:rFonts w:eastAsia="Times New Roman"/>
                <w:sz w:val="18"/>
                <w:szCs w:val="18"/>
                <w:lang w:eastAsia="en-US"/>
              </w:rPr>
            </w:pPr>
            <w:r w:rsidRPr="00185445">
              <w:rPr>
                <w:rFonts w:eastAsia="Times New Roman"/>
                <w:sz w:val="18"/>
                <w:szCs w:val="18"/>
                <w:lang w:eastAsia="en-US"/>
              </w:rPr>
              <w:t>1.9 months</w:t>
            </w:r>
          </w:p>
        </w:tc>
      </w:tr>
      <w:tr w:rsidR="00DE3187" w:rsidRPr="00185445" w14:paraId="60941D67" w14:textId="77777777" w:rsidTr="194B6D34">
        <w:trPr>
          <w:trHeight w:val="630"/>
        </w:trPr>
        <w:tc>
          <w:tcPr>
            <w:tcW w:w="1105" w:type="pct"/>
            <w:shd w:val="clear" w:color="auto" w:fill="auto"/>
            <w:hideMark/>
          </w:tcPr>
          <w:p w14:paraId="66ABA35F" w14:textId="0BB8B7C8" w:rsidR="00585D10" w:rsidRPr="00185445" w:rsidRDefault="00585D10" w:rsidP="00585D10">
            <w:pPr>
              <w:rPr>
                <w:rFonts w:eastAsia="Times New Roman"/>
                <w:color w:val="000000"/>
                <w:sz w:val="18"/>
                <w:szCs w:val="18"/>
                <w:lang w:eastAsia="en-US"/>
              </w:rPr>
            </w:pPr>
            <w:r w:rsidRPr="00185445">
              <w:rPr>
                <w:rFonts w:eastAsia="Times New Roman"/>
                <w:color w:val="000000"/>
                <w:sz w:val="18"/>
                <w:szCs w:val="18"/>
                <w:lang w:eastAsia="en-US"/>
              </w:rPr>
              <w:t>% of internal stakeholders who perceive that IOD recommendations are SMART</w:t>
            </w:r>
          </w:p>
        </w:tc>
        <w:tc>
          <w:tcPr>
            <w:tcW w:w="1589" w:type="pct"/>
          </w:tcPr>
          <w:p w14:paraId="61A75A76" w14:textId="77777777" w:rsidR="0098747E" w:rsidRPr="00185445" w:rsidRDefault="0098747E" w:rsidP="00585D10">
            <w:pPr>
              <w:rPr>
                <w:rFonts w:eastAsia="Times New Roman"/>
                <w:sz w:val="18"/>
                <w:szCs w:val="18"/>
                <w:lang w:eastAsia="en-US"/>
              </w:rPr>
            </w:pPr>
            <w:r w:rsidRPr="00185445">
              <w:rPr>
                <w:rFonts w:eastAsia="Times New Roman"/>
                <w:sz w:val="18"/>
                <w:szCs w:val="18"/>
                <w:lang w:eastAsia="en-US"/>
              </w:rPr>
              <w:t xml:space="preserve">80% </w:t>
            </w:r>
          </w:p>
        </w:tc>
        <w:tc>
          <w:tcPr>
            <w:tcW w:w="1204" w:type="pct"/>
            <w:shd w:val="clear" w:color="auto" w:fill="auto"/>
          </w:tcPr>
          <w:p w14:paraId="68AAAAD8" w14:textId="0033D36C" w:rsidR="008C7EB7" w:rsidRPr="00185445" w:rsidRDefault="007D1A74" w:rsidP="00585D10">
            <w:pPr>
              <w:rPr>
                <w:rFonts w:eastAsia="Times New Roman"/>
                <w:sz w:val="18"/>
                <w:szCs w:val="18"/>
                <w:lang w:eastAsia="en-US"/>
              </w:rPr>
            </w:pPr>
            <w:r w:rsidRPr="00185445">
              <w:rPr>
                <w:rFonts w:eastAsia="Times New Roman"/>
                <w:sz w:val="18"/>
                <w:szCs w:val="18"/>
                <w:lang w:eastAsia="en-US"/>
              </w:rPr>
              <w:t>8</w:t>
            </w:r>
            <w:r w:rsidR="00A00E4E" w:rsidRPr="00185445">
              <w:rPr>
                <w:rFonts w:eastAsia="Times New Roman"/>
                <w:sz w:val="18"/>
                <w:szCs w:val="18"/>
                <w:lang w:eastAsia="en-US"/>
              </w:rPr>
              <w:t>8</w:t>
            </w:r>
            <w:r w:rsidRPr="00185445">
              <w:rPr>
                <w:rFonts w:eastAsia="Times New Roman"/>
                <w:sz w:val="18"/>
                <w:szCs w:val="18"/>
                <w:lang w:eastAsia="en-US"/>
              </w:rPr>
              <w:t>% of managers perceived that IOD recommendations were SMART</w:t>
            </w:r>
          </w:p>
        </w:tc>
        <w:tc>
          <w:tcPr>
            <w:tcW w:w="1102" w:type="pct"/>
            <w:noWrap/>
            <w:vAlign w:val="center"/>
            <w:hideMark/>
          </w:tcPr>
          <w:p w14:paraId="6C4650BC" w14:textId="5F427E2B" w:rsidR="00585D10" w:rsidRPr="00185445" w:rsidRDefault="00D267F7" w:rsidP="00F81BEB">
            <w:pPr>
              <w:rPr>
                <w:rFonts w:eastAsia="Times New Roman"/>
                <w:sz w:val="18"/>
                <w:szCs w:val="18"/>
                <w:lang w:eastAsia="en-US"/>
              </w:rPr>
            </w:pPr>
            <w:r w:rsidRPr="00185445">
              <w:rPr>
                <w:rFonts w:eastAsia="Times New Roman"/>
                <w:sz w:val="18"/>
                <w:szCs w:val="18"/>
                <w:lang w:eastAsia="en-US"/>
              </w:rPr>
              <w:t>8</w:t>
            </w:r>
            <w:r w:rsidR="00A00E4E" w:rsidRPr="00185445">
              <w:rPr>
                <w:rFonts w:eastAsia="Times New Roman"/>
                <w:sz w:val="18"/>
                <w:szCs w:val="18"/>
                <w:lang w:eastAsia="en-US"/>
              </w:rPr>
              <w:t>4</w:t>
            </w:r>
            <w:r w:rsidR="002979B4" w:rsidRPr="00185445">
              <w:rPr>
                <w:rFonts w:eastAsia="Times New Roman"/>
                <w:sz w:val="18"/>
                <w:szCs w:val="18"/>
                <w:lang w:eastAsia="en-US"/>
              </w:rPr>
              <w:t>%</w:t>
            </w:r>
            <w:r w:rsidR="00585D10" w:rsidRPr="00185445">
              <w:rPr>
                <w:rFonts w:eastAsia="Times New Roman"/>
                <w:sz w:val="18"/>
                <w:szCs w:val="18"/>
                <w:lang w:eastAsia="en-US"/>
              </w:rPr>
              <w:t xml:space="preserve"> of managers perceived that IOD recommendations were SMART</w:t>
            </w:r>
          </w:p>
        </w:tc>
      </w:tr>
      <w:tr w:rsidR="00DE3187" w:rsidRPr="00185445" w14:paraId="2EF41124" w14:textId="77777777" w:rsidTr="194B6D34">
        <w:trPr>
          <w:trHeight w:val="639"/>
        </w:trPr>
        <w:tc>
          <w:tcPr>
            <w:tcW w:w="1105" w:type="pct"/>
            <w:shd w:val="clear" w:color="auto" w:fill="auto"/>
            <w:hideMark/>
          </w:tcPr>
          <w:p w14:paraId="2D38E1D8" w14:textId="77777777" w:rsidR="00585D10" w:rsidRPr="00185445" w:rsidRDefault="00585D10" w:rsidP="00585D10">
            <w:pPr>
              <w:rPr>
                <w:rFonts w:eastAsia="Times New Roman"/>
                <w:color w:val="000000"/>
                <w:sz w:val="18"/>
                <w:szCs w:val="18"/>
                <w:lang w:eastAsia="en-US"/>
              </w:rPr>
            </w:pPr>
            <w:r w:rsidRPr="00185445">
              <w:rPr>
                <w:rFonts w:eastAsia="Times New Roman"/>
                <w:color w:val="000000"/>
                <w:sz w:val="18"/>
                <w:szCs w:val="18"/>
                <w:lang w:eastAsia="en-US"/>
              </w:rPr>
              <w:t xml:space="preserve">% of internal stakeholders who perceive that Oversight work is </w:t>
            </w:r>
            <w:r w:rsidR="004600CC" w:rsidRPr="00185445">
              <w:rPr>
                <w:rFonts w:eastAsia="Times New Roman"/>
                <w:color w:val="000000"/>
                <w:sz w:val="18"/>
                <w:szCs w:val="18"/>
                <w:lang w:eastAsia="en-US"/>
              </w:rPr>
              <w:t>R</w:t>
            </w:r>
            <w:r w:rsidRPr="00185445">
              <w:rPr>
                <w:rFonts w:eastAsia="Times New Roman"/>
                <w:color w:val="000000"/>
                <w:sz w:val="18"/>
                <w:szCs w:val="18"/>
                <w:lang w:eastAsia="en-US"/>
              </w:rPr>
              <w:t>elevant</w:t>
            </w:r>
          </w:p>
        </w:tc>
        <w:tc>
          <w:tcPr>
            <w:tcW w:w="1589" w:type="pct"/>
          </w:tcPr>
          <w:p w14:paraId="7A3CE4BF" w14:textId="77777777" w:rsidR="002159DB" w:rsidRPr="00185445" w:rsidRDefault="002159DB" w:rsidP="0040042D">
            <w:pPr>
              <w:rPr>
                <w:rFonts w:eastAsia="Times New Roman"/>
                <w:sz w:val="18"/>
                <w:szCs w:val="18"/>
                <w:lang w:eastAsia="en-US" w:bidi="th-TH"/>
              </w:rPr>
            </w:pPr>
            <w:r w:rsidRPr="00185445">
              <w:rPr>
                <w:rFonts w:eastAsia="Times New Roman"/>
                <w:sz w:val="18"/>
                <w:szCs w:val="18"/>
                <w:lang w:eastAsia="en-US" w:bidi="th-TH"/>
              </w:rPr>
              <w:t>80%</w:t>
            </w:r>
          </w:p>
        </w:tc>
        <w:tc>
          <w:tcPr>
            <w:tcW w:w="1204" w:type="pct"/>
            <w:shd w:val="clear" w:color="auto" w:fill="auto"/>
          </w:tcPr>
          <w:p w14:paraId="6E288775" w14:textId="77777777" w:rsidR="00AE5348" w:rsidRPr="00185445" w:rsidRDefault="00AE5348" w:rsidP="0040042D">
            <w:pPr>
              <w:rPr>
                <w:rFonts w:eastAsia="Times New Roman"/>
                <w:sz w:val="18"/>
                <w:szCs w:val="18"/>
                <w:lang w:eastAsia="en-US" w:bidi="th-TH"/>
              </w:rPr>
            </w:pPr>
          </w:p>
          <w:p w14:paraId="6D443A0E" w14:textId="14EF30B6" w:rsidR="008C7EB7" w:rsidRPr="00185445" w:rsidRDefault="00A00E4E" w:rsidP="0040042D">
            <w:pPr>
              <w:rPr>
                <w:rFonts w:eastAsia="Times New Roman"/>
                <w:sz w:val="18"/>
                <w:szCs w:val="18"/>
                <w:lang w:eastAsia="en-US" w:bidi="th-TH"/>
              </w:rPr>
            </w:pPr>
            <w:r w:rsidRPr="00185445">
              <w:rPr>
                <w:rFonts w:eastAsia="Times New Roman"/>
                <w:sz w:val="18"/>
                <w:szCs w:val="18"/>
                <w:lang w:eastAsia="en-US" w:bidi="th-TH"/>
              </w:rPr>
              <w:t>79</w:t>
            </w:r>
            <w:r w:rsidR="00694D65" w:rsidRPr="00185445">
              <w:rPr>
                <w:rFonts w:eastAsia="Times New Roman"/>
                <w:sz w:val="18"/>
                <w:szCs w:val="18"/>
                <w:lang w:eastAsia="en-US" w:bidi="th-TH"/>
              </w:rPr>
              <w:t>% of respondents perceived that Oversight work was relevant</w:t>
            </w:r>
          </w:p>
        </w:tc>
        <w:tc>
          <w:tcPr>
            <w:tcW w:w="1102" w:type="pct"/>
            <w:noWrap/>
            <w:vAlign w:val="center"/>
            <w:hideMark/>
          </w:tcPr>
          <w:p w14:paraId="0D2065F5" w14:textId="372C65FF" w:rsidR="00585D10" w:rsidRPr="00185445" w:rsidRDefault="00A00E4E" w:rsidP="0040042D">
            <w:pPr>
              <w:rPr>
                <w:rFonts w:eastAsia="Times New Roman"/>
                <w:sz w:val="18"/>
                <w:szCs w:val="18"/>
                <w:lang w:eastAsia="en-US"/>
              </w:rPr>
            </w:pPr>
            <w:r w:rsidRPr="00185445">
              <w:rPr>
                <w:rFonts w:eastAsia="Times New Roman"/>
                <w:sz w:val="18"/>
                <w:szCs w:val="18"/>
                <w:lang w:eastAsia="en-US" w:bidi="th-TH"/>
              </w:rPr>
              <w:t>87</w:t>
            </w:r>
            <w:r w:rsidR="00410C62" w:rsidRPr="00185445">
              <w:rPr>
                <w:rFonts w:eastAsia="Times New Roman"/>
                <w:sz w:val="18"/>
                <w:szCs w:val="18"/>
                <w:lang w:eastAsia="en-US" w:bidi="th-TH"/>
              </w:rPr>
              <w:t>%</w:t>
            </w:r>
            <w:r w:rsidR="00585D10" w:rsidRPr="00185445">
              <w:rPr>
                <w:rFonts w:eastAsia="Times New Roman"/>
                <w:sz w:val="18"/>
                <w:szCs w:val="18"/>
                <w:lang w:eastAsia="en-US" w:bidi="th-TH"/>
              </w:rPr>
              <w:t xml:space="preserve"> of respondents perceived that Oversight work was relevant</w:t>
            </w:r>
          </w:p>
        </w:tc>
      </w:tr>
      <w:tr w:rsidR="00DE3187" w:rsidRPr="00185445" w14:paraId="4ED92232" w14:textId="77777777" w:rsidTr="194B6D34">
        <w:trPr>
          <w:trHeight w:val="268"/>
        </w:trPr>
        <w:tc>
          <w:tcPr>
            <w:tcW w:w="1105" w:type="pct"/>
            <w:shd w:val="clear" w:color="auto" w:fill="auto"/>
            <w:hideMark/>
          </w:tcPr>
          <w:p w14:paraId="64426133" w14:textId="77777777" w:rsidR="00585D10" w:rsidRPr="00185445" w:rsidRDefault="00585D10" w:rsidP="355EDE32">
            <w:pPr>
              <w:rPr>
                <w:rFonts w:eastAsia="Times New Roman"/>
                <w:color w:val="000000"/>
                <w:sz w:val="18"/>
                <w:szCs w:val="18"/>
                <w:lang w:eastAsia="en-US"/>
              </w:rPr>
            </w:pPr>
            <w:r w:rsidRPr="00185445">
              <w:rPr>
                <w:rFonts w:eastAsia="Times New Roman"/>
                <w:color w:val="000000" w:themeColor="text1"/>
                <w:sz w:val="18"/>
                <w:szCs w:val="18"/>
                <w:lang w:eastAsia="en-US"/>
              </w:rPr>
              <w:t xml:space="preserve">No. of oversight recommendations accepted </w:t>
            </w:r>
          </w:p>
        </w:tc>
        <w:tc>
          <w:tcPr>
            <w:tcW w:w="1589" w:type="pct"/>
          </w:tcPr>
          <w:p w14:paraId="6197DA89" w14:textId="77777777" w:rsidR="0098747E" w:rsidRPr="00185445" w:rsidRDefault="0098747E" w:rsidP="0098747E">
            <w:pPr>
              <w:rPr>
                <w:rFonts w:eastAsia="Times New Roman"/>
                <w:sz w:val="18"/>
                <w:szCs w:val="18"/>
                <w:lang w:eastAsia="en-US"/>
              </w:rPr>
            </w:pPr>
            <w:r w:rsidRPr="00185445">
              <w:rPr>
                <w:rFonts w:eastAsia="Times New Roman"/>
                <w:sz w:val="18"/>
                <w:szCs w:val="18"/>
                <w:lang w:eastAsia="en-US"/>
              </w:rPr>
              <w:t>90%</w:t>
            </w:r>
          </w:p>
        </w:tc>
        <w:tc>
          <w:tcPr>
            <w:tcW w:w="1204" w:type="pct"/>
            <w:shd w:val="clear" w:color="auto" w:fill="auto"/>
          </w:tcPr>
          <w:p w14:paraId="74C94945" w14:textId="0BD3AF1E" w:rsidR="008C7EB7" w:rsidRPr="00185445" w:rsidRDefault="004B106B" w:rsidP="00585D10">
            <w:pPr>
              <w:rPr>
                <w:rFonts w:eastAsia="Times New Roman"/>
                <w:sz w:val="18"/>
                <w:szCs w:val="18"/>
                <w:lang w:eastAsia="en-US"/>
              </w:rPr>
            </w:pPr>
            <w:r w:rsidRPr="00185445">
              <w:rPr>
                <w:rFonts w:eastAsia="Times New Roman"/>
                <w:sz w:val="18"/>
                <w:szCs w:val="18"/>
                <w:lang w:eastAsia="en-US"/>
              </w:rPr>
              <w:t xml:space="preserve">100% of </w:t>
            </w:r>
            <w:r w:rsidR="00E85B8B" w:rsidRPr="00185445">
              <w:rPr>
                <w:rFonts w:eastAsia="Times New Roman"/>
                <w:sz w:val="18"/>
                <w:szCs w:val="18"/>
                <w:lang w:eastAsia="en-US"/>
              </w:rPr>
              <w:t>IOD recommendations accepted</w:t>
            </w:r>
          </w:p>
        </w:tc>
        <w:tc>
          <w:tcPr>
            <w:tcW w:w="1102" w:type="pct"/>
            <w:noWrap/>
            <w:vAlign w:val="center"/>
            <w:hideMark/>
          </w:tcPr>
          <w:p w14:paraId="19A7A106" w14:textId="2F413CE1" w:rsidR="00585D10" w:rsidRPr="00185445" w:rsidRDefault="00585D10" w:rsidP="00585D10">
            <w:pPr>
              <w:rPr>
                <w:rFonts w:eastAsia="Times New Roman"/>
                <w:sz w:val="18"/>
                <w:szCs w:val="18"/>
                <w:lang w:eastAsia="en-US"/>
              </w:rPr>
            </w:pPr>
            <w:r w:rsidRPr="00185445">
              <w:rPr>
                <w:rFonts w:eastAsia="Times New Roman"/>
                <w:sz w:val="18"/>
                <w:szCs w:val="18"/>
                <w:lang w:eastAsia="en-US"/>
              </w:rPr>
              <w:t>100% of IOD recommendations accepted</w:t>
            </w:r>
          </w:p>
        </w:tc>
      </w:tr>
    </w:tbl>
    <w:p w14:paraId="7B01A8C9" w14:textId="77777777" w:rsidR="00B23737" w:rsidRPr="00185445" w:rsidRDefault="00B23737" w:rsidP="00B23737">
      <w:pPr>
        <w:pStyle w:val="ONUME"/>
        <w:numPr>
          <w:ilvl w:val="0"/>
          <w:numId w:val="0"/>
        </w:numPr>
        <w:spacing w:after="0"/>
        <w:rPr>
          <w:sz w:val="16"/>
          <w:szCs w:val="16"/>
        </w:rPr>
      </w:pPr>
    </w:p>
    <w:p w14:paraId="4D3919C4" w14:textId="4EC454DC" w:rsidR="00E8321E" w:rsidRPr="00185445" w:rsidRDefault="000B2398" w:rsidP="00095109">
      <w:pPr>
        <w:pStyle w:val="ONUME"/>
        <w:spacing w:after="0"/>
      </w:pPr>
      <w:r w:rsidRPr="00185445">
        <w:t xml:space="preserve">As of January 2024, </w:t>
      </w:r>
      <w:r w:rsidR="6136C698" w:rsidRPr="00185445">
        <w:t xml:space="preserve">there </w:t>
      </w:r>
      <w:r w:rsidR="001528CE" w:rsidRPr="00185445">
        <w:t xml:space="preserve">were 18 </w:t>
      </w:r>
      <w:r w:rsidR="1FB22CB7" w:rsidRPr="00185445">
        <w:t xml:space="preserve">ongoing </w:t>
      </w:r>
      <w:r w:rsidR="006F15D0" w:rsidRPr="00185445">
        <w:t>in</w:t>
      </w:r>
      <w:r w:rsidR="00855CC0" w:rsidRPr="00185445">
        <w:t>vestigation</w:t>
      </w:r>
      <w:r w:rsidR="286A398E" w:rsidRPr="00185445">
        <w:t>s</w:t>
      </w:r>
      <w:r w:rsidRPr="00185445">
        <w:t xml:space="preserve"> carried forward from 2022 and 2023</w:t>
      </w:r>
      <w:r w:rsidR="3DBC58C8" w:rsidRPr="00185445">
        <w:t>.</w:t>
      </w:r>
    </w:p>
    <w:p w14:paraId="229E46C7" w14:textId="77777777" w:rsidR="00E8321E" w:rsidRPr="00185445" w:rsidRDefault="00E8321E" w:rsidP="00E8321E">
      <w:pPr>
        <w:pStyle w:val="ListParagraph"/>
      </w:pPr>
    </w:p>
    <w:p w14:paraId="27DA1C9D" w14:textId="2FC89D03" w:rsidR="00BB06D2" w:rsidRPr="00185445" w:rsidRDefault="00BB06D2" w:rsidP="00BB06D2">
      <w:pPr>
        <w:pStyle w:val="ONUME"/>
        <w:spacing w:after="0"/>
      </w:pPr>
      <w:r w:rsidRPr="00185445">
        <w:lastRenderedPageBreak/>
        <w:t>The delay in completing investigations specifically related to 2022 and 2023 was due to multiple factors, including</w:t>
      </w:r>
      <w:r w:rsidR="00CB0B9E" w:rsidRPr="00185445">
        <w:t xml:space="preserve"> </w:t>
      </w:r>
      <w:r w:rsidRPr="00185445">
        <w:t>(</w:t>
      </w:r>
      <w:proofErr w:type="spellStart"/>
      <w:r w:rsidRPr="00185445">
        <w:t>i</w:t>
      </w:r>
      <w:proofErr w:type="spellEnd"/>
      <w:r w:rsidRPr="00185445">
        <w:t xml:space="preserve">) </w:t>
      </w:r>
      <w:r w:rsidR="3D929D31" w:rsidRPr="00185445">
        <w:t xml:space="preserve">there was only one </w:t>
      </w:r>
      <w:r w:rsidR="00261BB5" w:rsidRPr="00185445">
        <w:t>full-time</w:t>
      </w:r>
      <w:r w:rsidR="3D929D31" w:rsidRPr="00185445">
        <w:t xml:space="preserve"> investigation staff </w:t>
      </w:r>
      <w:r w:rsidR="00926054">
        <w:t xml:space="preserve">member </w:t>
      </w:r>
      <w:r w:rsidR="3D929D31" w:rsidRPr="00185445">
        <w:t xml:space="preserve">from </w:t>
      </w:r>
      <w:r w:rsidR="00261BB5" w:rsidRPr="00185445">
        <w:t xml:space="preserve">April </w:t>
      </w:r>
      <w:r w:rsidR="3D929D31" w:rsidRPr="00185445">
        <w:t xml:space="preserve">through to December 2024 as a result of unfilled vacancies </w:t>
      </w:r>
      <w:r w:rsidR="6B9C0928" w:rsidRPr="00185445">
        <w:t xml:space="preserve">and the time lag in filling the posts </w:t>
      </w:r>
      <w:r w:rsidR="3D929D31" w:rsidRPr="00185445">
        <w:t>in 2024</w:t>
      </w:r>
      <w:r w:rsidR="00BA35D0">
        <w:t>;</w:t>
      </w:r>
      <w:r w:rsidR="3D929D31" w:rsidRPr="00185445">
        <w:t xml:space="preserve"> (ii)</w:t>
      </w:r>
      <w:r w:rsidR="6B5E5219" w:rsidRPr="00185445">
        <w:t xml:space="preserve"> </w:t>
      </w:r>
      <w:r w:rsidRPr="00185445">
        <w:t>a steady increase in the number of new complaints</w:t>
      </w:r>
      <w:r w:rsidR="00510E9E">
        <w:t xml:space="preserve"> required </w:t>
      </w:r>
      <w:r w:rsidR="44E13731" w:rsidRPr="00185445">
        <w:t>re-prioritization in</w:t>
      </w:r>
      <w:r w:rsidR="0A372CB4" w:rsidRPr="00185445">
        <w:t xml:space="preserve"> 2024</w:t>
      </w:r>
      <w:r w:rsidR="44E13731" w:rsidRPr="00185445">
        <w:t xml:space="preserve"> to address emerging </w:t>
      </w:r>
      <w:r w:rsidR="00261BB5" w:rsidRPr="00185445">
        <w:t>matters</w:t>
      </w:r>
      <w:r w:rsidR="00855CC0" w:rsidRPr="00185445">
        <w:t xml:space="preserve">;  </w:t>
      </w:r>
      <w:r w:rsidRPr="00185445">
        <w:t>(ii</w:t>
      </w:r>
      <w:r w:rsidR="0AA8A985" w:rsidRPr="00185445">
        <w:t>i</w:t>
      </w:r>
      <w:r w:rsidRPr="00185445">
        <w:t xml:space="preserve">) </w:t>
      </w:r>
      <w:r w:rsidR="00C33081" w:rsidRPr="00185445">
        <w:t xml:space="preserve">the </w:t>
      </w:r>
      <w:r w:rsidRPr="00185445">
        <w:t>complexity of some matters,</w:t>
      </w:r>
      <w:r w:rsidR="009E27D2" w:rsidRPr="00185445">
        <w:t xml:space="preserve"> including inputs from external parties</w:t>
      </w:r>
      <w:r w:rsidR="00960483" w:rsidRPr="00185445">
        <w:t xml:space="preserve"> with time lags therein leading to </w:t>
      </w:r>
      <w:r w:rsidR="00EC493B" w:rsidRPr="00185445">
        <w:t>three matters</w:t>
      </w:r>
      <w:r w:rsidR="00960483" w:rsidRPr="00185445">
        <w:t xml:space="preserve"> taking over 10 months</w:t>
      </w:r>
      <w:r w:rsidRPr="00185445">
        <w:t xml:space="preserve"> </w:t>
      </w:r>
      <w:r w:rsidR="00855CC0" w:rsidRPr="00185445">
        <w:t xml:space="preserve">; </w:t>
      </w:r>
      <w:r w:rsidRPr="00185445">
        <w:t xml:space="preserve"> (i</w:t>
      </w:r>
      <w:r w:rsidR="431375F1" w:rsidRPr="00185445">
        <w:t>v</w:t>
      </w:r>
      <w:r w:rsidRPr="00185445">
        <w:t xml:space="preserve">) turnaround time </w:t>
      </w:r>
      <w:r w:rsidR="00510E9E">
        <w:t>(</w:t>
      </w:r>
      <w:r w:rsidRPr="00185445">
        <w:t>particularly for investigations outsourced to external investigative firms</w:t>
      </w:r>
      <w:r w:rsidR="00103611" w:rsidRPr="00185445">
        <w:t xml:space="preserve"> </w:t>
      </w:r>
      <w:r w:rsidR="00510E9E">
        <w:t xml:space="preserve">that </w:t>
      </w:r>
      <w:r w:rsidR="00103611" w:rsidRPr="00185445">
        <w:t>faced unanticipated constraints</w:t>
      </w:r>
      <w:r w:rsidR="00510E9E">
        <w:t>)</w:t>
      </w:r>
      <w:r w:rsidR="00F851BF" w:rsidRPr="00185445">
        <w:t xml:space="preserve"> </w:t>
      </w:r>
      <w:r w:rsidR="004764D4" w:rsidRPr="00185445">
        <w:t>leading to two matters taking over 10 months</w:t>
      </w:r>
      <w:r w:rsidRPr="00185445">
        <w:t xml:space="preserve">; </w:t>
      </w:r>
      <w:r w:rsidR="004717C7" w:rsidRPr="00185445">
        <w:t xml:space="preserve"> </w:t>
      </w:r>
      <w:r w:rsidRPr="00185445">
        <w:t>(v) unavailability of relevant parties</w:t>
      </w:r>
      <w:r w:rsidR="00510E9E">
        <w:t xml:space="preserve"> to </w:t>
      </w:r>
      <w:r w:rsidRPr="00185445">
        <w:t>the investigation</w:t>
      </w:r>
      <w:r w:rsidR="00D93A6B" w:rsidRPr="00185445">
        <w:t xml:space="preserve"> w</w:t>
      </w:r>
      <w:r w:rsidR="002E3930" w:rsidRPr="00185445">
        <w:t>hich</w:t>
      </w:r>
      <w:r w:rsidR="00D93A6B" w:rsidRPr="00185445">
        <w:t xml:space="preserve"> led to</w:t>
      </w:r>
      <w:r w:rsidR="0015570B" w:rsidRPr="00185445">
        <w:t xml:space="preserve"> two</w:t>
      </w:r>
      <w:r w:rsidR="00791E90" w:rsidRPr="00185445">
        <w:t xml:space="preserve"> </w:t>
      </w:r>
      <w:r w:rsidR="00D93A6B" w:rsidRPr="00185445">
        <w:t>matter</w:t>
      </w:r>
      <w:r w:rsidR="00AE1AC4">
        <w:t>s</w:t>
      </w:r>
      <w:r w:rsidR="00D93A6B" w:rsidRPr="00185445">
        <w:t xml:space="preserve"> being on hold for </w:t>
      </w:r>
      <w:r w:rsidR="00FD4BA4" w:rsidRPr="00185445">
        <w:t>11</w:t>
      </w:r>
      <w:r w:rsidR="00081A48" w:rsidRPr="00185445">
        <w:t xml:space="preserve"> </w:t>
      </w:r>
      <w:r w:rsidR="00FD4BA4" w:rsidRPr="00185445">
        <w:t>months</w:t>
      </w:r>
      <w:r w:rsidRPr="00185445">
        <w:t xml:space="preserve"> and/or lack of </w:t>
      </w:r>
      <w:r w:rsidR="00D314C5" w:rsidRPr="00185445">
        <w:t xml:space="preserve">effective </w:t>
      </w:r>
      <w:r w:rsidRPr="00185445">
        <w:t>cooperation</w:t>
      </w:r>
      <w:r w:rsidR="006063F3" w:rsidRPr="00185445">
        <w:t xml:space="preserve"> and therefore</w:t>
      </w:r>
      <w:r w:rsidR="00FD4BA4" w:rsidRPr="00185445">
        <w:t xml:space="preserve"> </w:t>
      </w:r>
      <w:r w:rsidR="002701CC" w:rsidRPr="00185445">
        <w:t xml:space="preserve">delay </w:t>
      </w:r>
      <w:r w:rsidR="00FD4BA4" w:rsidRPr="00185445">
        <w:t>in the conclusion of the matters</w:t>
      </w:r>
      <w:r w:rsidR="589C8123" w:rsidRPr="00185445">
        <w:t>.</w:t>
      </w:r>
    </w:p>
    <w:p w14:paraId="1AD7438D" w14:textId="77777777" w:rsidR="00563714" w:rsidRPr="00185445" w:rsidRDefault="00563714" w:rsidP="00563714">
      <w:pPr>
        <w:pStyle w:val="ListParagraph"/>
      </w:pPr>
    </w:p>
    <w:p w14:paraId="31D5AB3F" w14:textId="3F95C836" w:rsidR="00936D62" w:rsidRPr="00185445" w:rsidRDefault="56AFE34E" w:rsidP="49FCB780">
      <w:pPr>
        <w:pStyle w:val="ONUME"/>
        <w:spacing w:after="0"/>
      </w:pPr>
      <w:r w:rsidRPr="00185445">
        <w:t xml:space="preserve">As indicated in paragraph </w:t>
      </w:r>
      <w:r w:rsidR="000F79C9" w:rsidRPr="00185445">
        <w:t>57</w:t>
      </w:r>
      <w:r w:rsidRPr="00185445">
        <w:t xml:space="preserve"> above</w:t>
      </w:r>
      <w:r w:rsidR="00B35E81" w:rsidRPr="00185445">
        <w:t xml:space="preserve">, there </w:t>
      </w:r>
      <w:r w:rsidR="00F64E08" w:rsidRPr="00185445">
        <w:t>was</w:t>
      </w:r>
      <w:r w:rsidR="00B35E81" w:rsidRPr="00185445">
        <w:t xml:space="preserve"> no evaluation staff </w:t>
      </w:r>
      <w:r w:rsidR="00DC38C6" w:rsidRPr="00185445">
        <w:t>from</w:t>
      </w:r>
      <w:r w:rsidR="00B35E81" w:rsidRPr="00185445">
        <w:t xml:space="preserve"> February </w:t>
      </w:r>
      <w:r w:rsidRPr="00185445">
        <w:t>to December 2024</w:t>
      </w:r>
      <w:r w:rsidR="00B35E81" w:rsidRPr="00185445">
        <w:t xml:space="preserve">.  </w:t>
      </w:r>
      <w:r w:rsidRPr="00185445">
        <w:t xml:space="preserve">The </w:t>
      </w:r>
      <w:r w:rsidR="7D2438F2" w:rsidRPr="00185445">
        <w:t>draft</w:t>
      </w:r>
      <w:r w:rsidRPr="00185445">
        <w:t xml:space="preserve"> reports </w:t>
      </w:r>
      <w:r w:rsidR="6E47B84F" w:rsidRPr="00185445">
        <w:t>prepared</w:t>
      </w:r>
      <w:r w:rsidR="005A5359" w:rsidRPr="00185445">
        <w:t xml:space="preserve"> before the staff absence</w:t>
      </w:r>
      <w:r w:rsidR="00416ED1">
        <w:t>s</w:t>
      </w:r>
      <w:r w:rsidR="005A5359" w:rsidRPr="00185445">
        <w:t xml:space="preserve"> or sick leave had to be</w:t>
      </w:r>
      <w:r w:rsidR="0A6EE8B6" w:rsidRPr="00185445">
        <w:t xml:space="preserve"> </w:t>
      </w:r>
    </w:p>
    <w:p w14:paraId="3EF7147F" w14:textId="43EE9032" w:rsidR="00936D62" w:rsidRPr="00185445" w:rsidRDefault="005A5359" w:rsidP="00F920C2">
      <w:pPr>
        <w:pStyle w:val="ONUME"/>
        <w:numPr>
          <w:ilvl w:val="0"/>
          <w:numId w:val="0"/>
        </w:numPr>
        <w:spacing w:after="0"/>
        <w:ind w:left="90"/>
      </w:pPr>
      <w:r w:rsidRPr="00185445">
        <w:t xml:space="preserve">re-assigned </w:t>
      </w:r>
      <w:r w:rsidR="005C755A" w:rsidRPr="00185445">
        <w:t xml:space="preserve">and </w:t>
      </w:r>
      <w:r w:rsidR="00623F66" w:rsidRPr="00185445">
        <w:t>addressed</w:t>
      </w:r>
      <w:r w:rsidR="005C755A" w:rsidRPr="00185445">
        <w:t xml:space="preserve">, among </w:t>
      </w:r>
      <w:r w:rsidR="469C86C2" w:rsidRPr="00185445">
        <w:t>other competing interests</w:t>
      </w:r>
      <w:r w:rsidR="00623F66" w:rsidRPr="00185445">
        <w:t xml:space="preserve">.  </w:t>
      </w:r>
      <w:r w:rsidR="469C86C2" w:rsidRPr="00185445">
        <w:t xml:space="preserve">There was </w:t>
      </w:r>
      <w:r w:rsidR="1FA75979" w:rsidRPr="00185445">
        <w:t>a need</w:t>
      </w:r>
      <w:r w:rsidR="469C86C2" w:rsidRPr="00185445">
        <w:t xml:space="preserve"> for various </w:t>
      </w:r>
      <w:r w:rsidR="420C8BF9" w:rsidRPr="00185445">
        <w:t>rounds of review</w:t>
      </w:r>
      <w:r w:rsidR="4148BC93" w:rsidRPr="00185445">
        <w:t xml:space="preserve"> and updates</w:t>
      </w:r>
      <w:r w:rsidR="420C8BF9" w:rsidRPr="00185445">
        <w:t xml:space="preserve"> </w:t>
      </w:r>
      <w:r w:rsidR="469C86C2" w:rsidRPr="00185445">
        <w:t xml:space="preserve">of </w:t>
      </w:r>
      <w:r w:rsidR="41ECDDF4" w:rsidRPr="00185445">
        <w:t xml:space="preserve">the </w:t>
      </w:r>
      <w:r w:rsidR="79774C69" w:rsidRPr="00185445">
        <w:t>evaluation reports, additional data verification to ensure accuracy and reliability</w:t>
      </w:r>
      <w:r w:rsidR="00EC29FC" w:rsidRPr="00185445">
        <w:t>,</w:t>
      </w:r>
      <w:r w:rsidR="79774C69" w:rsidRPr="00185445">
        <w:t xml:space="preserve"> and new insights and </w:t>
      </w:r>
      <w:r w:rsidR="501784D1" w:rsidRPr="00185445">
        <w:t xml:space="preserve">stakeholders’ feedback. </w:t>
      </w:r>
      <w:r w:rsidR="00EC29FC" w:rsidRPr="00185445">
        <w:t xml:space="preserve"> As indicated in paragraph </w:t>
      </w:r>
      <w:r w:rsidR="00102077" w:rsidRPr="00185445">
        <w:t>29</w:t>
      </w:r>
      <w:r w:rsidR="00EC29FC" w:rsidRPr="00185445">
        <w:t xml:space="preserve"> abo</w:t>
      </w:r>
      <w:r w:rsidR="00E20A7D" w:rsidRPr="00185445">
        <w:t xml:space="preserve">ve, the </w:t>
      </w:r>
      <w:r w:rsidR="00874718" w:rsidRPr="00185445">
        <w:t xml:space="preserve">evaluation </w:t>
      </w:r>
      <w:r w:rsidR="00E20A7D" w:rsidRPr="00185445">
        <w:t>report included in the 2022 work</w:t>
      </w:r>
      <w:r w:rsidR="00CE45C0" w:rsidRPr="00185445">
        <w:t xml:space="preserve"> </w:t>
      </w:r>
      <w:r w:rsidR="00E20A7D" w:rsidRPr="00185445">
        <w:t>plan</w:t>
      </w:r>
      <w:r w:rsidR="005C755A" w:rsidRPr="00185445">
        <w:t>,</w:t>
      </w:r>
      <w:r w:rsidR="00E20A7D" w:rsidRPr="00185445">
        <w:t xml:space="preserve"> which</w:t>
      </w:r>
      <w:r w:rsidR="00B74EDE" w:rsidRPr="00185445">
        <w:t xml:space="preserve"> only</w:t>
      </w:r>
      <w:r w:rsidR="000D40D9" w:rsidRPr="00185445">
        <w:t xml:space="preserve"> </w:t>
      </w:r>
      <w:r w:rsidR="00E20A7D" w:rsidRPr="00185445">
        <w:t>commenced in January 2023, was issued in May 2024.</w:t>
      </w:r>
      <w:r w:rsidR="00AA3A2C" w:rsidRPr="00185445">
        <w:t xml:space="preserve"> </w:t>
      </w:r>
      <w:r w:rsidR="00E20A7D" w:rsidRPr="00185445">
        <w:t xml:space="preserve"> In addition</w:t>
      </w:r>
      <w:r w:rsidR="000D40D9" w:rsidRPr="00185445">
        <w:t xml:space="preserve">, after various revisions, three reports related to the 2023 </w:t>
      </w:r>
      <w:r w:rsidR="007D1106" w:rsidRPr="00185445">
        <w:t>work plan</w:t>
      </w:r>
      <w:r w:rsidR="00C94780" w:rsidRPr="00185445">
        <w:t>,</w:t>
      </w:r>
      <w:r w:rsidR="007D1106" w:rsidRPr="00185445">
        <w:t xml:space="preserve"> </w:t>
      </w:r>
      <w:r w:rsidR="00DC5D4B" w:rsidRPr="00185445">
        <w:t>as indicated in paragraphs 34 to 44 above,</w:t>
      </w:r>
      <w:r w:rsidR="009C3BB3" w:rsidRPr="00185445">
        <w:t xml:space="preserve"> </w:t>
      </w:r>
      <w:r w:rsidR="000D40D9" w:rsidRPr="00185445">
        <w:t xml:space="preserve">were issued in </w:t>
      </w:r>
      <w:r w:rsidR="00DC5D4B" w:rsidRPr="00185445">
        <w:t>April</w:t>
      </w:r>
      <w:r w:rsidR="0041773A" w:rsidRPr="00185445">
        <w:t>,</w:t>
      </w:r>
      <w:r w:rsidR="00DC5D4B" w:rsidRPr="00185445">
        <w:t xml:space="preserve"> November</w:t>
      </w:r>
      <w:r w:rsidR="00C94780" w:rsidRPr="00185445">
        <w:t>,</w:t>
      </w:r>
      <w:r w:rsidR="0041773A" w:rsidRPr="00185445">
        <w:t xml:space="preserve"> and December</w:t>
      </w:r>
      <w:r w:rsidR="00DC5D4B" w:rsidRPr="00185445">
        <w:t xml:space="preserve"> 2024</w:t>
      </w:r>
      <w:r w:rsidR="009C3BB3" w:rsidRPr="00185445">
        <w:t>.</w:t>
      </w:r>
    </w:p>
    <w:p w14:paraId="47BD8724" w14:textId="77777777" w:rsidR="00570206" w:rsidRPr="00185445" w:rsidRDefault="00570206" w:rsidP="00570206">
      <w:pPr>
        <w:pStyle w:val="ListParagraph"/>
      </w:pPr>
    </w:p>
    <w:p w14:paraId="76B5B3B0" w14:textId="702E9628" w:rsidR="003E0926" w:rsidRPr="00185445" w:rsidRDefault="002A458B" w:rsidP="003E0926">
      <w:pPr>
        <w:pStyle w:val="ONUME"/>
        <w:spacing w:after="0"/>
      </w:pPr>
      <w:r w:rsidRPr="00185445">
        <w:t xml:space="preserve">However, </w:t>
      </w:r>
      <w:r w:rsidR="00206EEB" w:rsidRPr="00185445">
        <w:t>all audit</w:t>
      </w:r>
      <w:r w:rsidR="00F21133" w:rsidRPr="00185445">
        <w:t xml:space="preserve">s, investigation matters </w:t>
      </w:r>
      <w:r w:rsidR="00A01E4A" w:rsidRPr="00185445">
        <w:t xml:space="preserve">registered </w:t>
      </w:r>
      <w:r w:rsidR="00F21133" w:rsidRPr="00185445">
        <w:t>in the reporting period</w:t>
      </w:r>
      <w:r w:rsidR="00C33A39" w:rsidRPr="00185445">
        <w:t>,</w:t>
      </w:r>
      <w:r w:rsidR="00F21133" w:rsidRPr="00185445">
        <w:t xml:space="preserve"> and pre-evaluation reviews</w:t>
      </w:r>
      <w:r w:rsidR="00206EEB" w:rsidRPr="00185445">
        <w:t xml:space="preserve"> </w:t>
      </w:r>
      <w:r w:rsidR="0093506C" w:rsidRPr="00185445">
        <w:t>undertaken during the reporting period</w:t>
      </w:r>
      <w:r w:rsidR="00B0644F" w:rsidRPr="00185445">
        <w:t>,</w:t>
      </w:r>
      <w:r w:rsidR="0093506C" w:rsidRPr="00185445">
        <w:t xml:space="preserve"> as per the</w:t>
      </w:r>
      <w:r w:rsidR="00EA45FE" w:rsidRPr="00185445">
        <w:t xml:space="preserve"> 2024</w:t>
      </w:r>
      <w:r w:rsidR="0093506C" w:rsidRPr="00185445">
        <w:t xml:space="preserve"> </w:t>
      </w:r>
      <w:r w:rsidR="001B41B7" w:rsidRPr="00185445">
        <w:t>o</w:t>
      </w:r>
      <w:r w:rsidR="0093506C" w:rsidRPr="00185445">
        <w:t>versight</w:t>
      </w:r>
      <w:r w:rsidR="001B41B7" w:rsidRPr="00185445">
        <w:t xml:space="preserve"> work</w:t>
      </w:r>
      <w:r w:rsidR="0093506C" w:rsidRPr="00185445">
        <w:t xml:space="preserve"> </w:t>
      </w:r>
      <w:r w:rsidR="001B41B7" w:rsidRPr="00185445">
        <w:t>p</w:t>
      </w:r>
      <w:r w:rsidR="0093506C" w:rsidRPr="00185445">
        <w:t>lan</w:t>
      </w:r>
      <w:r w:rsidR="00A6200D" w:rsidRPr="00185445">
        <w:t xml:space="preserve">, were completed within the established timeframes, </w:t>
      </w:r>
      <w:r w:rsidR="00D561FD" w:rsidRPr="00185445">
        <w:t>demonstrating</w:t>
      </w:r>
      <w:r w:rsidR="00A6200D" w:rsidRPr="00185445">
        <w:t xml:space="preserve"> </w:t>
      </w:r>
      <w:r w:rsidR="009202B5" w:rsidRPr="00185445">
        <w:t>the</w:t>
      </w:r>
      <w:r w:rsidR="008D616F" w:rsidRPr="00185445">
        <w:t xml:space="preserve"> commitment to accountability</w:t>
      </w:r>
      <w:r w:rsidR="00D561FD" w:rsidRPr="00185445">
        <w:t xml:space="preserve"> and compliance.</w:t>
      </w:r>
    </w:p>
    <w:p w14:paraId="1C1C2561" w14:textId="77777777" w:rsidR="00095109" w:rsidRPr="00185445" w:rsidRDefault="00095109" w:rsidP="00095109">
      <w:pPr>
        <w:pStyle w:val="ListParagraph"/>
      </w:pPr>
    </w:p>
    <w:p w14:paraId="16B44086" w14:textId="464374DE" w:rsidR="00095109" w:rsidRPr="00185445" w:rsidRDefault="00095109" w:rsidP="003E0926">
      <w:pPr>
        <w:pStyle w:val="ONUME"/>
        <w:spacing w:after="0"/>
      </w:pPr>
      <w:r w:rsidRPr="00185445">
        <w:t>Indicators continue to show high acceptance of the relevance of IOD’s work and the pertinence of its recommendations</w:t>
      </w:r>
      <w:r w:rsidR="00920BD4" w:rsidRPr="00185445">
        <w:t>.</w:t>
      </w:r>
    </w:p>
    <w:p w14:paraId="5A00A74C" w14:textId="77777777" w:rsidR="00F7461C" w:rsidRPr="00185445" w:rsidRDefault="00F7461C" w:rsidP="009C20EC">
      <w:pPr>
        <w:pStyle w:val="Heading2"/>
        <w:ind w:left="90"/>
      </w:pPr>
      <w:r w:rsidRPr="00185445">
        <w:t>Satisfaction Survey</w:t>
      </w:r>
    </w:p>
    <w:p w14:paraId="661EE48D" w14:textId="2A8388C8" w:rsidR="00F7461C" w:rsidRPr="00185445" w:rsidRDefault="004B110A" w:rsidP="00F7461C">
      <w:pPr>
        <w:pStyle w:val="ONUME"/>
      </w:pPr>
      <w:r w:rsidRPr="00185445">
        <w:t xml:space="preserve">  </w:t>
      </w:r>
      <w:r w:rsidR="00352633" w:rsidRPr="00185445">
        <w:t>After each engagement, IOD continued to seek feedback from colleagues of audited and evaluated organizational units through client satisfaction surveys</w:t>
      </w:r>
      <w:r w:rsidR="00F7461C" w:rsidRPr="00185445">
        <w:t xml:space="preserve">.  </w:t>
      </w:r>
      <w:r w:rsidR="004622B0" w:rsidRPr="00185445">
        <w:t>By</w:t>
      </w:r>
      <w:r w:rsidR="00F7461C" w:rsidRPr="00185445">
        <w:t xml:space="preserve"> the end of 202</w:t>
      </w:r>
      <w:r w:rsidR="00B3706F" w:rsidRPr="00185445">
        <w:t>4</w:t>
      </w:r>
      <w:r w:rsidR="00F7461C" w:rsidRPr="00185445">
        <w:t>, the consolidated analysis of survey results indicate</w:t>
      </w:r>
      <w:r w:rsidR="008A6FE8" w:rsidRPr="00185445">
        <w:t>d</w:t>
      </w:r>
      <w:r w:rsidR="00F7461C" w:rsidRPr="00185445">
        <w:t xml:space="preserve"> a satisfaction rate of </w:t>
      </w:r>
      <w:r w:rsidR="00AD6D64" w:rsidRPr="00185445">
        <w:t>87</w:t>
      </w:r>
      <w:r w:rsidR="00F7461C" w:rsidRPr="00185445">
        <w:t> per cent</w:t>
      </w:r>
      <w:r w:rsidR="00F7461C" w:rsidRPr="00185445">
        <w:rPr>
          <w:rStyle w:val="FootnoteReference"/>
        </w:rPr>
        <w:footnoteReference w:id="26"/>
      </w:r>
      <w:r w:rsidR="00E627F8" w:rsidRPr="00185445">
        <w:t>.</w:t>
      </w:r>
      <w:r w:rsidR="00F7461C" w:rsidRPr="00185445">
        <w:t xml:space="preserve"> </w:t>
      </w:r>
    </w:p>
    <w:p w14:paraId="4A32DC2D" w14:textId="1527E1A8" w:rsidR="00F7461C" w:rsidRPr="00185445" w:rsidRDefault="00F7461C" w:rsidP="00F7461C">
      <w:pPr>
        <w:pStyle w:val="ONUME"/>
      </w:pPr>
      <w:r w:rsidRPr="00185445">
        <w:t xml:space="preserve">The results of surveys conducted at least one year after the completion of the </w:t>
      </w:r>
      <w:r w:rsidR="003C126C" w:rsidRPr="00185445">
        <w:t xml:space="preserve">engagement </w:t>
      </w:r>
      <w:r w:rsidRPr="00185445">
        <w:t xml:space="preserve">and when at least 70 </w:t>
      </w:r>
      <w:r w:rsidR="00352633" w:rsidRPr="00185445">
        <w:t>per</w:t>
      </w:r>
      <w:r w:rsidR="00E627F8" w:rsidRPr="00185445">
        <w:t xml:space="preserve"> </w:t>
      </w:r>
      <w:r w:rsidR="00352633" w:rsidRPr="00185445">
        <w:t>cent of recommendations have been implemented indicated an average satisfaction rate of 85 per</w:t>
      </w:r>
      <w:r w:rsidR="00C10CEB" w:rsidRPr="00185445">
        <w:t xml:space="preserve"> </w:t>
      </w:r>
      <w:r w:rsidR="00352633" w:rsidRPr="00185445">
        <w:t>cent</w:t>
      </w:r>
      <w:r w:rsidR="0071072D" w:rsidRPr="00185445">
        <w:t>.</w:t>
      </w:r>
      <w:r w:rsidRPr="00185445">
        <w:rPr>
          <w:rStyle w:val="FootnoteReference"/>
        </w:rPr>
        <w:footnoteReference w:id="27"/>
      </w:r>
      <w:r w:rsidRPr="00185445">
        <w:t xml:space="preserve">  This survey assess</w:t>
      </w:r>
      <w:r w:rsidR="00E61DEC" w:rsidRPr="00185445">
        <w:t>es</w:t>
      </w:r>
      <w:r w:rsidRPr="00185445">
        <w:t xml:space="preserve"> the impact and outcome of implemented recommendations on the </w:t>
      </w:r>
      <w:r w:rsidR="00756279" w:rsidRPr="00185445">
        <w:t>program</w:t>
      </w:r>
      <w:r w:rsidRPr="00185445">
        <w:t xml:space="preserve">.  Additional comments sent by the audited/evaluated units through the surveys </w:t>
      </w:r>
      <w:r w:rsidR="5416DE58" w:rsidRPr="00185445">
        <w:t>hel</w:t>
      </w:r>
      <w:r w:rsidR="695BA804" w:rsidRPr="00185445">
        <w:t>p</w:t>
      </w:r>
      <w:r w:rsidRPr="00185445">
        <w:t xml:space="preserve"> IOD identify opportunities for improvement and corrective actions.</w:t>
      </w:r>
    </w:p>
    <w:p w14:paraId="1C3573DB" w14:textId="77777777" w:rsidR="00F7461C" w:rsidRPr="00185445" w:rsidRDefault="00F7461C" w:rsidP="009C20EC">
      <w:pPr>
        <w:pStyle w:val="Heading2"/>
        <w:ind w:left="90"/>
      </w:pPr>
      <w:r w:rsidRPr="00185445">
        <w:t>Periodic Internal and External Assessments</w:t>
      </w:r>
    </w:p>
    <w:p w14:paraId="2873B9A3" w14:textId="3DF8D647" w:rsidR="00EC73B3" w:rsidRPr="00185445" w:rsidRDefault="00D01DD5" w:rsidP="00F7461C">
      <w:pPr>
        <w:pStyle w:val="ONUME"/>
      </w:pPr>
      <w:r w:rsidRPr="00185445">
        <w:t xml:space="preserve">As per paragraph </w:t>
      </w:r>
      <w:r w:rsidR="00CE119F" w:rsidRPr="00185445">
        <w:t>30</w:t>
      </w:r>
      <w:r w:rsidRPr="00185445">
        <w:t>(</w:t>
      </w:r>
      <w:r w:rsidR="00CE119F" w:rsidRPr="00185445">
        <w:t>e</w:t>
      </w:r>
      <w:r w:rsidRPr="00185445">
        <w:t>) of the IOC, e</w:t>
      </w:r>
      <w:r w:rsidR="00F7461C" w:rsidRPr="00185445">
        <w:t xml:space="preserve">ach function of IOD undertakes </w:t>
      </w:r>
      <w:r w:rsidR="003A5FB1" w:rsidRPr="00185445">
        <w:t>periodic</w:t>
      </w:r>
      <w:r w:rsidR="00F7461C" w:rsidRPr="00185445">
        <w:t xml:space="preserve"> self-assessments and external </w:t>
      </w:r>
      <w:r w:rsidR="00381F71" w:rsidRPr="00185445">
        <w:t>reviews</w:t>
      </w:r>
      <w:r w:rsidR="00F7461C" w:rsidRPr="00185445">
        <w:t xml:space="preserve"> (every five years) to determine whether the functions of IOD carry out their duties effectively and efficiently and in conformance with </w:t>
      </w:r>
      <w:r w:rsidR="00522DFA" w:rsidRPr="00185445">
        <w:t xml:space="preserve">applicable </w:t>
      </w:r>
      <w:r w:rsidR="00A5772F" w:rsidRPr="00185445">
        <w:t>professional</w:t>
      </w:r>
      <w:r w:rsidR="00522DFA" w:rsidRPr="00185445">
        <w:t xml:space="preserve"> </w:t>
      </w:r>
      <w:r w:rsidR="008E043C" w:rsidRPr="00185445">
        <w:t>standards</w:t>
      </w:r>
      <w:r w:rsidR="00F7461C" w:rsidRPr="00185445">
        <w:t xml:space="preserve">.  </w:t>
      </w:r>
      <w:r w:rsidR="00C103FB" w:rsidRPr="00185445">
        <w:t>The results</w:t>
      </w:r>
      <w:r w:rsidR="00913F19" w:rsidRPr="00185445">
        <w:t xml:space="preserve"> of the </w:t>
      </w:r>
      <w:r w:rsidR="006C1C43" w:rsidRPr="00185445">
        <w:t>self-</w:t>
      </w:r>
      <w:r w:rsidR="00C103FB" w:rsidRPr="00185445">
        <w:t xml:space="preserve">assessments </w:t>
      </w:r>
      <w:r w:rsidR="006C1C43" w:rsidRPr="00185445">
        <w:t>and external assessments are communicated to IAOC</w:t>
      </w:r>
      <w:r w:rsidR="00B00016" w:rsidRPr="00185445">
        <w:t xml:space="preserve"> </w:t>
      </w:r>
      <w:r w:rsidR="00C103FB" w:rsidRPr="00185445">
        <w:t>at</w:t>
      </w:r>
      <w:r w:rsidR="00B00016" w:rsidRPr="00185445">
        <w:t xml:space="preserve"> the next meeting following the </w:t>
      </w:r>
      <w:r w:rsidR="00C103FB" w:rsidRPr="00185445">
        <w:t>assessment report date</w:t>
      </w:r>
      <w:r w:rsidR="00602288" w:rsidRPr="00185445">
        <w:t>.</w:t>
      </w:r>
    </w:p>
    <w:p w14:paraId="34D82DEA" w14:textId="08BD12D9" w:rsidR="00DF7C3E" w:rsidRPr="00185445" w:rsidRDefault="00D10BAF" w:rsidP="006D1289">
      <w:pPr>
        <w:pStyle w:val="ONUME"/>
      </w:pPr>
      <w:r w:rsidRPr="00185445">
        <w:t xml:space="preserve">The Evaluation </w:t>
      </w:r>
      <w:r w:rsidR="00AB16C3" w:rsidRPr="00185445">
        <w:t>Section underwent a Peer Review by UNEG</w:t>
      </w:r>
      <w:r w:rsidR="004D5623" w:rsidRPr="00185445">
        <w:t xml:space="preserve"> </w:t>
      </w:r>
      <w:r w:rsidR="00276E7B" w:rsidRPr="00185445">
        <w:t xml:space="preserve">in </w:t>
      </w:r>
      <w:r w:rsidR="004D5623" w:rsidRPr="00185445">
        <w:t>the last quarter of 2024</w:t>
      </w:r>
      <w:r w:rsidR="00275094" w:rsidRPr="00185445">
        <w:t>.</w:t>
      </w:r>
      <w:r w:rsidR="004363ED" w:rsidRPr="00185445">
        <w:t xml:space="preserve">  </w:t>
      </w:r>
      <w:r w:rsidR="00BF354B" w:rsidRPr="00185445">
        <w:rPr>
          <w:color w:val="000000" w:themeColor="text1"/>
        </w:rPr>
        <w:t>The review aimed</w:t>
      </w:r>
      <w:r w:rsidR="001C4935" w:rsidRPr="00185445">
        <w:rPr>
          <w:color w:val="000000" w:themeColor="text1"/>
        </w:rPr>
        <w:t xml:space="preserve"> to provide insight to </w:t>
      </w:r>
      <w:r w:rsidR="00F41579" w:rsidRPr="00185445">
        <w:rPr>
          <w:color w:val="000000" w:themeColor="text1"/>
        </w:rPr>
        <w:t>enhance</w:t>
      </w:r>
      <w:r w:rsidR="001C4935" w:rsidRPr="00185445">
        <w:rPr>
          <w:color w:val="000000" w:themeColor="text1"/>
        </w:rPr>
        <w:t xml:space="preserve"> </w:t>
      </w:r>
      <w:r w:rsidR="000E3ABA">
        <w:rPr>
          <w:color w:val="000000" w:themeColor="text1"/>
        </w:rPr>
        <w:t xml:space="preserve">the </w:t>
      </w:r>
      <w:r w:rsidR="000E3ABA" w:rsidRPr="00185445">
        <w:rPr>
          <w:color w:val="000000" w:themeColor="text1"/>
        </w:rPr>
        <w:t xml:space="preserve">contribution </w:t>
      </w:r>
      <w:r w:rsidR="000E3ABA">
        <w:rPr>
          <w:color w:val="000000" w:themeColor="text1"/>
        </w:rPr>
        <w:t xml:space="preserve">of </w:t>
      </w:r>
      <w:r w:rsidR="001C4935" w:rsidRPr="00185445">
        <w:rPr>
          <w:color w:val="000000" w:themeColor="text1"/>
        </w:rPr>
        <w:t xml:space="preserve">WIPO’s evaluation </w:t>
      </w:r>
      <w:r w:rsidR="00F41579" w:rsidRPr="00185445">
        <w:rPr>
          <w:color w:val="000000" w:themeColor="text1"/>
        </w:rPr>
        <w:t>function</w:t>
      </w:r>
      <w:r w:rsidR="00BF548F" w:rsidRPr="00185445">
        <w:rPr>
          <w:color w:val="000000" w:themeColor="text1"/>
        </w:rPr>
        <w:t xml:space="preserve"> </w:t>
      </w:r>
      <w:r w:rsidR="001C4935" w:rsidRPr="00185445">
        <w:rPr>
          <w:color w:val="000000" w:themeColor="text1"/>
        </w:rPr>
        <w:lastRenderedPageBreak/>
        <w:t>to organizational decision-making, learning,</w:t>
      </w:r>
      <w:r w:rsidR="00BF548F" w:rsidRPr="00185445">
        <w:rPr>
          <w:color w:val="000000" w:themeColor="text1"/>
        </w:rPr>
        <w:t xml:space="preserve"> and accountability.  The </w:t>
      </w:r>
      <w:r w:rsidR="00FA26BB" w:rsidRPr="00185445">
        <w:rPr>
          <w:color w:val="000000" w:themeColor="text1"/>
        </w:rPr>
        <w:t>Peer</w:t>
      </w:r>
      <w:r w:rsidR="00BF548F" w:rsidRPr="00185445">
        <w:rPr>
          <w:color w:val="000000" w:themeColor="text1"/>
        </w:rPr>
        <w:t xml:space="preserve"> </w:t>
      </w:r>
      <w:r w:rsidR="006059FF" w:rsidRPr="00185445">
        <w:rPr>
          <w:color w:val="000000" w:themeColor="text1"/>
        </w:rPr>
        <w:t>R</w:t>
      </w:r>
      <w:r w:rsidR="00BF548F" w:rsidRPr="00185445">
        <w:rPr>
          <w:color w:val="000000" w:themeColor="text1"/>
        </w:rPr>
        <w:t xml:space="preserve">eview covered evaluation activities carried out </w:t>
      </w:r>
      <w:r w:rsidR="7C771BB9" w:rsidRPr="00185445">
        <w:rPr>
          <w:color w:val="000000" w:themeColor="text1"/>
        </w:rPr>
        <w:t>from</w:t>
      </w:r>
      <w:r w:rsidR="006F77B9" w:rsidRPr="00185445">
        <w:rPr>
          <w:color w:val="000000" w:themeColor="text1"/>
        </w:rPr>
        <w:t xml:space="preserve"> </w:t>
      </w:r>
      <w:r w:rsidR="00BF548F" w:rsidRPr="00185445">
        <w:rPr>
          <w:color w:val="000000" w:themeColor="text1"/>
        </w:rPr>
        <w:t>2019 through September 2024</w:t>
      </w:r>
      <w:r w:rsidR="00CD6399" w:rsidRPr="00185445">
        <w:rPr>
          <w:color w:val="000000" w:themeColor="text1"/>
        </w:rPr>
        <w:t>,</w:t>
      </w:r>
      <w:r w:rsidR="00BF548F" w:rsidRPr="00185445">
        <w:rPr>
          <w:color w:val="000000" w:themeColor="text1"/>
        </w:rPr>
        <w:t xml:space="preserve"> </w:t>
      </w:r>
      <w:r w:rsidR="00950E6D" w:rsidRPr="00185445">
        <w:rPr>
          <w:color w:val="000000" w:themeColor="text1"/>
        </w:rPr>
        <w:t>focusing primarily</w:t>
      </w:r>
      <w:r w:rsidR="00BF548F" w:rsidRPr="00185445">
        <w:rPr>
          <w:color w:val="000000" w:themeColor="text1"/>
        </w:rPr>
        <w:t xml:space="preserve"> on </w:t>
      </w:r>
      <w:r w:rsidR="00950E6D" w:rsidRPr="00185445">
        <w:rPr>
          <w:color w:val="000000" w:themeColor="text1"/>
        </w:rPr>
        <w:t xml:space="preserve">the </w:t>
      </w:r>
      <w:r w:rsidR="00BF548F" w:rsidRPr="00185445">
        <w:rPr>
          <w:color w:val="000000" w:themeColor="text1"/>
        </w:rPr>
        <w:t>centralized evaluation function</w:t>
      </w:r>
      <w:r w:rsidR="008B288E" w:rsidRPr="00185445">
        <w:rPr>
          <w:color w:val="000000" w:themeColor="text1"/>
        </w:rPr>
        <w:t xml:space="preserve"> within IOD.</w:t>
      </w:r>
    </w:p>
    <w:p w14:paraId="153F5780" w14:textId="10B8AC34" w:rsidR="00FB6286" w:rsidRPr="00185445" w:rsidRDefault="00163085" w:rsidP="00FB6286">
      <w:pPr>
        <w:pStyle w:val="ONUME"/>
      </w:pPr>
      <w:r w:rsidRPr="00185445">
        <w:t>The</w:t>
      </w:r>
      <w:r w:rsidR="00807FC2" w:rsidRPr="00185445">
        <w:t xml:space="preserve"> overall conclusion of the </w:t>
      </w:r>
      <w:r w:rsidR="0048554F">
        <w:t>P</w:t>
      </w:r>
      <w:r w:rsidRPr="00185445">
        <w:t xml:space="preserve">eer </w:t>
      </w:r>
      <w:r w:rsidR="0048554F">
        <w:t>R</w:t>
      </w:r>
      <w:r w:rsidRPr="00185445">
        <w:t xml:space="preserve">eview </w:t>
      </w:r>
      <w:r w:rsidR="00807FC2" w:rsidRPr="00185445">
        <w:t xml:space="preserve">was that the evaluation function </w:t>
      </w:r>
      <w:r w:rsidR="008F1E79" w:rsidRPr="00185445">
        <w:t>was</w:t>
      </w:r>
      <w:r w:rsidR="00807FC2" w:rsidRPr="00185445">
        <w:t xml:space="preserve"> currently underperforming and falling short of its full potential despite significant efforts in the past to strengthen the function and evaluation culture.</w:t>
      </w:r>
      <w:r w:rsidR="00551586" w:rsidRPr="00185445">
        <w:t xml:space="preserve"> </w:t>
      </w:r>
      <w:r w:rsidR="00631E3F" w:rsidRPr="00185445">
        <w:t xml:space="preserve"> </w:t>
      </w:r>
      <w:r w:rsidR="00FB6286" w:rsidRPr="00185445">
        <w:t>The report was issued on January 24, 2025.</w:t>
      </w:r>
    </w:p>
    <w:p w14:paraId="47ED6BB1" w14:textId="6FCD5EBA" w:rsidR="00FE1ED4" w:rsidRPr="00185445" w:rsidRDefault="00FE1ED4" w:rsidP="00FE1ED4">
      <w:pPr>
        <w:pStyle w:val="ONUME"/>
      </w:pPr>
      <w:r w:rsidRPr="00185445">
        <w:t>The report included recommendations on reviewing and updating the Evaluation Policy and Manual, improving the quality assurance system for evaluation reports, addressing the staff gaps via recruitment</w:t>
      </w:r>
      <w:r w:rsidR="006812B6" w:rsidRPr="00185445">
        <w:t xml:space="preserve">, and continuing support from </w:t>
      </w:r>
      <w:r w:rsidR="00631E3F" w:rsidRPr="00185445">
        <w:t>s</w:t>
      </w:r>
      <w:r w:rsidR="006812B6" w:rsidRPr="00185445">
        <w:t xml:space="preserve">enior </w:t>
      </w:r>
      <w:r w:rsidR="00631E3F" w:rsidRPr="00185445">
        <w:t>M</w:t>
      </w:r>
      <w:r w:rsidR="006812B6" w:rsidRPr="00185445">
        <w:t>anagement and IOD to improve the evaluation function and organizational evaluation culture further</w:t>
      </w:r>
      <w:r w:rsidRPr="00185445">
        <w:t>.</w:t>
      </w:r>
    </w:p>
    <w:p w14:paraId="7D4A37FE" w14:textId="17B30037" w:rsidR="00807FC2" w:rsidRPr="00185445" w:rsidRDefault="00B529AD" w:rsidP="00DA494A">
      <w:pPr>
        <w:pStyle w:val="ONUME"/>
        <w:rPr>
          <w:szCs w:val="22"/>
        </w:rPr>
      </w:pPr>
      <w:r w:rsidRPr="00185445">
        <w:rPr>
          <w:szCs w:val="22"/>
        </w:rPr>
        <w:t xml:space="preserve">Action plans have been developed to address </w:t>
      </w:r>
      <w:r w:rsidR="00062C50" w:rsidRPr="00185445">
        <w:rPr>
          <w:szCs w:val="22"/>
        </w:rPr>
        <w:t xml:space="preserve">in 2025 </w:t>
      </w:r>
      <w:r w:rsidRPr="00185445">
        <w:rPr>
          <w:szCs w:val="22"/>
        </w:rPr>
        <w:t>each of the recommendations made and agreed upon.</w:t>
      </w:r>
    </w:p>
    <w:p w14:paraId="027E2C30" w14:textId="09083ED1" w:rsidR="00C46B12" w:rsidRPr="00185445" w:rsidRDefault="00D90450" w:rsidP="009C20EC">
      <w:pPr>
        <w:pStyle w:val="Heading1"/>
        <w:ind w:left="90"/>
      </w:pPr>
      <w:bookmarkStart w:id="47" w:name="_Toc39071256"/>
      <w:bookmarkStart w:id="48" w:name="_Toc194479945"/>
      <w:r w:rsidRPr="00185445">
        <w:t xml:space="preserve">INTERNAL </w:t>
      </w:r>
      <w:r w:rsidR="007C3613" w:rsidRPr="00185445">
        <w:t>OVERSIGHT RESOURCES</w:t>
      </w:r>
      <w:bookmarkEnd w:id="46"/>
      <w:bookmarkEnd w:id="47"/>
      <w:bookmarkEnd w:id="48"/>
    </w:p>
    <w:p w14:paraId="3D71D48D" w14:textId="7D65B591" w:rsidR="00C46B12" w:rsidRPr="00185445" w:rsidRDefault="00C46B12" w:rsidP="009C20EC">
      <w:pPr>
        <w:pStyle w:val="Heading2"/>
        <w:ind w:left="90"/>
      </w:pPr>
      <w:r w:rsidRPr="00185445">
        <w:t>Budget and Staff</w:t>
      </w:r>
      <w:r w:rsidR="003E3805" w:rsidRPr="00185445">
        <w:t>ing</w:t>
      </w:r>
    </w:p>
    <w:p w14:paraId="15F00FE4" w14:textId="321AB105" w:rsidR="00D07AD9" w:rsidRPr="00873C50" w:rsidRDefault="69FED315" w:rsidP="009460FA">
      <w:pPr>
        <w:pStyle w:val="ONUME"/>
      </w:pPr>
      <w:r w:rsidRPr="009670B5">
        <w:t xml:space="preserve">To discharge its mandate, </w:t>
      </w:r>
      <w:r w:rsidR="6F0B3C76" w:rsidRPr="009670B5">
        <w:t>the 202</w:t>
      </w:r>
      <w:r w:rsidR="00D46E97" w:rsidRPr="009670B5">
        <w:t>4</w:t>
      </w:r>
      <w:r w:rsidR="6F0B3C76" w:rsidRPr="009670B5">
        <w:t xml:space="preserve"> budget of </w:t>
      </w:r>
      <w:r w:rsidRPr="009670B5">
        <w:t xml:space="preserve">IOD </w:t>
      </w:r>
      <w:r w:rsidR="6F0B3C76" w:rsidRPr="009670B5">
        <w:t>amounted to</w:t>
      </w:r>
      <w:r w:rsidRPr="009670B5">
        <w:t xml:space="preserve"> </w:t>
      </w:r>
      <w:r w:rsidR="0031038D" w:rsidRPr="009670B5">
        <w:t>3</w:t>
      </w:r>
      <w:r w:rsidR="008B70BF" w:rsidRPr="009670B5">
        <w:t>.</w:t>
      </w:r>
      <w:r w:rsidR="0031038D" w:rsidRPr="009670B5">
        <w:t>16</w:t>
      </w:r>
      <w:r w:rsidR="00907928" w:rsidRPr="009670B5">
        <w:rPr>
          <w:rStyle w:val="FootnoteReference"/>
        </w:rPr>
        <w:footnoteReference w:id="28"/>
      </w:r>
      <w:r w:rsidRPr="009670B5">
        <w:t> million Swiss francs, which represents 0.</w:t>
      </w:r>
      <w:r w:rsidR="00DF0049" w:rsidRPr="009670B5">
        <w:t>66</w:t>
      </w:r>
      <w:r w:rsidR="009D3DC8" w:rsidRPr="009670B5">
        <w:t xml:space="preserve"> </w:t>
      </w:r>
      <w:r w:rsidR="003C33C4" w:rsidRPr="009670B5">
        <w:t>per</w:t>
      </w:r>
      <w:r w:rsidR="00734AA8" w:rsidRPr="009670B5">
        <w:t xml:space="preserve"> </w:t>
      </w:r>
      <w:r w:rsidR="003C33C4" w:rsidRPr="009670B5">
        <w:t>cent</w:t>
      </w:r>
      <w:r w:rsidRPr="009670B5">
        <w:t xml:space="preserve"> of WIPO’s budget</w:t>
      </w:r>
      <w:r w:rsidR="000A2101" w:rsidRPr="009670B5">
        <w:t xml:space="preserve"> </w:t>
      </w:r>
      <w:r w:rsidR="0044253A" w:rsidRPr="009670B5">
        <w:t>(</w:t>
      </w:r>
      <w:r w:rsidR="00907928" w:rsidRPr="009670B5">
        <w:t>4</w:t>
      </w:r>
      <w:r w:rsidR="00A36FAB" w:rsidRPr="009670B5">
        <w:t>79</w:t>
      </w:r>
      <w:r w:rsidR="005A63AD" w:rsidRPr="009670B5">
        <w:t>.2</w:t>
      </w:r>
      <w:r w:rsidR="000A2101" w:rsidRPr="009670B5">
        <w:t xml:space="preserve"> million Swiss francs)</w:t>
      </w:r>
      <w:r w:rsidR="002B62E1" w:rsidRPr="009670B5">
        <w:rPr>
          <w:rStyle w:val="FootnoteReference"/>
        </w:rPr>
        <w:footnoteReference w:id="29"/>
      </w:r>
      <w:r w:rsidRPr="009670B5">
        <w:t xml:space="preserve"> for the </w:t>
      </w:r>
      <w:r w:rsidR="6F0B3C76" w:rsidRPr="009670B5">
        <w:t>same period</w:t>
      </w:r>
      <w:r w:rsidR="001735EC" w:rsidRPr="009670B5">
        <w:t xml:space="preserve"> </w:t>
      </w:r>
      <w:r w:rsidR="001735EC" w:rsidRPr="00873C50">
        <w:t>(</w:t>
      </w:r>
      <w:r w:rsidR="00A62551" w:rsidRPr="00873C50">
        <w:t xml:space="preserve">IOD - </w:t>
      </w:r>
      <w:r w:rsidR="001735EC" w:rsidRPr="00873C50">
        <w:t>202</w:t>
      </w:r>
      <w:r w:rsidR="00CE4A85" w:rsidRPr="00873C50">
        <w:t>3</w:t>
      </w:r>
      <w:r w:rsidR="001735EC" w:rsidRPr="00873C50">
        <w:t xml:space="preserve">: </w:t>
      </w:r>
      <w:r w:rsidR="00464085" w:rsidRPr="00873C50">
        <w:t>0.</w:t>
      </w:r>
      <w:r w:rsidR="000169E8" w:rsidRPr="00F920C2">
        <w:t>6</w:t>
      </w:r>
      <w:r w:rsidR="003D19E5" w:rsidRPr="00F920C2">
        <w:t>1</w:t>
      </w:r>
      <w:r w:rsidR="003C33C4" w:rsidRPr="00873C50">
        <w:t>per</w:t>
      </w:r>
      <w:r w:rsidR="00734AA8" w:rsidRPr="00873C50">
        <w:t xml:space="preserve"> </w:t>
      </w:r>
      <w:r w:rsidR="003C33C4" w:rsidRPr="00873C50">
        <w:t>cent</w:t>
      </w:r>
      <w:r w:rsidR="000A2101" w:rsidRPr="00873C50">
        <w:t xml:space="preserve">, </w:t>
      </w:r>
      <w:r w:rsidR="00A62551" w:rsidRPr="00873C50">
        <w:t>WIPO -</w:t>
      </w:r>
      <w:r w:rsidR="0013390D" w:rsidRPr="00873C50">
        <w:t xml:space="preserve"> </w:t>
      </w:r>
      <w:r w:rsidR="00A62551" w:rsidRPr="00873C50">
        <w:t>A</w:t>
      </w:r>
      <w:r w:rsidR="005C07B5" w:rsidRPr="00873C50">
        <w:t xml:space="preserve">nnual budget: </w:t>
      </w:r>
      <w:r w:rsidR="00A02398" w:rsidRPr="00873C50">
        <w:t>48</w:t>
      </w:r>
      <w:r w:rsidR="005A63AD" w:rsidRPr="00873C50">
        <w:t xml:space="preserve">3.8 </w:t>
      </w:r>
      <w:r w:rsidR="005C07B5" w:rsidRPr="00873C50">
        <w:t>million Sw</w:t>
      </w:r>
      <w:r w:rsidR="00A62551" w:rsidRPr="00873C50">
        <w:t>iss francs</w:t>
      </w:r>
      <w:r w:rsidR="00E20037" w:rsidRPr="00873C50">
        <w:t>)</w:t>
      </w:r>
      <w:r w:rsidRPr="00873C50">
        <w:t xml:space="preserve">. </w:t>
      </w:r>
      <w:r w:rsidR="009460FA" w:rsidRPr="00873C50">
        <w:t xml:space="preserve"> </w:t>
      </w:r>
      <w:r w:rsidR="00AA2C9A" w:rsidRPr="00873C50">
        <w:t>In</w:t>
      </w:r>
      <w:r w:rsidR="73C4FFA6" w:rsidRPr="00873C50">
        <w:t xml:space="preserve"> 202</w:t>
      </w:r>
      <w:r w:rsidR="00C65580" w:rsidRPr="00873C50">
        <w:t>4</w:t>
      </w:r>
      <w:r w:rsidR="73C4FFA6" w:rsidRPr="00873C50">
        <w:t>, the</w:t>
      </w:r>
      <w:r w:rsidR="003770C1" w:rsidRPr="00873C50">
        <w:t xml:space="preserve"> expenditure was </w:t>
      </w:r>
      <w:r w:rsidR="00F308AC" w:rsidRPr="00873C50">
        <w:t>2.</w:t>
      </w:r>
      <w:r w:rsidR="002C0020" w:rsidRPr="00873C50">
        <w:t>4</w:t>
      </w:r>
      <w:r w:rsidR="00FB2260" w:rsidRPr="00873C50">
        <w:t>7</w:t>
      </w:r>
      <w:r w:rsidR="002C0020" w:rsidRPr="00873C50">
        <w:t xml:space="preserve"> </w:t>
      </w:r>
      <w:r w:rsidR="00E84D45" w:rsidRPr="00873C50">
        <w:t>million Swiss francs</w:t>
      </w:r>
      <w:r w:rsidR="00F52999" w:rsidRPr="00873C50">
        <w:t xml:space="preserve"> (2023:</w:t>
      </w:r>
      <w:r w:rsidR="00A761A1">
        <w:t xml:space="preserve"> </w:t>
      </w:r>
      <w:r w:rsidR="00F52999" w:rsidRPr="00873C50">
        <w:t xml:space="preserve"> </w:t>
      </w:r>
      <w:r w:rsidR="00AA2C9A" w:rsidRPr="00873C50">
        <w:t>2.97</w:t>
      </w:r>
      <w:r w:rsidR="00E84D45" w:rsidRPr="00873C50">
        <w:t xml:space="preserve"> million</w:t>
      </w:r>
      <w:r w:rsidR="00F52999" w:rsidRPr="00873C50">
        <w:t>)</w:t>
      </w:r>
      <w:r w:rsidR="00073022" w:rsidRPr="00873C50">
        <w:t>.</w:t>
      </w:r>
      <w:r w:rsidR="002A08E2" w:rsidRPr="00873C50">
        <w:t xml:space="preserve"> </w:t>
      </w:r>
      <w:r w:rsidR="0013390D" w:rsidRPr="00873C50">
        <w:t xml:space="preserve"> </w:t>
      </w:r>
    </w:p>
    <w:p w14:paraId="0292319C" w14:textId="0AEC3AD0" w:rsidR="009A42C3" w:rsidRPr="00A12F7D" w:rsidRDefault="00153FF1" w:rsidP="009460FA">
      <w:pPr>
        <w:pStyle w:val="ONUME"/>
      </w:pPr>
      <w:r w:rsidRPr="003137BB">
        <w:t>The b</w:t>
      </w:r>
      <w:r w:rsidR="002A08E2" w:rsidRPr="003137BB">
        <w:t xml:space="preserve">udget utilization </w:t>
      </w:r>
      <w:r w:rsidR="009F2B15" w:rsidRPr="003137BB">
        <w:t xml:space="preserve">in 2024 </w:t>
      </w:r>
      <w:r w:rsidR="002A08E2" w:rsidRPr="003137BB">
        <w:t xml:space="preserve">on </w:t>
      </w:r>
      <w:r w:rsidR="000678EB" w:rsidRPr="003137BB">
        <w:t xml:space="preserve">personnel stood at </w:t>
      </w:r>
      <w:r w:rsidR="008335A7" w:rsidRPr="003137BB">
        <w:t xml:space="preserve">88 </w:t>
      </w:r>
      <w:r w:rsidR="00FF5FEF" w:rsidRPr="003137BB">
        <w:t>per</w:t>
      </w:r>
      <w:r w:rsidR="006805AF" w:rsidRPr="003137BB">
        <w:t xml:space="preserve"> </w:t>
      </w:r>
      <w:r w:rsidR="00FF5FEF" w:rsidRPr="003137BB">
        <w:t xml:space="preserve">cent (2023: </w:t>
      </w:r>
      <w:r w:rsidR="00A761A1">
        <w:t xml:space="preserve"> </w:t>
      </w:r>
      <w:r w:rsidR="00FF5FEF" w:rsidRPr="003137BB">
        <w:t>102</w:t>
      </w:r>
      <w:r w:rsidR="00FF5FEF" w:rsidRPr="005F7B24">
        <w:t xml:space="preserve"> per</w:t>
      </w:r>
      <w:r w:rsidR="006805AF" w:rsidRPr="005F7B24">
        <w:t xml:space="preserve"> </w:t>
      </w:r>
      <w:r w:rsidR="00FF5FEF" w:rsidRPr="005F7B24">
        <w:t>cent).</w:t>
      </w:r>
      <w:r w:rsidR="00FF5FEF" w:rsidRPr="00185445">
        <w:t xml:space="preserve"> </w:t>
      </w:r>
      <w:r w:rsidR="00D1379C" w:rsidRPr="00185445">
        <w:t xml:space="preserve"> </w:t>
      </w:r>
      <w:r w:rsidR="00FF5FEF" w:rsidRPr="00185445">
        <w:t xml:space="preserve">This was due to staff vacancies </w:t>
      </w:r>
      <w:r w:rsidR="00FF7A19" w:rsidRPr="00185445">
        <w:t xml:space="preserve">not </w:t>
      </w:r>
      <w:r w:rsidR="00BE6FB5" w:rsidRPr="00185445">
        <w:t xml:space="preserve">being </w:t>
      </w:r>
      <w:r w:rsidR="00FF7A19" w:rsidRPr="00185445">
        <w:t xml:space="preserve">filled in the year </w:t>
      </w:r>
      <w:r w:rsidR="00945949" w:rsidRPr="00185445">
        <w:t xml:space="preserve">for the Head of </w:t>
      </w:r>
      <w:r w:rsidR="00945949" w:rsidRPr="00A12F7D">
        <w:t xml:space="preserve">Investigation </w:t>
      </w:r>
      <w:r w:rsidR="00A30706" w:rsidRPr="00A12F7D">
        <w:t>(from</w:t>
      </w:r>
      <w:r w:rsidR="00945949" w:rsidRPr="00A12F7D">
        <w:t xml:space="preserve"> April 2024) and Head of Evaluation (from September 2024</w:t>
      </w:r>
      <w:r w:rsidR="002666E8" w:rsidRPr="00A12F7D">
        <w:t>)</w:t>
      </w:r>
      <w:r w:rsidR="00853DCD" w:rsidRPr="00A12F7D">
        <w:t xml:space="preserve"> and</w:t>
      </w:r>
      <w:r w:rsidR="007359C7" w:rsidRPr="00A12F7D">
        <w:t xml:space="preserve"> </w:t>
      </w:r>
      <w:r w:rsidR="004B7023" w:rsidRPr="00A12F7D">
        <w:t>temporary staff</w:t>
      </w:r>
      <w:r w:rsidR="00EE0F96" w:rsidRPr="00A12F7D">
        <w:t xml:space="preserve"> in </w:t>
      </w:r>
      <w:r w:rsidR="008A02CE" w:rsidRPr="00A12F7D">
        <w:t xml:space="preserve">the </w:t>
      </w:r>
      <w:r w:rsidR="00EE0F96" w:rsidRPr="00A12F7D">
        <w:t>Investigation Section (filled in September 20</w:t>
      </w:r>
      <w:r w:rsidR="00AF070E" w:rsidRPr="00A12F7D">
        <w:t>24) and Evaluation Sectio</w:t>
      </w:r>
      <w:r w:rsidR="00E3367A" w:rsidRPr="00A12F7D">
        <w:t xml:space="preserve">n. </w:t>
      </w:r>
      <w:r w:rsidR="00052FFC" w:rsidRPr="00A12F7D">
        <w:t xml:space="preserve"> </w:t>
      </w:r>
      <w:r w:rsidR="00E3367A" w:rsidRPr="00A12F7D">
        <w:t xml:space="preserve">For the </w:t>
      </w:r>
      <w:r w:rsidR="00052FFC" w:rsidRPr="00A12F7D">
        <w:t>I</w:t>
      </w:r>
      <w:r w:rsidR="00E3367A" w:rsidRPr="00A12F7D">
        <w:t xml:space="preserve">nvestigation </w:t>
      </w:r>
      <w:r w:rsidR="00052FFC" w:rsidRPr="00A12F7D">
        <w:t>S</w:t>
      </w:r>
      <w:r w:rsidR="00E3367A" w:rsidRPr="00A12F7D">
        <w:t>ection</w:t>
      </w:r>
      <w:r w:rsidR="000C73E7" w:rsidRPr="00A12F7D">
        <w:t>,</w:t>
      </w:r>
      <w:r w:rsidR="00E3367A" w:rsidRPr="00A12F7D">
        <w:t xml:space="preserve"> external </w:t>
      </w:r>
      <w:r w:rsidR="00220116" w:rsidRPr="00A12F7D">
        <w:t>individual i</w:t>
      </w:r>
      <w:r w:rsidR="00E3367A" w:rsidRPr="00A12F7D">
        <w:t xml:space="preserve">nvestigators and </w:t>
      </w:r>
      <w:r w:rsidR="00220116" w:rsidRPr="00A12F7D">
        <w:t>a</w:t>
      </w:r>
      <w:r w:rsidR="005E38F2" w:rsidRPr="00A12F7D">
        <w:t>n investigative</w:t>
      </w:r>
      <w:r w:rsidR="00220116" w:rsidRPr="00A12F7D">
        <w:t xml:space="preserve"> </w:t>
      </w:r>
      <w:r w:rsidR="00E3367A" w:rsidRPr="00A12F7D">
        <w:t xml:space="preserve">firm were utilized during the year to address some </w:t>
      </w:r>
      <w:r w:rsidR="00FF7A19" w:rsidRPr="00A12F7D">
        <w:t>investigative matters.</w:t>
      </w:r>
      <w:r w:rsidR="008F3D4B" w:rsidRPr="00A12F7D">
        <w:t xml:space="preserve">  </w:t>
      </w:r>
    </w:p>
    <w:p w14:paraId="10C501C5" w14:textId="5BC38909" w:rsidR="005C197F" w:rsidRPr="00A12F7D" w:rsidRDefault="00F25705" w:rsidP="009460FA">
      <w:pPr>
        <w:pStyle w:val="ONUME"/>
      </w:pPr>
      <w:r w:rsidRPr="00A12F7D">
        <w:t>N</w:t>
      </w:r>
      <w:r w:rsidR="000678EB" w:rsidRPr="00A12F7D">
        <w:t xml:space="preserve">on-personnel </w:t>
      </w:r>
      <w:r w:rsidR="005B62AE" w:rsidRPr="00A12F7D">
        <w:t xml:space="preserve">budget utilization </w:t>
      </w:r>
      <w:r w:rsidR="00821161" w:rsidRPr="00A12F7D">
        <w:t xml:space="preserve">in 2024 </w:t>
      </w:r>
      <w:r w:rsidR="00462348" w:rsidRPr="00A12F7D">
        <w:t xml:space="preserve">was </w:t>
      </w:r>
      <w:r w:rsidR="00D07AD9" w:rsidRPr="00A12F7D">
        <w:t>47 per</w:t>
      </w:r>
      <w:r w:rsidR="002B182E" w:rsidRPr="00A12F7D">
        <w:t xml:space="preserve"> </w:t>
      </w:r>
      <w:r w:rsidR="00D07AD9" w:rsidRPr="00A12F7D">
        <w:t xml:space="preserve">cent (2023: </w:t>
      </w:r>
      <w:r w:rsidR="00A761A1">
        <w:t xml:space="preserve"> </w:t>
      </w:r>
      <w:r w:rsidR="00D07AD9" w:rsidRPr="00A12F7D">
        <w:t>90 per</w:t>
      </w:r>
      <w:r w:rsidR="002B182E" w:rsidRPr="00A12F7D">
        <w:t xml:space="preserve"> </w:t>
      </w:r>
      <w:r w:rsidR="00D07AD9" w:rsidRPr="00A12F7D">
        <w:t xml:space="preserve">cent) and </w:t>
      </w:r>
      <w:r w:rsidR="00F920C2">
        <w:t>was</w:t>
      </w:r>
      <w:r w:rsidR="00D07AD9" w:rsidRPr="00A12F7D">
        <w:t xml:space="preserve"> attributed to additional funding requested and obtained in </w:t>
      </w:r>
      <w:r w:rsidR="00A10214" w:rsidRPr="00A12F7D">
        <w:t xml:space="preserve">May </w:t>
      </w:r>
      <w:r w:rsidR="00D07AD9" w:rsidRPr="00A12F7D">
        <w:t xml:space="preserve">2024 in anticipation of an </w:t>
      </w:r>
      <w:r w:rsidRPr="00A12F7D">
        <w:t xml:space="preserve">increased investigative caseload </w:t>
      </w:r>
      <w:r w:rsidR="00306BAA" w:rsidRPr="00A12F7D">
        <w:t>and the need to hire external consultants to assist with these and</w:t>
      </w:r>
      <w:r w:rsidR="00306BAA" w:rsidRPr="00C23B11">
        <w:t xml:space="preserve"> </w:t>
      </w:r>
      <w:r w:rsidR="009A42C3" w:rsidRPr="00C23B11">
        <w:t xml:space="preserve">anticipated </w:t>
      </w:r>
      <w:r w:rsidR="00306BAA" w:rsidRPr="00C23B11">
        <w:t>evaluation assignments.</w:t>
      </w:r>
      <w:r w:rsidR="009A42C3" w:rsidRPr="00C23B11">
        <w:t xml:space="preserve">  </w:t>
      </w:r>
    </w:p>
    <w:p w14:paraId="67824C8D" w14:textId="7DF52366" w:rsidR="00F917F1" w:rsidRPr="00185445" w:rsidRDefault="00A54286" w:rsidP="009460FA">
      <w:pPr>
        <w:pStyle w:val="ONUME"/>
      </w:pPr>
      <w:r w:rsidRPr="00185445">
        <w:t xml:space="preserve">As indicated above, no </w:t>
      </w:r>
      <w:r w:rsidR="00FF5FEF" w:rsidRPr="00185445">
        <w:t>full-scale evaluations were conducted in 2024,</w:t>
      </w:r>
      <w:r w:rsidRPr="00185445">
        <w:t xml:space="preserve"> while the number and nature of </w:t>
      </w:r>
      <w:r w:rsidR="000D212C" w:rsidRPr="00185445">
        <w:t>matters filed</w:t>
      </w:r>
      <w:r w:rsidR="009D01E6" w:rsidRPr="00185445">
        <w:t xml:space="preserve"> for investigation</w:t>
      </w:r>
      <w:r w:rsidR="000D212C" w:rsidRPr="00185445">
        <w:t xml:space="preserve"> did not </w:t>
      </w:r>
      <w:r w:rsidR="00FF5FEF" w:rsidRPr="00185445">
        <w:t>result in additional</w:t>
      </w:r>
      <w:r w:rsidR="000D212C" w:rsidRPr="00185445">
        <w:t xml:space="preserve"> </w:t>
      </w:r>
      <w:r w:rsidR="0053314C" w:rsidRPr="00185445">
        <w:t xml:space="preserve">significant </w:t>
      </w:r>
      <w:r w:rsidR="000D212C" w:rsidRPr="00185445">
        <w:t>consultancies</w:t>
      </w:r>
      <w:r w:rsidR="00153FF1" w:rsidRPr="00185445">
        <w:t>.</w:t>
      </w:r>
      <w:r w:rsidR="000678EB" w:rsidRPr="00185445">
        <w:t xml:space="preserve"> </w:t>
      </w:r>
    </w:p>
    <w:p w14:paraId="4983A6E6" w14:textId="3A086C35" w:rsidR="00BC422B" w:rsidRDefault="004B4207" w:rsidP="009460FA">
      <w:pPr>
        <w:pStyle w:val="ONUME"/>
      </w:pPr>
      <w:r w:rsidRPr="00185445">
        <w:t>Chart</w:t>
      </w:r>
      <w:r w:rsidR="007E52F8" w:rsidRPr="00185445">
        <w:t xml:space="preserve"> </w:t>
      </w:r>
      <w:r w:rsidR="00734AA8" w:rsidRPr="00185445">
        <w:t>7</w:t>
      </w:r>
      <w:r w:rsidR="00E10E52" w:rsidRPr="00185445">
        <w:t xml:space="preserve"> below </w:t>
      </w:r>
      <w:r w:rsidR="004F3DBB" w:rsidRPr="00185445">
        <w:t xml:space="preserve">shows </w:t>
      </w:r>
      <w:r w:rsidR="00E10E52" w:rsidRPr="00185445">
        <w:t>the</w:t>
      </w:r>
      <w:r w:rsidR="008D5D56" w:rsidRPr="00185445">
        <w:t xml:space="preserve"> </w:t>
      </w:r>
      <w:r w:rsidR="00914EE8" w:rsidRPr="00185445">
        <w:t>budget and expenditure</w:t>
      </w:r>
      <w:r w:rsidR="008D5D56" w:rsidRPr="00185445">
        <w:t xml:space="preserve"> </w:t>
      </w:r>
      <w:r w:rsidR="00DA3158" w:rsidRPr="00185445">
        <w:t>analysis</w:t>
      </w:r>
      <w:r w:rsidR="00536F2F" w:rsidRPr="00185445">
        <w:t xml:space="preserve">, </w:t>
      </w:r>
      <w:r w:rsidR="00E10C63" w:rsidRPr="00185445">
        <w:t>position</w:t>
      </w:r>
      <w:r w:rsidR="00CA3C8F" w:rsidRPr="00185445">
        <w:t xml:space="preserve"> grade</w:t>
      </w:r>
      <w:r w:rsidR="00AC08F7" w:rsidRPr="00185445">
        <w:t>,</w:t>
      </w:r>
      <w:r w:rsidR="00CA3C8F" w:rsidRPr="00185445">
        <w:t xml:space="preserve"> and gender mix of</w:t>
      </w:r>
      <w:r w:rsidR="00010D7E" w:rsidRPr="00185445">
        <w:t xml:space="preserve"> </w:t>
      </w:r>
      <w:r w:rsidR="0047529C" w:rsidRPr="00185445">
        <w:t xml:space="preserve">IOD </w:t>
      </w:r>
      <w:r w:rsidR="00AF2B27" w:rsidRPr="00185445">
        <w:t xml:space="preserve">personnel </w:t>
      </w:r>
      <w:r w:rsidR="008D5D56" w:rsidRPr="00185445">
        <w:t>in 202</w:t>
      </w:r>
      <w:r w:rsidR="00C65580" w:rsidRPr="00185445">
        <w:t>4</w:t>
      </w:r>
      <w:r w:rsidR="00732212" w:rsidRPr="00185445">
        <w:t>.</w:t>
      </w:r>
      <w:r w:rsidR="00BC422B">
        <w:br w:type="page"/>
      </w:r>
    </w:p>
    <w:p w14:paraId="69563262" w14:textId="39C29A91" w:rsidR="00F11D13" w:rsidRPr="00185445" w:rsidRDefault="004B4207" w:rsidP="00F11D13">
      <w:pPr>
        <w:pStyle w:val="ONUME"/>
        <w:numPr>
          <w:ilvl w:val="0"/>
          <w:numId w:val="0"/>
        </w:numPr>
        <w:jc w:val="center"/>
        <w:rPr>
          <w:b/>
        </w:rPr>
      </w:pPr>
      <w:r w:rsidRPr="00185445">
        <w:rPr>
          <w:b/>
        </w:rPr>
        <w:lastRenderedPageBreak/>
        <w:t>Chart</w:t>
      </w:r>
      <w:r w:rsidR="00F11D13" w:rsidRPr="00185445">
        <w:rPr>
          <w:b/>
        </w:rPr>
        <w:t xml:space="preserve"> </w:t>
      </w:r>
      <w:r w:rsidR="00734AA8" w:rsidRPr="00185445">
        <w:rPr>
          <w:b/>
        </w:rPr>
        <w:t>7</w:t>
      </w:r>
      <w:r w:rsidR="00791D60" w:rsidRPr="00185445">
        <w:rPr>
          <w:b/>
          <w:bCs/>
        </w:rPr>
        <w:t xml:space="preserve"> </w:t>
      </w:r>
      <w:r w:rsidR="00F11D13" w:rsidRPr="00185445">
        <w:rPr>
          <w:b/>
          <w:bCs/>
        </w:rPr>
        <w:t>– 202</w:t>
      </w:r>
      <w:r w:rsidR="0071468A" w:rsidRPr="00185445">
        <w:rPr>
          <w:b/>
          <w:bCs/>
        </w:rPr>
        <w:t>4</w:t>
      </w:r>
      <w:r w:rsidR="00F11D13" w:rsidRPr="00185445">
        <w:rPr>
          <w:b/>
          <w:bCs/>
        </w:rPr>
        <w:t xml:space="preserve"> IOD Budget/Expenditures</w:t>
      </w:r>
      <w:r w:rsidR="00F11D13" w:rsidRPr="00185445">
        <w:rPr>
          <w:bCs/>
          <w:vertAlign w:val="superscript"/>
        </w:rPr>
        <w:footnoteReference w:id="30"/>
      </w:r>
      <w:r w:rsidR="00F11D13" w:rsidRPr="00185445">
        <w:rPr>
          <w:b/>
          <w:bCs/>
        </w:rPr>
        <w:t xml:space="preserve"> and Personnel</w:t>
      </w:r>
    </w:p>
    <w:p w14:paraId="4E6BDBB4" w14:textId="3CAC7D60" w:rsidR="009460FA" w:rsidRPr="00185445" w:rsidRDefault="00A851C1" w:rsidP="00A851C1">
      <w:pPr>
        <w:pStyle w:val="ONUME"/>
        <w:numPr>
          <w:ilvl w:val="0"/>
          <w:numId w:val="0"/>
        </w:numPr>
        <w:ind w:left="90"/>
      </w:pPr>
      <w:r w:rsidRPr="00A851C1">
        <w:rPr>
          <w:noProof/>
        </w:rPr>
        <w:drawing>
          <wp:inline distT="0" distB="0" distL="0" distR="0" wp14:anchorId="61D96114" wp14:editId="493AF459">
            <wp:extent cx="2840993" cy="1181100"/>
            <wp:effectExtent l="0" t="0" r="0" b="0"/>
            <wp:docPr id="1610966540" name="Picture 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66540" name="Picture 2" descr="A screenshot of a graph&#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3330" cy="1194544"/>
                    </a:xfrm>
                    <a:prstGeom prst="rect">
                      <a:avLst/>
                    </a:prstGeom>
                    <a:noFill/>
                    <a:ln>
                      <a:noFill/>
                    </a:ln>
                  </pic:spPr>
                </pic:pic>
              </a:graphicData>
            </a:graphic>
          </wp:inline>
        </w:drawing>
      </w:r>
      <w:r w:rsidR="00FF45D5" w:rsidRPr="00185445">
        <w:t xml:space="preserve">        </w:t>
      </w:r>
      <w:r w:rsidR="00FF45D5" w:rsidRPr="00185445">
        <w:rPr>
          <w:noProof/>
          <w:sz w:val="18"/>
          <w:szCs w:val="18"/>
        </w:rPr>
        <w:drawing>
          <wp:inline distT="0" distB="0" distL="0" distR="0" wp14:anchorId="4F085C7A" wp14:editId="2D654E17">
            <wp:extent cx="2700997" cy="1598078"/>
            <wp:effectExtent l="0" t="0" r="4445" b="2540"/>
            <wp:docPr id="1260873372" name="Picture 1" descr="Chart 7 – 2024 IOD Budget/Expenditures  and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73372" name="Picture 1" descr="Chart 7 – 2024 IOD Budget/Expenditures  and Personnel"/>
                    <pic:cNvPicPr/>
                  </pic:nvPicPr>
                  <pic:blipFill>
                    <a:blip r:embed="rId25"/>
                    <a:stretch>
                      <a:fillRect/>
                    </a:stretch>
                  </pic:blipFill>
                  <pic:spPr>
                    <a:xfrm>
                      <a:off x="0" y="0"/>
                      <a:ext cx="2799939" cy="1656618"/>
                    </a:xfrm>
                    <a:prstGeom prst="rect">
                      <a:avLst/>
                    </a:prstGeom>
                  </pic:spPr>
                </pic:pic>
              </a:graphicData>
            </a:graphic>
          </wp:inline>
        </w:drawing>
      </w:r>
    </w:p>
    <w:p w14:paraId="79E0FE8C" w14:textId="703A1C2E" w:rsidR="00FF45D5" w:rsidRPr="00185445" w:rsidRDefault="00FF45D5" w:rsidP="00FF45D5">
      <w:pPr>
        <w:pStyle w:val="ONUME"/>
        <w:numPr>
          <w:ilvl w:val="0"/>
          <w:numId w:val="0"/>
        </w:numPr>
        <w:rPr>
          <w:sz w:val="18"/>
          <w:szCs w:val="16"/>
        </w:rPr>
      </w:pPr>
      <w:r w:rsidRPr="00185445">
        <w:rPr>
          <w:sz w:val="18"/>
          <w:szCs w:val="18"/>
        </w:rPr>
        <w:t xml:space="preserve">Source:  WIPO </w:t>
      </w:r>
      <w:proofErr w:type="spellStart"/>
      <w:r w:rsidRPr="00185445">
        <w:rPr>
          <w:sz w:val="18"/>
          <w:szCs w:val="18"/>
        </w:rPr>
        <w:t>WePerform</w:t>
      </w:r>
      <w:proofErr w:type="spellEnd"/>
    </w:p>
    <w:p w14:paraId="08C54AE2" w14:textId="7486871B" w:rsidR="0F34614B" w:rsidRPr="00185445" w:rsidRDefault="00281303" w:rsidP="00062AD6">
      <w:pPr>
        <w:pStyle w:val="Heading1"/>
        <w:ind w:left="90"/>
      </w:pPr>
      <w:bookmarkStart w:id="49" w:name="_Toc194479946"/>
      <w:r w:rsidRPr="00185445">
        <w:t xml:space="preserve">2025 </w:t>
      </w:r>
      <w:r w:rsidR="0F34614B" w:rsidRPr="00185445">
        <w:t>and beyond</w:t>
      </w:r>
      <w:bookmarkEnd w:id="49"/>
    </w:p>
    <w:p w14:paraId="504E4447" w14:textId="77777777" w:rsidR="00656BD3" w:rsidRPr="00185445" w:rsidRDefault="00F61DED" w:rsidP="00656BD3">
      <w:pPr>
        <w:pStyle w:val="ONUME"/>
      </w:pPr>
      <w:r w:rsidRPr="00185445">
        <w:t>The IOC</w:t>
      </w:r>
      <w:r w:rsidR="00BE06BF" w:rsidRPr="00185445">
        <w:t>, approved by the</w:t>
      </w:r>
      <w:r w:rsidR="001606D4" w:rsidRPr="00185445">
        <w:t xml:space="preserve"> WIPO</w:t>
      </w:r>
      <w:r w:rsidR="00BE06BF" w:rsidRPr="00185445">
        <w:t xml:space="preserve"> General </w:t>
      </w:r>
      <w:r w:rsidR="00E3176F" w:rsidRPr="00185445">
        <w:t xml:space="preserve">Assembly </w:t>
      </w:r>
      <w:r w:rsidR="000B2B67" w:rsidRPr="00185445">
        <w:t xml:space="preserve">at the </w:t>
      </w:r>
      <w:r w:rsidR="007B29BB" w:rsidRPr="00185445">
        <w:t>Sixty-Fifth Series of Meetings</w:t>
      </w:r>
      <w:r w:rsidR="000B2B67" w:rsidRPr="00185445">
        <w:t xml:space="preserve"> held</w:t>
      </w:r>
      <w:r w:rsidR="001606D4" w:rsidRPr="00185445">
        <w:t xml:space="preserve"> from</w:t>
      </w:r>
      <w:r w:rsidR="000B2B67" w:rsidRPr="00185445">
        <w:t xml:space="preserve"> July 9 to 17, 2024</w:t>
      </w:r>
      <w:r w:rsidR="00E3176F" w:rsidRPr="00185445">
        <w:t>,</w:t>
      </w:r>
      <w:r w:rsidR="00BE06BF" w:rsidRPr="00185445">
        <w:t xml:space="preserve"> </w:t>
      </w:r>
      <w:r w:rsidR="008734A2" w:rsidRPr="00185445">
        <w:t xml:space="preserve">was published and came into force on January </w:t>
      </w:r>
      <w:r w:rsidR="00E3176F" w:rsidRPr="00185445">
        <w:t>1, 2025</w:t>
      </w:r>
      <w:r w:rsidR="008734A2" w:rsidRPr="00185445">
        <w:t>.</w:t>
      </w:r>
    </w:p>
    <w:p w14:paraId="14E70C12" w14:textId="4C650008" w:rsidR="00BE06BF" w:rsidRPr="00185445" w:rsidRDefault="00A42911" w:rsidP="0091705D">
      <w:pPr>
        <w:pStyle w:val="ONUME"/>
      </w:pPr>
      <w:r w:rsidRPr="00185445">
        <w:t xml:space="preserve">The revised </w:t>
      </w:r>
      <w:r w:rsidR="00656BD3" w:rsidRPr="00185445">
        <w:t>A</w:t>
      </w:r>
      <w:r w:rsidRPr="00185445">
        <w:t xml:space="preserve">udit </w:t>
      </w:r>
      <w:r w:rsidR="00656BD3" w:rsidRPr="00185445">
        <w:t>P</w:t>
      </w:r>
      <w:r w:rsidR="0091705D" w:rsidRPr="00185445">
        <w:t>o</w:t>
      </w:r>
      <w:r w:rsidRPr="00185445">
        <w:t xml:space="preserve">licy and </w:t>
      </w:r>
      <w:r w:rsidR="0091705D" w:rsidRPr="00185445">
        <w:t>M</w:t>
      </w:r>
      <w:r w:rsidRPr="00185445">
        <w:t xml:space="preserve">anual were published and came into force on January </w:t>
      </w:r>
      <w:r w:rsidR="0091705D" w:rsidRPr="00185445">
        <w:t>20</w:t>
      </w:r>
      <w:r w:rsidR="00BE06BF" w:rsidRPr="00185445">
        <w:t>, 2025</w:t>
      </w:r>
      <w:r w:rsidR="0091705D" w:rsidRPr="00185445">
        <w:t>.</w:t>
      </w:r>
    </w:p>
    <w:p w14:paraId="204BD25A" w14:textId="584DE63C" w:rsidR="0F34614B" w:rsidRPr="00185445" w:rsidRDefault="00BE06BF" w:rsidP="0091705D">
      <w:pPr>
        <w:pStyle w:val="ONUME"/>
      </w:pPr>
      <w:r w:rsidRPr="00185445">
        <w:t xml:space="preserve">The revised </w:t>
      </w:r>
      <w:r w:rsidR="00880224" w:rsidRPr="00185445">
        <w:t>I</w:t>
      </w:r>
      <w:r w:rsidRPr="00185445">
        <w:t xml:space="preserve">nvestigation </w:t>
      </w:r>
      <w:r w:rsidR="00880224" w:rsidRPr="00185445">
        <w:t>P</w:t>
      </w:r>
      <w:r w:rsidRPr="00185445">
        <w:t xml:space="preserve">olicy and </w:t>
      </w:r>
      <w:r w:rsidR="00880224" w:rsidRPr="00185445">
        <w:t>M</w:t>
      </w:r>
      <w:r w:rsidRPr="00185445">
        <w:t xml:space="preserve">anual were published and came into force on January </w:t>
      </w:r>
      <w:r w:rsidR="0018212C" w:rsidRPr="00185445">
        <w:t>28</w:t>
      </w:r>
      <w:r w:rsidRPr="00185445">
        <w:t>, 2025</w:t>
      </w:r>
      <w:r w:rsidR="00595B3C" w:rsidRPr="00185445">
        <w:t>,</w:t>
      </w:r>
      <w:r w:rsidR="0018212C" w:rsidRPr="00185445">
        <w:t xml:space="preserve"> and January 29, 2025</w:t>
      </w:r>
      <w:r w:rsidR="00595B3C" w:rsidRPr="00185445">
        <w:t>,</w:t>
      </w:r>
      <w:r w:rsidR="0018212C" w:rsidRPr="00185445">
        <w:t xml:space="preserve"> respectively</w:t>
      </w:r>
      <w:r w:rsidR="00F4124C" w:rsidRPr="00185445">
        <w:t>.</w:t>
      </w:r>
    </w:p>
    <w:p w14:paraId="5A28CBA6" w14:textId="77356A8D" w:rsidR="002754C9" w:rsidRPr="00185445" w:rsidRDefault="00595B3C" w:rsidP="0091705D">
      <w:pPr>
        <w:pStyle w:val="ONUME"/>
      </w:pPr>
      <w:r w:rsidRPr="00185445">
        <w:t>T</w:t>
      </w:r>
      <w:r w:rsidR="002754C9" w:rsidRPr="00185445">
        <w:t xml:space="preserve">he revision of the </w:t>
      </w:r>
      <w:r w:rsidRPr="00185445">
        <w:t>E</w:t>
      </w:r>
      <w:r w:rsidR="002754C9" w:rsidRPr="00185445">
        <w:t xml:space="preserve">valuation </w:t>
      </w:r>
      <w:r w:rsidRPr="00185445">
        <w:t>P</w:t>
      </w:r>
      <w:r w:rsidR="002754C9" w:rsidRPr="00185445">
        <w:t xml:space="preserve">olicy and </w:t>
      </w:r>
      <w:r w:rsidR="00471609" w:rsidRPr="00185445">
        <w:t>M</w:t>
      </w:r>
      <w:r w:rsidR="002754C9" w:rsidRPr="00185445">
        <w:t xml:space="preserve">anual </w:t>
      </w:r>
      <w:r w:rsidR="00471609" w:rsidRPr="00185445">
        <w:t>is</w:t>
      </w:r>
      <w:r w:rsidR="002754C9" w:rsidRPr="00185445">
        <w:t xml:space="preserve"> scheduled for completion by December 31, 2025</w:t>
      </w:r>
      <w:r w:rsidR="00517D5D" w:rsidRPr="00185445">
        <w:t>.</w:t>
      </w:r>
    </w:p>
    <w:p w14:paraId="7AF04E4E" w14:textId="2D10E3B1" w:rsidR="00F4124C" w:rsidRPr="00185445" w:rsidRDefault="00F4124C" w:rsidP="0091705D">
      <w:pPr>
        <w:pStyle w:val="ONUME"/>
      </w:pPr>
      <w:r w:rsidRPr="00185445">
        <w:t xml:space="preserve">Fourteen </w:t>
      </w:r>
      <w:r w:rsidR="00FC2FA3" w:rsidRPr="00185445">
        <w:t>open</w:t>
      </w:r>
      <w:r w:rsidRPr="00185445">
        <w:t xml:space="preserve"> recommendations were implemented between</w:t>
      </w:r>
      <w:r w:rsidR="006022A7" w:rsidRPr="00185445">
        <w:t xml:space="preserve"> </w:t>
      </w:r>
      <w:r w:rsidR="00D47A76" w:rsidRPr="00185445">
        <w:t>December 31,</w:t>
      </w:r>
      <w:r w:rsidR="00517D5D" w:rsidRPr="00185445">
        <w:t xml:space="preserve"> </w:t>
      </w:r>
      <w:r w:rsidR="00D47A76" w:rsidRPr="00185445">
        <w:t>2024</w:t>
      </w:r>
      <w:r w:rsidR="00D76478" w:rsidRPr="00185445">
        <w:t>,</w:t>
      </w:r>
      <w:r w:rsidR="00D47A76" w:rsidRPr="00185445">
        <w:t xml:space="preserve"> and</w:t>
      </w:r>
      <w:r w:rsidR="00517D5D" w:rsidRPr="00185445">
        <w:t xml:space="preserve"> </w:t>
      </w:r>
      <w:r w:rsidRPr="00185445">
        <w:t xml:space="preserve">February 28, 2025, </w:t>
      </w:r>
      <w:r w:rsidR="004E541F" w:rsidRPr="00185445">
        <w:t>leaving 16</w:t>
      </w:r>
      <w:r w:rsidRPr="00185445">
        <w:t xml:space="preserve"> recommendations open (six of which are from the External Auditor) as of the end of February 2025.</w:t>
      </w:r>
    </w:p>
    <w:p w14:paraId="455FB936" w14:textId="7B2F74A4" w:rsidR="00F4124C" w:rsidRPr="00185445" w:rsidRDefault="00EA3C6A" w:rsidP="0091705D">
      <w:pPr>
        <w:pStyle w:val="ONUME"/>
      </w:pPr>
      <w:r w:rsidRPr="00185445">
        <w:t>Two pending investigations</w:t>
      </w:r>
      <w:r w:rsidR="0011555B" w:rsidRPr="00185445">
        <w:t xml:space="preserve"> </w:t>
      </w:r>
      <w:r w:rsidR="000B3D61" w:rsidRPr="00185445">
        <w:t>from 2022 and 2023</w:t>
      </w:r>
      <w:r w:rsidR="00BC422B">
        <w:t>,</w:t>
      </w:r>
      <w:r w:rsidR="000B3D61" w:rsidRPr="00185445">
        <w:t xml:space="preserve"> as of December 31, 2024,</w:t>
      </w:r>
      <w:r w:rsidRPr="00185445">
        <w:t xml:space="preserve"> were closed in early January 2025</w:t>
      </w:r>
      <w:r w:rsidR="002F7864" w:rsidRPr="00185445">
        <w:t xml:space="preserve">, </w:t>
      </w:r>
      <w:proofErr w:type="gramStart"/>
      <w:r w:rsidR="002F7864" w:rsidRPr="00185445">
        <w:t>bringing to a close</w:t>
      </w:r>
      <w:proofErr w:type="gramEnd"/>
      <w:r w:rsidR="002F7864" w:rsidRPr="00185445">
        <w:t xml:space="preserve"> all pending matters from 2022 and 2023.</w:t>
      </w:r>
    </w:p>
    <w:p w14:paraId="4FD532C4" w14:textId="6C4055FB" w:rsidR="00EE7BFA" w:rsidRPr="00185445" w:rsidRDefault="00F9472A" w:rsidP="34771A42">
      <w:pPr>
        <w:pStyle w:val="ONUME"/>
      </w:pPr>
      <w:r>
        <w:t>The Internal Audit Section completed a</w:t>
      </w:r>
      <w:r w:rsidR="002F7864" w:rsidRPr="00185445">
        <w:t xml:space="preserve"> periodic </w:t>
      </w:r>
      <w:r w:rsidR="00183BB7" w:rsidRPr="00185445">
        <w:t>self-assessment</w:t>
      </w:r>
      <w:r w:rsidR="009D167D" w:rsidRPr="00185445">
        <w:t xml:space="preserve">, with a conclusion of “generally conforms.” </w:t>
      </w:r>
      <w:r w:rsidR="001A6217">
        <w:t xml:space="preserve"> </w:t>
      </w:r>
      <w:r w:rsidR="009D167D" w:rsidRPr="00185445">
        <w:t>The key area for further improvement was the full documentation retained in engagement files.  This will be</w:t>
      </w:r>
      <w:r w:rsidR="1681A695" w:rsidRPr="00185445">
        <w:t xml:space="preserve"> addressed</w:t>
      </w:r>
      <w:r w:rsidR="57028860" w:rsidRPr="00185445">
        <w:t xml:space="preserve"> in 2025</w:t>
      </w:r>
      <w:r w:rsidR="1681A695" w:rsidRPr="00185445">
        <w:t>.</w:t>
      </w:r>
    </w:p>
    <w:p w14:paraId="4EBC6ACF" w14:textId="3991BD0D" w:rsidR="00D11DA3" w:rsidRPr="00185445" w:rsidRDefault="009D167D" w:rsidP="0091705D">
      <w:pPr>
        <w:pStyle w:val="ONUME"/>
      </w:pPr>
      <w:r w:rsidRPr="00185445">
        <w:t>The Investigation Section completed a periodic self-assessment in March 2025.  The key improvement area is the turnaround time of investigations, which</w:t>
      </w:r>
      <w:r w:rsidR="03C989DD" w:rsidRPr="00185445">
        <w:t xml:space="preserve"> </w:t>
      </w:r>
      <w:r w:rsidR="00557D8A">
        <w:t xml:space="preserve">will </w:t>
      </w:r>
      <w:r w:rsidR="03C989DD" w:rsidRPr="00185445">
        <w:t>be addressed</w:t>
      </w:r>
      <w:r w:rsidR="3DBB5065" w:rsidRPr="00185445">
        <w:t xml:space="preserve"> in 2025</w:t>
      </w:r>
      <w:r w:rsidR="03C989DD" w:rsidRPr="00185445">
        <w:t>.</w:t>
      </w:r>
    </w:p>
    <w:p w14:paraId="21ECDBB6" w14:textId="270E67C7" w:rsidR="00003C71" w:rsidRPr="00185445" w:rsidRDefault="00003C71" w:rsidP="0091705D">
      <w:pPr>
        <w:pStyle w:val="ONUME"/>
      </w:pPr>
      <w:r w:rsidRPr="00185445">
        <w:t>The Internal Audit and Investigation Sections are scheduled for external reviews in 2025, following the last reviews in October and November 2020, respectively.</w:t>
      </w:r>
    </w:p>
    <w:p w14:paraId="512D37D2" w14:textId="598BF9C3" w:rsidR="0011555B" w:rsidRPr="00185445" w:rsidRDefault="00B55E07" w:rsidP="0091705D">
      <w:pPr>
        <w:pStyle w:val="ONUME"/>
      </w:pPr>
      <w:r w:rsidRPr="00185445">
        <w:t>IOD is on track to implement the recommendation made by the External Auditor in their report for the financial year 2020</w:t>
      </w:r>
      <w:r w:rsidR="00BC422B">
        <w:t>,</w:t>
      </w:r>
      <w:r w:rsidRPr="00185445">
        <w:rPr>
          <w:vertAlign w:val="superscript"/>
        </w:rPr>
        <w:footnoteReference w:id="31"/>
      </w:r>
      <w:r w:rsidRPr="00185445">
        <w:t xml:space="preserve"> to provide an annual opinion on WIPO’s governance, risk management, and control environment.  This recommendation is expected to be fully implemented from the year ending December 31, 2025</w:t>
      </w:r>
      <w:r w:rsidR="00CD4901">
        <w:t>.</w:t>
      </w:r>
    </w:p>
    <w:p w14:paraId="7FEF3F39" w14:textId="6EAFFEC7" w:rsidR="006A2D52" w:rsidRPr="00185445" w:rsidRDefault="000B4BA1" w:rsidP="0091705D">
      <w:pPr>
        <w:pStyle w:val="ONUME"/>
      </w:pPr>
      <w:r w:rsidRPr="00185445">
        <w:t xml:space="preserve">Recruitment activities for vacancies in the Investigation and Evaluation </w:t>
      </w:r>
      <w:r w:rsidR="00281303" w:rsidRPr="00185445">
        <w:t>S</w:t>
      </w:r>
      <w:r w:rsidRPr="00185445">
        <w:t>ections are on course with a view to completion within 2025.</w:t>
      </w:r>
    </w:p>
    <w:p w14:paraId="40D4559B" w14:textId="35D86DB0" w:rsidR="00EE55FA" w:rsidRPr="00185445" w:rsidRDefault="00550E67" w:rsidP="00062AD6">
      <w:pPr>
        <w:pStyle w:val="Heading1"/>
        <w:ind w:left="90"/>
      </w:pPr>
      <w:bookmarkStart w:id="50" w:name="_Toc194479947"/>
      <w:r w:rsidRPr="00185445">
        <w:lastRenderedPageBreak/>
        <w:t>CONCLUSION</w:t>
      </w:r>
      <w:bookmarkEnd w:id="50"/>
    </w:p>
    <w:p w14:paraId="0C11B446" w14:textId="69979D06" w:rsidR="00212287" w:rsidRPr="00185445" w:rsidRDefault="00212287" w:rsidP="00212287">
      <w:pPr>
        <w:pStyle w:val="ONUME"/>
      </w:pPr>
      <w:r w:rsidRPr="00185445">
        <w:t>IOD wishes to thank</w:t>
      </w:r>
      <w:r w:rsidR="00821D0C" w:rsidRPr="00185445">
        <w:t xml:space="preserve"> the</w:t>
      </w:r>
      <w:r w:rsidRPr="00185445">
        <w:t xml:space="preserve"> IAOC, Director General, Sector Leads</w:t>
      </w:r>
      <w:r w:rsidR="00DB5A84" w:rsidRPr="00185445">
        <w:t>,</w:t>
      </w:r>
      <w:r w:rsidRPr="00185445">
        <w:t xml:space="preserve"> and </w:t>
      </w:r>
      <w:r w:rsidR="00BA2BC2" w:rsidRPr="00185445">
        <w:t xml:space="preserve">WIPO </w:t>
      </w:r>
      <w:r w:rsidR="00CE4ED3">
        <w:t>p</w:t>
      </w:r>
      <w:r w:rsidR="00BA2BC2" w:rsidRPr="00185445">
        <w:t>ersonnel</w:t>
      </w:r>
      <w:r w:rsidRPr="00185445">
        <w:t xml:space="preserve"> for their continuous support, enabl</w:t>
      </w:r>
      <w:r w:rsidR="00E15602" w:rsidRPr="00185445">
        <w:t>ing</w:t>
      </w:r>
      <w:r w:rsidRPr="00185445">
        <w:t xml:space="preserve"> the Division </w:t>
      </w:r>
      <w:r w:rsidR="00BA2BC2" w:rsidRPr="00185445">
        <w:t xml:space="preserve">to carry out its mandate in 2024 </w:t>
      </w:r>
      <w:r w:rsidR="00296191" w:rsidRPr="00185445">
        <w:t>successfully.</w:t>
      </w:r>
      <w:r w:rsidR="00FD68E1" w:rsidRPr="00185445">
        <w:t xml:space="preserve">  </w:t>
      </w:r>
    </w:p>
    <w:p w14:paraId="1BE1CCC8" w14:textId="4EDAFF93" w:rsidR="00086AE4" w:rsidRPr="00185445" w:rsidRDefault="00C15906" w:rsidP="00494881">
      <w:pPr>
        <w:pStyle w:val="ONUME"/>
      </w:pPr>
      <w:r w:rsidRPr="00185445">
        <w:t>IOD looks forward to working closely</w:t>
      </w:r>
      <w:r w:rsidR="004D40AF" w:rsidRPr="00185445">
        <w:t xml:space="preserve"> with</w:t>
      </w:r>
      <w:r w:rsidR="00E05B97" w:rsidRPr="00185445">
        <w:t xml:space="preserve"> </w:t>
      </w:r>
      <w:r w:rsidR="00821D0C" w:rsidRPr="00185445">
        <w:t xml:space="preserve">the </w:t>
      </w:r>
      <w:r w:rsidR="00542710" w:rsidRPr="00185445">
        <w:t xml:space="preserve">IAOC, the </w:t>
      </w:r>
      <w:r w:rsidR="00E05B97" w:rsidRPr="00185445">
        <w:t>Director General, Sector Leads</w:t>
      </w:r>
      <w:r w:rsidR="00546FA9" w:rsidRPr="00185445">
        <w:t>,</w:t>
      </w:r>
      <w:r w:rsidR="00E05B97" w:rsidRPr="00185445">
        <w:t xml:space="preserve"> and WIPO </w:t>
      </w:r>
      <w:r w:rsidR="00320DB7" w:rsidRPr="00185445">
        <w:t>p</w:t>
      </w:r>
      <w:r w:rsidR="00E05B97" w:rsidRPr="00185445">
        <w:t xml:space="preserve">ersonnel to </w:t>
      </w:r>
      <w:r w:rsidR="004D40AF" w:rsidRPr="00185445">
        <w:t xml:space="preserve">achieve </w:t>
      </w:r>
      <w:r w:rsidR="00191B1E" w:rsidRPr="00185445">
        <w:t xml:space="preserve">the </w:t>
      </w:r>
      <w:r w:rsidR="0071072D" w:rsidRPr="00185445">
        <w:t>O</w:t>
      </w:r>
      <w:r w:rsidR="00C15F0C" w:rsidRPr="00185445">
        <w:t>rganization’s</w:t>
      </w:r>
      <w:r w:rsidR="004D40AF" w:rsidRPr="00185445">
        <w:t xml:space="preserve"> objectives and key results as set out in </w:t>
      </w:r>
      <w:r w:rsidR="007A7961" w:rsidRPr="00185445">
        <w:t xml:space="preserve">the </w:t>
      </w:r>
      <w:r w:rsidR="004D40AF" w:rsidRPr="00185445">
        <w:t>MTSP 2022-202</w:t>
      </w:r>
      <w:r w:rsidR="008F16EE" w:rsidRPr="00185445">
        <w:t xml:space="preserve">6 whilst </w:t>
      </w:r>
      <w:r w:rsidR="00E05B97" w:rsidRPr="00185445">
        <w:t>continu</w:t>
      </w:r>
      <w:r w:rsidR="008F16EE" w:rsidRPr="00185445">
        <w:t xml:space="preserve">ing </w:t>
      </w:r>
      <w:r w:rsidR="00E05B97" w:rsidRPr="00185445">
        <w:t xml:space="preserve">to strengthen </w:t>
      </w:r>
      <w:r w:rsidR="00EF034A" w:rsidRPr="00185445">
        <w:t>its</w:t>
      </w:r>
      <w:r w:rsidR="00002A02" w:rsidRPr="00185445">
        <w:t xml:space="preserve"> </w:t>
      </w:r>
      <w:r w:rsidR="009A2F3E" w:rsidRPr="00185445">
        <w:t xml:space="preserve">contribution to </w:t>
      </w:r>
      <w:r w:rsidR="00002A02" w:rsidRPr="00185445">
        <w:t>governance, risk management</w:t>
      </w:r>
      <w:r w:rsidR="008F16EE" w:rsidRPr="00185445">
        <w:t>, internal control processes,</w:t>
      </w:r>
      <w:r w:rsidR="00542710" w:rsidRPr="00185445">
        <w:rPr>
          <w:i/>
        </w:rPr>
        <w:t xml:space="preserve"> </w:t>
      </w:r>
      <w:r w:rsidR="00542710" w:rsidRPr="00185445">
        <w:t>decision-making and oversight, reputation and credibility with its stakeholders, and ability to serve the public interest.</w:t>
      </w:r>
    </w:p>
    <w:p w14:paraId="2C9C1217" w14:textId="77777777" w:rsidR="007D131F" w:rsidRPr="00185445" w:rsidRDefault="007D131F" w:rsidP="0071072D">
      <w:pPr>
        <w:keepLines/>
        <w:tabs>
          <w:tab w:val="left" w:pos="5529"/>
        </w:tabs>
        <w:ind w:firstLine="5529"/>
        <w:jc w:val="right"/>
      </w:pPr>
      <w:r w:rsidRPr="00185445">
        <w:t>[Annex follows]</w:t>
      </w:r>
    </w:p>
    <w:p w14:paraId="7A6EC1F6" w14:textId="77777777" w:rsidR="00C46B12" w:rsidRPr="00185445" w:rsidRDefault="00C46B12" w:rsidP="007D131F">
      <w:pPr>
        <w:keepLines/>
        <w:tabs>
          <w:tab w:val="left" w:pos="5529"/>
          <w:tab w:val="left" w:pos="6930"/>
          <w:tab w:val="right" w:pos="9355"/>
        </w:tabs>
      </w:pPr>
    </w:p>
    <w:p w14:paraId="0613F0C2" w14:textId="093A3759" w:rsidR="00C46B12" w:rsidRPr="00185445" w:rsidRDefault="00C46B12" w:rsidP="00C46B12">
      <w:pPr>
        <w:pStyle w:val="ONUME"/>
        <w:keepLines/>
        <w:numPr>
          <w:ilvl w:val="0"/>
          <w:numId w:val="0"/>
        </w:numPr>
        <w:jc w:val="right"/>
        <w:sectPr w:rsidR="00C46B12" w:rsidRPr="00185445" w:rsidSect="00E60513">
          <w:headerReference w:type="even" r:id="rId26"/>
          <w:headerReference w:type="default" r:id="rId27"/>
          <w:footerReference w:type="even" r:id="rId28"/>
          <w:footerReference w:type="default" r:id="rId29"/>
          <w:headerReference w:type="first" r:id="rId30"/>
          <w:footerReference w:type="first" r:id="rId31"/>
          <w:endnotePr>
            <w:numFmt w:val="decimal"/>
          </w:endnotePr>
          <w:pgSz w:w="11907" w:h="16840" w:code="9"/>
          <w:pgMar w:top="1305" w:right="1134" w:bottom="1418" w:left="1418" w:header="510" w:footer="1021" w:gutter="0"/>
          <w:pgNumType w:start="1"/>
          <w:cols w:space="720"/>
          <w:titlePg/>
          <w:docGrid w:linePitch="299"/>
        </w:sectPr>
      </w:pPr>
    </w:p>
    <w:p w14:paraId="4607F5A7" w14:textId="1E30BDA6" w:rsidR="00C46B12" w:rsidRPr="00185445" w:rsidRDefault="00994D8C" w:rsidP="0010783D">
      <w:pPr>
        <w:keepLines/>
        <w:spacing w:after="120"/>
        <w:jc w:val="center"/>
      </w:pPr>
      <w:r w:rsidRPr="00185445">
        <w:rPr>
          <w:b/>
          <w:bCs/>
        </w:rPr>
        <w:lastRenderedPageBreak/>
        <w:t xml:space="preserve">ANNEX - </w:t>
      </w:r>
      <w:r w:rsidR="00C46B12" w:rsidRPr="00185445">
        <w:rPr>
          <w:b/>
          <w:bCs/>
        </w:rPr>
        <w:t xml:space="preserve">List of IOD </w:t>
      </w:r>
      <w:r w:rsidR="2852EC07" w:rsidRPr="00185445">
        <w:rPr>
          <w:b/>
          <w:bCs/>
        </w:rPr>
        <w:t xml:space="preserve">Documents and </w:t>
      </w:r>
      <w:r w:rsidR="00C46B12" w:rsidRPr="00185445">
        <w:rPr>
          <w:b/>
          <w:bCs/>
        </w:rPr>
        <w:t>Reports</w:t>
      </w:r>
    </w:p>
    <w:tbl>
      <w:tblPr>
        <w:tblStyle w:val="TableGridLight"/>
        <w:tblW w:w="9345" w:type="dxa"/>
        <w:tblLook w:val="04A0" w:firstRow="1" w:lastRow="0" w:firstColumn="1" w:lastColumn="0" w:noHBand="0" w:noVBand="1"/>
        <w:tblCaption w:val="Annex"/>
        <w:tblDescription w:val="List of IOD Reports from January 1, 2021 to December 31, 2021&#10;"/>
      </w:tblPr>
      <w:tblGrid>
        <w:gridCol w:w="4855"/>
        <w:gridCol w:w="2430"/>
        <w:gridCol w:w="2060"/>
      </w:tblGrid>
      <w:tr w:rsidR="00965A79" w:rsidRPr="00185445" w14:paraId="0766688F" w14:textId="4191D3E5" w:rsidTr="002D7D58">
        <w:trPr>
          <w:trHeight w:val="539"/>
          <w:tblHeader/>
        </w:trPr>
        <w:tc>
          <w:tcPr>
            <w:tcW w:w="4855" w:type="dxa"/>
            <w:shd w:val="clear" w:color="auto" w:fill="244061" w:themeFill="accent1" w:themeFillShade="80"/>
            <w:vAlign w:val="center"/>
          </w:tcPr>
          <w:p w14:paraId="3A67E3D5" w14:textId="3DCC7257" w:rsidR="00AB202C" w:rsidRPr="00185445" w:rsidRDefault="00987E76" w:rsidP="0010783D">
            <w:pPr>
              <w:pStyle w:val="ONUME"/>
              <w:numPr>
                <w:ilvl w:val="0"/>
                <w:numId w:val="0"/>
              </w:numPr>
              <w:spacing w:after="240"/>
              <w:rPr>
                <w:rFonts w:eastAsia="Times New Roman"/>
                <w:color w:val="FFFFFF" w:themeColor="background1"/>
                <w:sz w:val="18"/>
                <w:szCs w:val="18"/>
                <w:lang w:eastAsia="en-US"/>
              </w:rPr>
            </w:pPr>
            <w:r w:rsidRPr="00185445">
              <w:rPr>
                <w:rFonts w:eastAsia="Times New Roman"/>
                <w:b/>
                <w:bCs/>
                <w:color w:val="FFFFFF" w:themeColor="background1"/>
                <w:sz w:val="18"/>
                <w:szCs w:val="18"/>
                <w:lang w:eastAsia="en-US"/>
              </w:rPr>
              <w:t>Oversight Charter, Policies</w:t>
            </w:r>
            <w:r w:rsidR="00754466" w:rsidRPr="00185445">
              <w:rPr>
                <w:rFonts w:eastAsia="Times New Roman"/>
                <w:b/>
                <w:bCs/>
                <w:color w:val="FFFFFF" w:themeColor="background1"/>
                <w:sz w:val="18"/>
                <w:szCs w:val="18"/>
                <w:lang w:eastAsia="en-US"/>
              </w:rPr>
              <w:t>,</w:t>
            </w:r>
            <w:r w:rsidRPr="00185445">
              <w:rPr>
                <w:rFonts w:eastAsia="Times New Roman"/>
                <w:b/>
                <w:bCs/>
                <w:color w:val="FFFFFF" w:themeColor="background1"/>
                <w:sz w:val="18"/>
                <w:szCs w:val="18"/>
                <w:lang w:eastAsia="en-US"/>
              </w:rPr>
              <w:t xml:space="preserve"> and Manuals updated</w:t>
            </w:r>
            <w:r w:rsidR="00AB202C" w:rsidRPr="00185445">
              <w:rPr>
                <w:rFonts w:eastAsia="Times New Roman"/>
                <w:b/>
                <w:color w:val="FFFFFF" w:themeColor="background1"/>
                <w:sz w:val="18"/>
                <w:szCs w:val="18"/>
                <w:lang w:eastAsia="en-US"/>
              </w:rPr>
              <w:t xml:space="preserve"> </w:t>
            </w:r>
            <w:r w:rsidRPr="00185445">
              <w:rPr>
                <w:rFonts w:eastAsia="Times New Roman"/>
                <w:b/>
                <w:color w:val="FFFFFF" w:themeColor="background1"/>
                <w:sz w:val="18"/>
                <w:szCs w:val="18"/>
                <w:lang w:eastAsia="en-US"/>
              </w:rPr>
              <w:t>in 2024</w:t>
            </w:r>
            <w:r w:rsidR="00B40029" w:rsidRPr="00185445">
              <w:rPr>
                <w:rStyle w:val="FootnoteReference"/>
                <w:rFonts w:eastAsia="Times New Roman"/>
                <w:b/>
                <w:color w:val="FFFFFF" w:themeColor="background1"/>
                <w:sz w:val="18"/>
                <w:szCs w:val="18"/>
                <w:lang w:eastAsia="en-US"/>
              </w:rPr>
              <w:footnoteReference w:id="32"/>
            </w:r>
          </w:p>
        </w:tc>
        <w:tc>
          <w:tcPr>
            <w:tcW w:w="2430" w:type="dxa"/>
            <w:shd w:val="clear" w:color="auto" w:fill="244061" w:themeFill="accent1" w:themeFillShade="80"/>
            <w:vAlign w:val="center"/>
          </w:tcPr>
          <w:p w14:paraId="3E9C25E4" w14:textId="77777777" w:rsidR="00AB202C" w:rsidRPr="00185445" w:rsidRDefault="00AB202C" w:rsidP="00721BDA">
            <w:pPr>
              <w:pStyle w:val="ONUME"/>
              <w:numPr>
                <w:ilvl w:val="0"/>
                <w:numId w:val="0"/>
              </w:numPr>
              <w:ind w:left="34"/>
              <w:jc w:val="center"/>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Ref.</w:t>
            </w:r>
          </w:p>
        </w:tc>
        <w:tc>
          <w:tcPr>
            <w:tcW w:w="2060" w:type="dxa"/>
            <w:shd w:val="clear" w:color="auto" w:fill="244061" w:themeFill="accent1" w:themeFillShade="80"/>
          </w:tcPr>
          <w:p w14:paraId="127AC3B9" w14:textId="00A3239C" w:rsidR="00AB202C" w:rsidRPr="00185445" w:rsidRDefault="00724ABD" w:rsidP="00352CE2">
            <w:pPr>
              <w:pStyle w:val="ONUME"/>
              <w:numPr>
                <w:ilvl w:val="0"/>
                <w:numId w:val="0"/>
              </w:numPr>
              <w:ind w:left="34"/>
              <w:jc w:val="center"/>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Entry into Force</w:t>
            </w:r>
          </w:p>
        </w:tc>
      </w:tr>
      <w:tr w:rsidR="00AC10CA" w:rsidRPr="00185445" w14:paraId="2B956049" w14:textId="77777777" w:rsidTr="002D7D58">
        <w:trPr>
          <w:trHeight w:val="35"/>
        </w:trPr>
        <w:tc>
          <w:tcPr>
            <w:tcW w:w="4855" w:type="dxa"/>
            <w:vAlign w:val="center"/>
          </w:tcPr>
          <w:p w14:paraId="55F9370C" w14:textId="2BC71CBF" w:rsidR="00AC10CA" w:rsidRPr="00185445" w:rsidRDefault="00CF6D44">
            <w:pPr>
              <w:pStyle w:val="Default"/>
              <w:rPr>
                <w:sz w:val="18"/>
                <w:szCs w:val="18"/>
              </w:rPr>
            </w:pPr>
            <w:r w:rsidRPr="00185445">
              <w:rPr>
                <w:sz w:val="18"/>
                <w:szCs w:val="18"/>
              </w:rPr>
              <w:t>Internal Oversight Charter</w:t>
            </w:r>
          </w:p>
        </w:tc>
        <w:tc>
          <w:tcPr>
            <w:tcW w:w="2430" w:type="dxa"/>
            <w:vAlign w:val="center"/>
          </w:tcPr>
          <w:p w14:paraId="54C1998E" w14:textId="18C9DD0A" w:rsidR="00937FEB" w:rsidRPr="00185445" w:rsidRDefault="000358F7">
            <w:pPr>
              <w:pStyle w:val="Default"/>
              <w:rPr>
                <w:sz w:val="18"/>
                <w:szCs w:val="18"/>
              </w:rPr>
            </w:pPr>
            <w:r w:rsidRPr="00185445">
              <w:rPr>
                <w:sz w:val="18"/>
                <w:szCs w:val="18"/>
              </w:rPr>
              <w:t>WO/PBC/</w:t>
            </w:r>
            <w:r w:rsidR="00C24CEB" w:rsidRPr="00185445">
              <w:rPr>
                <w:sz w:val="18"/>
                <w:szCs w:val="18"/>
              </w:rPr>
              <w:t>GA/</w:t>
            </w:r>
            <w:r w:rsidRPr="00185445">
              <w:rPr>
                <w:sz w:val="18"/>
                <w:szCs w:val="18"/>
              </w:rPr>
              <w:t>37/5</w:t>
            </w:r>
          </w:p>
        </w:tc>
        <w:tc>
          <w:tcPr>
            <w:tcW w:w="2060" w:type="dxa"/>
            <w:vAlign w:val="center"/>
          </w:tcPr>
          <w:p w14:paraId="222CCBDB" w14:textId="2E6E85A0" w:rsidR="00AC10CA" w:rsidRPr="00185445" w:rsidRDefault="00AC10CA">
            <w:pPr>
              <w:pStyle w:val="Default"/>
              <w:rPr>
                <w:sz w:val="18"/>
                <w:szCs w:val="18"/>
              </w:rPr>
            </w:pPr>
            <w:r w:rsidRPr="00185445">
              <w:rPr>
                <w:sz w:val="18"/>
                <w:szCs w:val="18"/>
              </w:rPr>
              <w:t>January 1, 202</w:t>
            </w:r>
            <w:r w:rsidR="00C430D9" w:rsidRPr="00185445">
              <w:rPr>
                <w:sz w:val="18"/>
                <w:szCs w:val="18"/>
              </w:rPr>
              <w:t>5</w:t>
            </w:r>
          </w:p>
        </w:tc>
      </w:tr>
      <w:tr w:rsidR="003C08F9" w:rsidRPr="00185445" w14:paraId="2E34F68A" w14:textId="77777777" w:rsidTr="002D7D58">
        <w:trPr>
          <w:trHeight w:val="35"/>
        </w:trPr>
        <w:tc>
          <w:tcPr>
            <w:tcW w:w="4855" w:type="dxa"/>
            <w:vAlign w:val="center"/>
          </w:tcPr>
          <w:p w14:paraId="4E1DA7E6" w14:textId="064D70BD" w:rsidR="003C08F9" w:rsidRPr="00185445" w:rsidRDefault="00DA5010">
            <w:pPr>
              <w:pStyle w:val="Default"/>
              <w:rPr>
                <w:sz w:val="18"/>
                <w:szCs w:val="18"/>
              </w:rPr>
            </w:pPr>
            <w:r w:rsidRPr="00185445">
              <w:rPr>
                <w:sz w:val="18"/>
                <w:szCs w:val="18"/>
              </w:rPr>
              <w:t>Internal Audit Policy</w:t>
            </w:r>
          </w:p>
        </w:tc>
        <w:tc>
          <w:tcPr>
            <w:tcW w:w="2430" w:type="dxa"/>
            <w:vAlign w:val="center"/>
          </w:tcPr>
          <w:p w14:paraId="62BF0250" w14:textId="451E6077" w:rsidR="003C08F9" w:rsidRPr="00185445" w:rsidRDefault="001F45E2">
            <w:pPr>
              <w:pStyle w:val="Default"/>
              <w:rPr>
                <w:sz w:val="18"/>
                <w:szCs w:val="18"/>
              </w:rPr>
            </w:pPr>
            <w:r w:rsidRPr="00185445">
              <w:rPr>
                <w:sz w:val="18"/>
                <w:szCs w:val="18"/>
              </w:rPr>
              <w:t>IOD/IAP/2025</w:t>
            </w:r>
          </w:p>
        </w:tc>
        <w:tc>
          <w:tcPr>
            <w:tcW w:w="2060" w:type="dxa"/>
            <w:vAlign w:val="center"/>
          </w:tcPr>
          <w:p w14:paraId="54C89625" w14:textId="1188D19C" w:rsidR="003C08F9" w:rsidRPr="00185445" w:rsidRDefault="001F45E2">
            <w:pPr>
              <w:pStyle w:val="Default"/>
              <w:rPr>
                <w:sz w:val="18"/>
                <w:szCs w:val="18"/>
              </w:rPr>
            </w:pPr>
            <w:r w:rsidRPr="00185445">
              <w:rPr>
                <w:sz w:val="18"/>
                <w:szCs w:val="18"/>
              </w:rPr>
              <w:t>January 20, 2025</w:t>
            </w:r>
          </w:p>
        </w:tc>
      </w:tr>
      <w:tr w:rsidR="00A562EB" w:rsidRPr="00185445" w14:paraId="5788D02E" w14:textId="77777777" w:rsidTr="002D7D58">
        <w:trPr>
          <w:trHeight w:val="35"/>
        </w:trPr>
        <w:tc>
          <w:tcPr>
            <w:tcW w:w="4855" w:type="dxa"/>
            <w:vAlign w:val="center"/>
          </w:tcPr>
          <w:p w14:paraId="20EC9559" w14:textId="4F11BCDC" w:rsidR="00A562EB" w:rsidRPr="00185445" w:rsidRDefault="00A562EB" w:rsidP="00A562EB">
            <w:pPr>
              <w:pStyle w:val="Default"/>
              <w:rPr>
                <w:sz w:val="18"/>
                <w:szCs w:val="18"/>
              </w:rPr>
            </w:pPr>
            <w:r w:rsidRPr="00185445">
              <w:rPr>
                <w:sz w:val="18"/>
                <w:szCs w:val="18"/>
              </w:rPr>
              <w:t>Internal Audit Manual</w:t>
            </w:r>
          </w:p>
        </w:tc>
        <w:tc>
          <w:tcPr>
            <w:tcW w:w="2430" w:type="dxa"/>
            <w:vAlign w:val="center"/>
          </w:tcPr>
          <w:p w14:paraId="2F2A2AF5" w14:textId="2F1B93CC" w:rsidR="00A562EB" w:rsidRPr="00185445" w:rsidRDefault="00A562EB" w:rsidP="00A562EB">
            <w:pPr>
              <w:pStyle w:val="Default"/>
              <w:rPr>
                <w:sz w:val="18"/>
                <w:szCs w:val="18"/>
              </w:rPr>
            </w:pPr>
            <w:r w:rsidRPr="00185445">
              <w:rPr>
                <w:sz w:val="18"/>
                <w:szCs w:val="18"/>
              </w:rPr>
              <w:t>IOD/IAM/2025</w:t>
            </w:r>
          </w:p>
        </w:tc>
        <w:tc>
          <w:tcPr>
            <w:tcW w:w="2060" w:type="dxa"/>
            <w:vAlign w:val="center"/>
          </w:tcPr>
          <w:p w14:paraId="7FBED89C" w14:textId="0FDE895B" w:rsidR="00A562EB" w:rsidRPr="00185445" w:rsidRDefault="00A562EB" w:rsidP="00A562EB">
            <w:pPr>
              <w:pStyle w:val="Default"/>
              <w:rPr>
                <w:sz w:val="18"/>
                <w:szCs w:val="18"/>
              </w:rPr>
            </w:pPr>
            <w:r w:rsidRPr="00185445">
              <w:rPr>
                <w:sz w:val="18"/>
                <w:szCs w:val="18"/>
              </w:rPr>
              <w:t>January 20, 2025</w:t>
            </w:r>
          </w:p>
        </w:tc>
      </w:tr>
      <w:tr w:rsidR="00A562EB" w:rsidRPr="00185445" w14:paraId="544DEB1A" w14:textId="77777777" w:rsidTr="002D7D58">
        <w:trPr>
          <w:trHeight w:val="35"/>
        </w:trPr>
        <w:tc>
          <w:tcPr>
            <w:tcW w:w="4855" w:type="dxa"/>
            <w:vAlign w:val="center"/>
          </w:tcPr>
          <w:p w14:paraId="05E941DA" w14:textId="18EB2370" w:rsidR="00A562EB" w:rsidRPr="00185445" w:rsidRDefault="00A562EB" w:rsidP="00A562EB">
            <w:pPr>
              <w:pStyle w:val="Default"/>
              <w:rPr>
                <w:sz w:val="18"/>
                <w:szCs w:val="18"/>
              </w:rPr>
            </w:pPr>
            <w:r w:rsidRPr="00185445">
              <w:rPr>
                <w:sz w:val="18"/>
                <w:szCs w:val="18"/>
              </w:rPr>
              <w:t>Investigation Policy</w:t>
            </w:r>
          </w:p>
        </w:tc>
        <w:tc>
          <w:tcPr>
            <w:tcW w:w="2430" w:type="dxa"/>
            <w:vAlign w:val="center"/>
          </w:tcPr>
          <w:p w14:paraId="608FF094" w14:textId="05EC0B27" w:rsidR="00A562EB" w:rsidRPr="00185445" w:rsidRDefault="008F75CD" w:rsidP="00A562EB">
            <w:pPr>
              <w:pStyle w:val="Default"/>
              <w:rPr>
                <w:sz w:val="18"/>
                <w:szCs w:val="18"/>
              </w:rPr>
            </w:pPr>
            <w:r w:rsidRPr="00185445">
              <w:rPr>
                <w:sz w:val="18"/>
                <w:szCs w:val="18"/>
              </w:rPr>
              <w:t>IOD/IP/2025/1</w:t>
            </w:r>
          </w:p>
        </w:tc>
        <w:tc>
          <w:tcPr>
            <w:tcW w:w="2060" w:type="dxa"/>
            <w:vAlign w:val="center"/>
          </w:tcPr>
          <w:p w14:paraId="0D0D5A4D" w14:textId="746D2687" w:rsidR="00A562EB" w:rsidRPr="00185445" w:rsidRDefault="008F75CD" w:rsidP="00A562EB">
            <w:pPr>
              <w:pStyle w:val="Default"/>
              <w:rPr>
                <w:sz w:val="18"/>
                <w:szCs w:val="18"/>
              </w:rPr>
            </w:pPr>
            <w:r w:rsidRPr="00185445">
              <w:rPr>
                <w:sz w:val="18"/>
                <w:szCs w:val="18"/>
              </w:rPr>
              <w:t>January 28, 2025</w:t>
            </w:r>
          </w:p>
        </w:tc>
      </w:tr>
      <w:tr w:rsidR="00A562EB" w:rsidRPr="00185445" w14:paraId="6609B9C7" w14:textId="77777777" w:rsidTr="002D7D58">
        <w:trPr>
          <w:trHeight w:val="35"/>
        </w:trPr>
        <w:tc>
          <w:tcPr>
            <w:tcW w:w="4855" w:type="dxa"/>
            <w:vAlign w:val="center"/>
          </w:tcPr>
          <w:p w14:paraId="77A0E142" w14:textId="2817BFE1" w:rsidR="00A562EB" w:rsidRPr="00185445" w:rsidRDefault="00A562EB" w:rsidP="00A562EB">
            <w:pPr>
              <w:pStyle w:val="Default"/>
              <w:rPr>
                <w:sz w:val="18"/>
                <w:szCs w:val="18"/>
              </w:rPr>
            </w:pPr>
            <w:r w:rsidRPr="00185445">
              <w:rPr>
                <w:sz w:val="18"/>
                <w:szCs w:val="18"/>
              </w:rPr>
              <w:t>Investigation Manual</w:t>
            </w:r>
          </w:p>
        </w:tc>
        <w:tc>
          <w:tcPr>
            <w:tcW w:w="2430" w:type="dxa"/>
            <w:vAlign w:val="center"/>
          </w:tcPr>
          <w:p w14:paraId="71EE8886" w14:textId="1DC7CE82" w:rsidR="00A562EB" w:rsidRPr="00185445" w:rsidRDefault="0003499E" w:rsidP="00A562EB">
            <w:pPr>
              <w:pStyle w:val="Default"/>
              <w:rPr>
                <w:sz w:val="18"/>
                <w:szCs w:val="18"/>
              </w:rPr>
            </w:pPr>
            <w:r w:rsidRPr="00185445">
              <w:rPr>
                <w:sz w:val="18"/>
                <w:szCs w:val="18"/>
              </w:rPr>
              <w:t>IOD/IM/2025/1</w:t>
            </w:r>
          </w:p>
        </w:tc>
        <w:tc>
          <w:tcPr>
            <w:tcW w:w="2060" w:type="dxa"/>
            <w:vAlign w:val="center"/>
          </w:tcPr>
          <w:p w14:paraId="66F87E14" w14:textId="1F36E564" w:rsidR="00A562EB" w:rsidRPr="00185445" w:rsidRDefault="0003499E" w:rsidP="00A562EB">
            <w:pPr>
              <w:pStyle w:val="Default"/>
              <w:rPr>
                <w:sz w:val="18"/>
                <w:szCs w:val="18"/>
              </w:rPr>
            </w:pPr>
            <w:r w:rsidRPr="00185445">
              <w:rPr>
                <w:sz w:val="18"/>
                <w:szCs w:val="18"/>
              </w:rPr>
              <w:t>January 29, 2025</w:t>
            </w:r>
          </w:p>
        </w:tc>
      </w:tr>
      <w:tr w:rsidR="00A562EB" w:rsidRPr="00185445" w14:paraId="72253154" w14:textId="77777777" w:rsidTr="002D7D58">
        <w:trPr>
          <w:trHeight w:val="611"/>
          <w:tblHeader/>
        </w:trPr>
        <w:tc>
          <w:tcPr>
            <w:tcW w:w="4855" w:type="dxa"/>
            <w:shd w:val="clear" w:color="auto" w:fill="244061" w:themeFill="accent1" w:themeFillShade="80"/>
            <w:vAlign w:val="center"/>
          </w:tcPr>
          <w:p w14:paraId="7C17B529" w14:textId="0FFC7E50" w:rsidR="00A562EB" w:rsidRPr="00185445" w:rsidRDefault="00A562EB" w:rsidP="00A562EB">
            <w:pPr>
              <w:pStyle w:val="ONUME"/>
              <w:numPr>
                <w:ilvl w:val="0"/>
                <w:numId w:val="0"/>
              </w:numPr>
              <w:spacing w:after="240"/>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 xml:space="preserve">IOD </w:t>
            </w:r>
            <w:r w:rsidRPr="00185445">
              <w:rPr>
                <w:rFonts w:eastAsia="Times New Roman"/>
                <w:b/>
                <w:bCs/>
                <w:color w:val="FFFFFF" w:themeColor="background1"/>
                <w:sz w:val="18"/>
                <w:szCs w:val="18"/>
                <w:lang w:eastAsia="en-US"/>
              </w:rPr>
              <w:t>reports</w:t>
            </w:r>
            <w:r w:rsidRPr="00185445">
              <w:rPr>
                <w:rFonts w:eastAsia="Times New Roman"/>
                <w:b/>
                <w:color w:val="FFFFFF" w:themeColor="background1"/>
                <w:sz w:val="18"/>
                <w:szCs w:val="18"/>
                <w:lang w:eastAsia="en-US"/>
              </w:rPr>
              <w:t xml:space="preserve"> issued from</w:t>
            </w:r>
            <w:r w:rsidRPr="00185445">
              <w:rPr>
                <w:rFonts w:eastAsia="Times New Roman"/>
                <w:color w:val="FFFFFF" w:themeColor="background1"/>
                <w:sz w:val="18"/>
                <w:szCs w:val="18"/>
                <w:lang w:eastAsia="en-US"/>
              </w:rPr>
              <w:t xml:space="preserve"> </w:t>
            </w:r>
            <w:r w:rsidRPr="00185445">
              <w:rPr>
                <w:b/>
                <w:bCs/>
                <w:color w:val="FFFFFF" w:themeColor="background1"/>
                <w:sz w:val="18"/>
                <w:szCs w:val="18"/>
              </w:rPr>
              <w:t>January 1, 2024, to December 31, 2024</w:t>
            </w:r>
          </w:p>
        </w:tc>
        <w:tc>
          <w:tcPr>
            <w:tcW w:w="2430" w:type="dxa"/>
            <w:shd w:val="clear" w:color="auto" w:fill="244061" w:themeFill="accent1" w:themeFillShade="80"/>
            <w:vAlign w:val="center"/>
          </w:tcPr>
          <w:p w14:paraId="348DE37A" w14:textId="17D16309" w:rsidR="00A562EB" w:rsidRPr="00185445" w:rsidRDefault="00A562EB" w:rsidP="00A562EB">
            <w:pPr>
              <w:pStyle w:val="ONUME"/>
              <w:numPr>
                <w:ilvl w:val="0"/>
                <w:numId w:val="0"/>
              </w:numPr>
              <w:ind w:left="34"/>
              <w:jc w:val="center"/>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Ref.</w:t>
            </w:r>
          </w:p>
        </w:tc>
        <w:tc>
          <w:tcPr>
            <w:tcW w:w="2060" w:type="dxa"/>
            <w:shd w:val="clear" w:color="auto" w:fill="244061" w:themeFill="accent1" w:themeFillShade="80"/>
          </w:tcPr>
          <w:p w14:paraId="425C8348" w14:textId="56D12097" w:rsidR="00A562EB" w:rsidRPr="00185445" w:rsidRDefault="00A562EB" w:rsidP="00A562EB">
            <w:pPr>
              <w:pStyle w:val="ONUME"/>
              <w:numPr>
                <w:ilvl w:val="0"/>
                <w:numId w:val="0"/>
              </w:numPr>
              <w:ind w:left="34"/>
              <w:jc w:val="center"/>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Report Issuance Date</w:t>
            </w:r>
          </w:p>
        </w:tc>
      </w:tr>
      <w:tr w:rsidR="00CB727C" w:rsidRPr="00185445" w14:paraId="67A2D980" w14:textId="3E8E54B2" w:rsidTr="418300A2">
        <w:trPr>
          <w:trHeight w:val="54"/>
          <w:tblHeader/>
        </w:trPr>
        <w:tc>
          <w:tcPr>
            <w:tcW w:w="9345" w:type="dxa"/>
            <w:gridSpan w:val="3"/>
            <w:shd w:val="clear" w:color="auto" w:fill="1F497D" w:themeFill="text2"/>
            <w:vAlign w:val="center"/>
          </w:tcPr>
          <w:p w14:paraId="75540960" w14:textId="413D705A" w:rsidR="00CB727C" w:rsidRPr="00185445" w:rsidRDefault="00CB727C" w:rsidP="007A426F">
            <w:pPr>
              <w:pStyle w:val="ONUME"/>
              <w:numPr>
                <w:ilvl w:val="0"/>
                <w:numId w:val="0"/>
              </w:numPr>
              <w:spacing w:after="0"/>
              <w:rPr>
                <w:rFonts w:eastAsia="Times New Roman"/>
                <w:b/>
                <w:color w:val="FFFFFF" w:themeColor="background1"/>
                <w:sz w:val="18"/>
                <w:szCs w:val="18"/>
                <w:lang w:eastAsia="en-US"/>
              </w:rPr>
            </w:pPr>
            <w:r w:rsidRPr="00185445">
              <w:rPr>
                <w:rFonts w:eastAsia="Times New Roman"/>
                <w:b/>
                <w:color w:val="FFFFFF" w:themeColor="background1"/>
                <w:sz w:val="18"/>
                <w:szCs w:val="18"/>
                <w:lang w:eastAsia="en-US"/>
              </w:rPr>
              <w:t>Audit Engagements</w:t>
            </w:r>
          </w:p>
        </w:tc>
      </w:tr>
      <w:tr w:rsidR="00A562EB" w:rsidRPr="00185445" w14:paraId="08533C86" w14:textId="77777777" w:rsidTr="002D7D58">
        <w:trPr>
          <w:trHeight w:val="35"/>
        </w:trPr>
        <w:tc>
          <w:tcPr>
            <w:tcW w:w="4855" w:type="dxa"/>
            <w:vAlign w:val="center"/>
          </w:tcPr>
          <w:p w14:paraId="3BBEB99E" w14:textId="62F3B83A" w:rsidR="00A562EB" w:rsidRPr="00185445" w:rsidRDefault="00A562EB" w:rsidP="00A562EB">
            <w:pPr>
              <w:pStyle w:val="Default"/>
              <w:rPr>
                <w:sz w:val="18"/>
                <w:szCs w:val="18"/>
              </w:rPr>
            </w:pPr>
            <w:r w:rsidRPr="00185445">
              <w:rPr>
                <w:sz w:val="18"/>
                <w:szCs w:val="18"/>
              </w:rPr>
              <w:t>Audit of Cloud Management</w:t>
            </w:r>
          </w:p>
        </w:tc>
        <w:tc>
          <w:tcPr>
            <w:tcW w:w="2430" w:type="dxa"/>
            <w:vAlign w:val="center"/>
          </w:tcPr>
          <w:p w14:paraId="1EE3BFD6" w14:textId="3AEF6A07" w:rsidR="00A562EB" w:rsidRPr="00185445" w:rsidRDefault="00A562EB" w:rsidP="00A562EB">
            <w:pPr>
              <w:pStyle w:val="Default"/>
              <w:rPr>
                <w:sz w:val="18"/>
                <w:szCs w:val="18"/>
              </w:rPr>
            </w:pPr>
            <w:r w:rsidRPr="00185445">
              <w:rPr>
                <w:sz w:val="18"/>
                <w:szCs w:val="18"/>
              </w:rPr>
              <w:t>IA 2023-02</w:t>
            </w:r>
          </w:p>
        </w:tc>
        <w:tc>
          <w:tcPr>
            <w:tcW w:w="2060" w:type="dxa"/>
            <w:vAlign w:val="center"/>
          </w:tcPr>
          <w:p w14:paraId="22433BA0" w14:textId="0DC36A09" w:rsidR="00A562EB" w:rsidRPr="00185445" w:rsidRDefault="00A562EB" w:rsidP="00A562EB">
            <w:pPr>
              <w:pStyle w:val="Default"/>
              <w:rPr>
                <w:sz w:val="18"/>
                <w:szCs w:val="18"/>
              </w:rPr>
            </w:pPr>
            <w:r w:rsidRPr="00185445">
              <w:rPr>
                <w:sz w:val="18"/>
                <w:szCs w:val="18"/>
              </w:rPr>
              <w:t>January 31, 2024</w:t>
            </w:r>
          </w:p>
        </w:tc>
      </w:tr>
      <w:tr w:rsidR="00261145" w:rsidRPr="00185445" w14:paraId="2B59CDA7" w14:textId="77777777" w:rsidTr="002D7D58">
        <w:trPr>
          <w:trHeight w:val="35"/>
        </w:trPr>
        <w:tc>
          <w:tcPr>
            <w:tcW w:w="4855" w:type="dxa"/>
            <w:vAlign w:val="center"/>
          </w:tcPr>
          <w:p w14:paraId="55D142AA" w14:textId="43D60B1B" w:rsidR="00261145" w:rsidRPr="00185445" w:rsidRDefault="00261145" w:rsidP="00C64D53">
            <w:pPr>
              <w:pStyle w:val="Default"/>
              <w:rPr>
                <w:sz w:val="18"/>
                <w:szCs w:val="18"/>
              </w:rPr>
            </w:pPr>
            <w:r w:rsidRPr="00185445">
              <w:rPr>
                <w:sz w:val="18"/>
                <w:szCs w:val="18"/>
              </w:rPr>
              <w:t>Audit of Cybersecurity Management</w:t>
            </w:r>
          </w:p>
        </w:tc>
        <w:tc>
          <w:tcPr>
            <w:tcW w:w="2430" w:type="dxa"/>
            <w:vAlign w:val="center"/>
          </w:tcPr>
          <w:p w14:paraId="57F75C6F" w14:textId="3DAB969B" w:rsidR="00261145" w:rsidRPr="00185445" w:rsidRDefault="00261145" w:rsidP="00C64D53">
            <w:pPr>
              <w:pStyle w:val="Default"/>
              <w:rPr>
                <w:sz w:val="18"/>
                <w:szCs w:val="18"/>
              </w:rPr>
            </w:pPr>
            <w:r w:rsidRPr="00185445">
              <w:rPr>
                <w:sz w:val="18"/>
                <w:szCs w:val="18"/>
              </w:rPr>
              <w:t>IA 2024-02</w:t>
            </w:r>
          </w:p>
        </w:tc>
        <w:tc>
          <w:tcPr>
            <w:tcW w:w="2060" w:type="dxa"/>
            <w:vAlign w:val="center"/>
          </w:tcPr>
          <w:p w14:paraId="47A1F5A6" w14:textId="254D68B8" w:rsidR="00261145" w:rsidRPr="00185445" w:rsidRDefault="00261145" w:rsidP="00C64D53">
            <w:pPr>
              <w:pStyle w:val="Default"/>
              <w:rPr>
                <w:sz w:val="18"/>
                <w:szCs w:val="18"/>
              </w:rPr>
            </w:pPr>
            <w:r w:rsidRPr="00185445">
              <w:rPr>
                <w:sz w:val="18"/>
                <w:szCs w:val="18"/>
              </w:rPr>
              <w:t>May 15, 2024</w:t>
            </w:r>
          </w:p>
        </w:tc>
      </w:tr>
      <w:tr w:rsidR="00850BAA" w:rsidRPr="00185445" w14:paraId="032E85F3" w14:textId="77777777" w:rsidTr="002D7D58">
        <w:trPr>
          <w:trHeight w:val="35"/>
        </w:trPr>
        <w:tc>
          <w:tcPr>
            <w:tcW w:w="4855" w:type="dxa"/>
            <w:vAlign w:val="center"/>
          </w:tcPr>
          <w:p w14:paraId="287CEE6A" w14:textId="2F3C9CF3" w:rsidR="00850BAA" w:rsidRPr="00185445" w:rsidRDefault="00C64D53" w:rsidP="00C64D53">
            <w:pPr>
              <w:pStyle w:val="Default"/>
              <w:rPr>
                <w:sz w:val="18"/>
                <w:szCs w:val="18"/>
              </w:rPr>
            </w:pPr>
            <w:r w:rsidRPr="00185445">
              <w:rPr>
                <w:sz w:val="18"/>
                <w:szCs w:val="18"/>
              </w:rPr>
              <w:t>Review of Key Controls Design and Operating Effectiveness</w:t>
            </w:r>
            <w:r w:rsidR="00D25FB5" w:rsidRPr="00185445">
              <w:rPr>
                <w:sz w:val="18"/>
                <w:szCs w:val="18"/>
              </w:rPr>
              <w:t xml:space="preserve"> – Quarter 1 Testing Results</w:t>
            </w:r>
          </w:p>
        </w:tc>
        <w:tc>
          <w:tcPr>
            <w:tcW w:w="2430" w:type="dxa"/>
            <w:vAlign w:val="center"/>
          </w:tcPr>
          <w:p w14:paraId="5BD3199F" w14:textId="36A6DCA8" w:rsidR="00850BAA" w:rsidRPr="00185445" w:rsidRDefault="00C64D53" w:rsidP="00C64D53">
            <w:pPr>
              <w:pStyle w:val="Default"/>
              <w:rPr>
                <w:sz w:val="18"/>
                <w:szCs w:val="18"/>
              </w:rPr>
            </w:pPr>
            <w:r w:rsidRPr="00185445">
              <w:rPr>
                <w:sz w:val="18"/>
                <w:szCs w:val="18"/>
              </w:rPr>
              <w:t>IA 2024-03</w:t>
            </w:r>
          </w:p>
        </w:tc>
        <w:tc>
          <w:tcPr>
            <w:tcW w:w="2060" w:type="dxa"/>
            <w:vAlign w:val="center"/>
          </w:tcPr>
          <w:p w14:paraId="4C8AC82F" w14:textId="59C70FE3" w:rsidR="00850BAA" w:rsidRPr="00185445" w:rsidRDefault="006B6053" w:rsidP="00C64D53">
            <w:pPr>
              <w:pStyle w:val="Default"/>
              <w:rPr>
                <w:sz w:val="18"/>
                <w:szCs w:val="18"/>
              </w:rPr>
            </w:pPr>
            <w:r w:rsidRPr="00185445">
              <w:rPr>
                <w:sz w:val="18"/>
                <w:szCs w:val="18"/>
              </w:rPr>
              <w:t>May 17, 2024</w:t>
            </w:r>
          </w:p>
        </w:tc>
      </w:tr>
      <w:tr w:rsidR="00C64D53" w:rsidRPr="00185445" w14:paraId="05F34B47" w14:textId="77777777" w:rsidTr="002D7D58">
        <w:trPr>
          <w:trHeight w:val="35"/>
        </w:trPr>
        <w:tc>
          <w:tcPr>
            <w:tcW w:w="4855" w:type="dxa"/>
            <w:vAlign w:val="center"/>
          </w:tcPr>
          <w:p w14:paraId="48C8A8F4" w14:textId="68B2E647" w:rsidR="00C64D53" w:rsidRPr="00185445" w:rsidRDefault="6815FA4B" w:rsidP="00451F23">
            <w:pPr>
              <w:pStyle w:val="Default"/>
              <w:rPr>
                <w:sz w:val="18"/>
                <w:szCs w:val="18"/>
              </w:rPr>
            </w:pPr>
            <w:r w:rsidRPr="00185445">
              <w:rPr>
                <w:sz w:val="18"/>
                <w:szCs w:val="18"/>
              </w:rPr>
              <w:t>Audit of the PCT Translation Division</w:t>
            </w:r>
          </w:p>
        </w:tc>
        <w:tc>
          <w:tcPr>
            <w:tcW w:w="2430" w:type="dxa"/>
            <w:vAlign w:val="center"/>
          </w:tcPr>
          <w:p w14:paraId="55066B10" w14:textId="4A11F3C0" w:rsidR="00C64D53" w:rsidRPr="00185445" w:rsidRDefault="00451F23" w:rsidP="00C64D53">
            <w:pPr>
              <w:pStyle w:val="Default"/>
              <w:rPr>
                <w:sz w:val="18"/>
                <w:szCs w:val="18"/>
              </w:rPr>
            </w:pPr>
            <w:r w:rsidRPr="00185445">
              <w:rPr>
                <w:sz w:val="18"/>
                <w:szCs w:val="18"/>
              </w:rPr>
              <w:t>IA 2024-04</w:t>
            </w:r>
          </w:p>
        </w:tc>
        <w:tc>
          <w:tcPr>
            <w:tcW w:w="2060" w:type="dxa"/>
            <w:vAlign w:val="center"/>
          </w:tcPr>
          <w:p w14:paraId="72461728" w14:textId="1E46D657" w:rsidR="00C64D53" w:rsidRPr="00185445" w:rsidRDefault="001E0A25" w:rsidP="00C64D53">
            <w:pPr>
              <w:pStyle w:val="Default"/>
              <w:rPr>
                <w:sz w:val="18"/>
                <w:szCs w:val="18"/>
              </w:rPr>
            </w:pPr>
            <w:r w:rsidRPr="00185445">
              <w:rPr>
                <w:sz w:val="18"/>
                <w:szCs w:val="18"/>
              </w:rPr>
              <w:t>December 19, 2024</w:t>
            </w:r>
          </w:p>
        </w:tc>
      </w:tr>
      <w:tr w:rsidR="003E067F" w:rsidRPr="00185445" w14:paraId="23B316FD" w14:textId="77777777" w:rsidTr="002D7D58">
        <w:trPr>
          <w:trHeight w:val="35"/>
        </w:trPr>
        <w:tc>
          <w:tcPr>
            <w:tcW w:w="4855" w:type="dxa"/>
            <w:vAlign w:val="center"/>
          </w:tcPr>
          <w:p w14:paraId="7B2D221A" w14:textId="3B67AE8C" w:rsidR="003E067F" w:rsidRPr="00185445" w:rsidRDefault="00B75B89" w:rsidP="00451F23">
            <w:pPr>
              <w:pStyle w:val="Default"/>
              <w:rPr>
                <w:sz w:val="18"/>
                <w:szCs w:val="18"/>
              </w:rPr>
            </w:pPr>
            <w:r w:rsidRPr="00185445">
              <w:rPr>
                <w:sz w:val="18"/>
                <w:szCs w:val="18"/>
              </w:rPr>
              <w:t>Internal Audit of the WIPO Nigeria Office</w:t>
            </w:r>
          </w:p>
        </w:tc>
        <w:tc>
          <w:tcPr>
            <w:tcW w:w="2430" w:type="dxa"/>
            <w:vAlign w:val="center"/>
          </w:tcPr>
          <w:p w14:paraId="0D824066" w14:textId="4F3EBE92" w:rsidR="003E067F" w:rsidRPr="00185445" w:rsidRDefault="00B75B89" w:rsidP="00C64D53">
            <w:pPr>
              <w:pStyle w:val="Default"/>
              <w:rPr>
                <w:sz w:val="18"/>
                <w:szCs w:val="18"/>
              </w:rPr>
            </w:pPr>
            <w:r w:rsidRPr="00185445">
              <w:rPr>
                <w:sz w:val="18"/>
                <w:szCs w:val="18"/>
              </w:rPr>
              <w:t>IA 2024-05</w:t>
            </w:r>
          </w:p>
        </w:tc>
        <w:tc>
          <w:tcPr>
            <w:tcW w:w="2060" w:type="dxa"/>
            <w:vAlign w:val="center"/>
          </w:tcPr>
          <w:p w14:paraId="58ED53C2" w14:textId="50C74031" w:rsidR="003E067F" w:rsidRPr="00185445" w:rsidRDefault="00B75B89" w:rsidP="00C64D53">
            <w:pPr>
              <w:pStyle w:val="Default"/>
              <w:rPr>
                <w:sz w:val="18"/>
                <w:szCs w:val="18"/>
              </w:rPr>
            </w:pPr>
            <w:r w:rsidRPr="00185445">
              <w:rPr>
                <w:sz w:val="18"/>
                <w:szCs w:val="18"/>
              </w:rPr>
              <w:t>December 19, 2024</w:t>
            </w:r>
          </w:p>
        </w:tc>
      </w:tr>
      <w:tr w:rsidR="007A426F" w:rsidRPr="00185445" w14:paraId="1841686E" w14:textId="77777777" w:rsidTr="418300A2">
        <w:trPr>
          <w:trHeight w:val="54"/>
        </w:trPr>
        <w:tc>
          <w:tcPr>
            <w:tcW w:w="9345" w:type="dxa"/>
            <w:gridSpan w:val="3"/>
            <w:shd w:val="clear" w:color="auto" w:fill="1F497D" w:themeFill="text2"/>
            <w:vAlign w:val="center"/>
          </w:tcPr>
          <w:p w14:paraId="7ED04DB1" w14:textId="4B64BC59" w:rsidR="00D90E60" w:rsidRPr="00185445" w:rsidRDefault="00D90E60" w:rsidP="007A426F">
            <w:pPr>
              <w:pStyle w:val="ONUME"/>
              <w:numPr>
                <w:ilvl w:val="0"/>
                <w:numId w:val="0"/>
              </w:numPr>
              <w:spacing w:after="0"/>
              <w:ind w:left="34"/>
              <w:rPr>
                <w:rFonts w:eastAsia="Times New Roman"/>
                <w:b/>
                <w:color w:val="FFFFFF" w:themeColor="background1"/>
                <w:sz w:val="18"/>
                <w:szCs w:val="18"/>
                <w:lang w:eastAsia="en-US"/>
              </w:rPr>
            </w:pPr>
            <w:r w:rsidRPr="00185445">
              <w:rPr>
                <w:b/>
                <w:color w:val="FFFFFF" w:themeColor="background1"/>
                <w:sz w:val="18"/>
                <w:szCs w:val="18"/>
              </w:rPr>
              <w:t>Review Engagements</w:t>
            </w:r>
          </w:p>
        </w:tc>
      </w:tr>
      <w:tr w:rsidR="007A426F" w:rsidRPr="00185445" w14:paraId="7DF5AEC4" w14:textId="77777777" w:rsidTr="002D7D58">
        <w:trPr>
          <w:trHeight w:val="35"/>
        </w:trPr>
        <w:tc>
          <w:tcPr>
            <w:tcW w:w="4855" w:type="dxa"/>
            <w:vAlign w:val="center"/>
          </w:tcPr>
          <w:p w14:paraId="7F9126E7" w14:textId="77777777" w:rsidR="007A426F" w:rsidRPr="00185445" w:rsidRDefault="007A426F">
            <w:pPr>
              <w:pStyle w:val="Default"/>
              <w:rPr>
                <w:sz w:val="18"/>
                <w:szCs w:val="18"/>
              </w:rPr>
            </w:pPr>
            <w:r w:rsidRPr="00185445">
              <w:rPr>
                <w:sz w:val="18"/>
                <w:szCs w:val="18"/>
              </w:rPr>
              <w:t>Validation of the After-Service Health Insurance (ASHI)</w:t>
            </w:r>
          </w:p>
        </w:tc>
        <w:tc>
          <w:tcPr>
            <w:tcW w:w="2430" w:type="dxa"/>
            <w:vAlign w:val="center"/>
          </w:tcPr>
          <w:p w14:paraId="7E8E73D6" w14:textId="77777777" w:rsidR="007A426F" w:rsidRPr="00185445" w:rsidRDefault="007A426F">
            <w:pPr>
              <w:pStyle w:val="Default"/>
              <w:rPr>
                <w:sz w:val="18"/>
                <w:szCs w:val="18"/>
              </w:rPr>
            </w:pPr>
            <w:r w:rsidRPr="00185445">
              <w:rPr>
                <w:sz w:val="18"/>
                <w:szCs w:val="18"/>
              </w:rPr>
              <w:t>IA 2024-01</w:t>
            </w:r>
          </w:p>
        </w:tc>
        <w:tc>
          <w:tcPr>
            <w:tcW w:w="2060" w:type="dxa"/>
            <w:vAlign w:val="center"/>
          </w:tcPr>
          <w:p w14:paraId="39FEC5C3" w14:textId="77777777" w:rsidR="007A426F" w:rsidRPr="00185445" w:rsidRDefault="007A426F">
            <w:pPr>
              <w:pStyle w:val="Default"/>
              <w:rPr>
                <w:sz w:val="18"/>
                <w:szCs w:val="18"/>
              </w:rPr>
            </w:pPr>
            <w:r w:rsidRPr="00185445">
              <w:rPr>
                <w:sz w:val="18"/>
                <w:szCs w:val="18"/>
              </w:rPr>
              <w:t>April 25, 2024</w:t>
            </w:r>
          </w:p>
        </w:tc>
      </w:tr>
      <w:tr w:rsidR="007A426F" w:rsidRPr="00185445" w14:paraId="741C515D" w14:textId="77777777" w:rsidTr="002D7D58">
        <w:trPr>
          <w:trHeight w:val="35"/>
        </w:trPr>
        <w:tc>
          <w:tcPr>
            <w:tcW w:w="4855" w:type="dxa"/>
            <w:vAlign w:val="center"/>
          </w:tcPr>
          <w:p w14:paraId="57B6917B" w14:textId="77777777" w:rsidR="007A426F" w:rsidRPr="00185445" w:rsidRDefault="007A426F">
            <w:pPr>
              <w:pStyle w:val="Default"/>
              <w:rPr>
                <w:sz w:val="18"/>
                <w:szCs w:val="18"/>
              </w:rPr>
            </w:pPr>
            <w:r w:rsidRPr="00185445">
              <w:rPr>
                <w:sz w:val="18"/>
                <w:szCs w:val="18"/>
              </w:rPr>
              <w:t>Validation of WIPO Performance Report (WPR)</w:t>
            </w:r>
          </w:p>
        </w:tc>
        <w:tc>
          <w:tcPr>
            <w:tcW w:w="2430" w:type="dxa"/>
            <w:vAlign w:val="center"/>
          </w:tcPr>
          <w:p w14:paraId="11F7F813" w14:textId="77777777" w:rsidR="007A426F" w:rsidRPr="00185445" w:rsidRDefault="007A426F">
            <w:pPr>
              <w:pStyle w:val="Default"/>
              <w:rPr>
                <w:sz w:val="18"/>
                <w:szCs w:val="18"/>
              </w:rPr>
            </w:pPr>
            <w:r w:rsidRPr="00185445">
              <w:rPr>
                <w:sz w:val="18"/>
                <w:szCs w:val="18"/>
              </w:rPr>
              <w:t>VALID 2024-01</w:t>
            </w:r>
          </w:p>
        </w:tc>
        <w:tc>
          <w:tcPr>
            <w:tcW w:w="2060" w:type="dxa"/>
            <w:vAlign w:val="center"/>
          </w:tcPr>
          <w:p w14:paraId="70F4A2F4" w14:textId="77777777" w:rsidR="007A426F" w:rsidRPr="00185445" w:rsidRDefault="007A426F">
            <w:pPr>
              <w:pStyle w:val="Default"/>
              <w:rPr>
                <w:sz w:val="18"/>
                <w:szCs w:val="18"/>
              </w:rPr>
            </w:pPr>
            <w:r w:rsidRPr="00185445">
              <w:rPr>
                <w:sz w:val="18"/>
                <w:szCs w:val="18"/>
              </w:rPr>
              <w:t xml:space="preserve">May 6, 2024 </w:t>
            </w:r>
          </w:p>
        </w:tc>
      </w:tr>
      <w:tr w:rsidR="00F84702" w:rsidRPr="00185445" w14:paraId="27438AF7" w14:textId="128375CA" w:rsidTr="418300A2">
        <w:trPr>
          <w:trHeight w:val="54"/>
        </w:trPr>
        <w:tc>
          <w:tcPr>
            <w:tcW w:w="9345" w:type="dxa"/>
            <w:gridSpan w:val="3"/>
            <w:shd w:val="clear" w:color="auto" w:fill="1F497D" w:themeFill="text2"/>
            <w:vAlign w:val="center"/>
          </w:tcPr>
          <w:p w14:paraId="584A9009" w14:textId="3300E5D1" w:rsidR="00F84702" w:rsidRPr="00185445" w:rsidRDefault="00F84702" w:rsidP="007A426F">
            <w:pPr>
              <w:pStyle w:val="ONUME"/>
              <w:numPr>
                <w:ilvl w:val="0"/>
                <w:numId w:val="0"/>
              </w:numPr>
              <w:spacing w:after="0"/>
              <w:ind w:left="34"/>
              <w:rPr>
                <w:rFonts w:eastAsia="Times New Roman"/>
                <w:color w:val="FFFFFF" w:themeColor="background1"/>
                <w:sz w:val="18"/>
                <w:szCs w:val="18"/>
                <w:lang w:eastAsia="en-US"/>
              </w:rPr>
            </w:pPr>
            <w:r w:rsidRPr="00185445">
              <w:rPr>
                <w:b/>
                <w:color w:val="FFFFFF" w:themeColor="background1"/>
                <w:sz w:val="18"/>
                <w:szCs w:val="18"/>
              </w:rPr>
              <w:t>Evaluation Engagements</w:t>
            </w:r>
          </w:p>
        </w:tc>
      </w:tr>
      <w:tr w:rsidR="00252CDF" w:rsidRPr="00185445" w14:paraId="54BF8461" w14:textId="77777777" w:rsidTr="002D7D58">
        <w:trPr>
          <w:trHeight w:val="35"/>
        </w:trPr>
        <w:tc>
          <w:tcPr>
            <w:tcW w:w="4855" w:type="dxa"/>
            <w:vAlign w:val="center"/>
          </w:tcPr>
          <w:p w14:paraId="40A6D612" w14:textId="5BB5CE0B" w:rsidR="00252CDF" w:rsidRPr="00185445" w:rsidRDefault="000064F7" w:rsidP="00252CDF">
            <w:pPr>
              <w:pStyle w:val="Default"/>
              <w:rPr>
                <w:sz w:val="18"/>
                <w:szCs w:val="18"/>
              </w:rPr>
            </w:pPr>
            <w:r w:rsidRPr="00185445">
              <w:rPr>
                <w:sz w:val="18"/>
                <w:szCs w:val="18"/>
              </w:rPr>
              <w:t>Evaluation of Chobe Baskets Project</w:t>
            </w:r>
          </w:p>
        </w:tc>
        <w:tc>
          <w:tcPr>
            <w:tcW w:w="2430" w:type="dxa"/>
            <w:vAlign w:val="center"/>
          </w:tcPr>
          <w:p w14:paraId="5B6F4F9F" w14:textId="12496421" w:rsidR="00252CDF" w:rsidRPr="00185445" w:rsidRDefault="000064F7" w:rsidP="00697513">
            <w:pPr>
              <w:pStyle w:val="Default"/>
              <w:rPr>
                <w:sz w:val="18"/>
                <w:szCs w:val="18"/>
              </w:rPr>
            </w:pPr>
            <w:r w:rsidRPr="00185445">
              <w:rPr>
                <w:sz w:val="18"/>
                <w:szCs w:val="18"/>
              </w:rPr>
              <w:t>EVAL 2023-02 (Report I)</w:t>
            </w:r>
          </w:p>
        </w:tc>
        <w:tc>
          <w:tcPr>
            <w:tcW w:w="2060" w:type="dxa"/>
            <w:vAlign w:val="center"/>
          </w:tcPr>
          <w:p w14:paraId="584E73DB" w14:textId="76004FC1" w:rsidR="00252CDF" w:rsidRPr="00185445" w:rsidRDefault="000064F7" w:rsidP="00697513">
            <w:pPr>
              <w:pStyle w:val="Default"/>
              <w:rPr>
                <w:sz w:val="18"/>
                <w:szCs w:val="18"/>
              </w:rPr>
            </w:pPr>
            <w:r w:rsidRPr="00185445">
              <w:rPr>
                <w:sz w:val="18"/>
                <w:szCs w:val="18"/>
              </w:rPr>
              <w:t>April 19</w:t>
            </w:r>
            <w:r w:rsidR="005E7D23" w:rsidRPr="00185445">
              <w:rPr>
                <w:sz w:val="18"/>
                <w:szCs w:val="18"/>
              </w:rPr>
              <w:t>, 2024</w:t>
            </w:r>
          </w:p>
        </w:tc>
      </w:tr>
      <w:tr w:rsidR="004C25AC" w:rsidRPr="00185445" w14:paraId="69423779" w14:textId="77777777" w:rsidTr="002D7D58">
        <w:trPr>
          <w:trHeight w:val="35"/>
        </w:trPr>
        <w:tc>
          <w:tcPr>
            <w:tcW w:w="4855" w:type="dxa"/>
            <w:vAlign w:val="center"/>
          </w:tcPr>
          <w:p w14:paraId="0563D602" w14:textId="5B0823C6" w:rsidR="004C25AC" w:rsidRPr="00185445" w:rsidRDefault="004C25AC" w:rsidP="004C25AC">
            <w:pPr>
              <w:pStyle w:val="Default"/>
              <w:rPr>
                <w:sz w:val="18"/>
                <w:szCs w:val="18"/>
              </w:rPr>
            </w:pPr>
            <w:r w:rsidRPr="00185445">
              <w:rPr>
                <w:sz w:val="18"/>
                <w:szCs w:val="18"/>
              </w:rPr>
              <w:t>The Combined Audit and Evaluation of The Patent Cooperation Treaty (PCT) Operations and Customer Relations – Part II - Verification of the PCT Culture of Customer Service</w:t>
            </w:r>
          </w:p>
        </w:tc>
        <w:tc>
          <w:tcPr>
            <w:tcW w:w="2430" w:type="dxa"/>
            <w:vAlign w:val="center"/>
          </w:tcPr>
          <w:p w14:paraId="6215AB2B" w14:textId="62515425" w:rsidR="004C25AC" w:rsidRPr="00185445" w:rsidRDefault="004C25AC" w:rsidP="004C25AC">
            <w:pPr>
              <w:pStyle w:val="Default"/>
              <w:rPr>
                <w:sz w:val="18"/>
                <w:szCs w:val="18"/>
              </w:rPr>
            </w:pPr>
            <w:r w:rsidRPr="00185445">
              <w:rPr>
                <w:sz w:val="18"/>
                <w:szCs w:val="18"/>
              </w:rPr>
              <w:t>EVAL 2022-05</w:t>
            </w:r>
          </w:p>
        </w:tc>
        <w:tc>
          <w:tcPr>
            <w:tcW w:w="2060" w:type="dxa"/>
            <w:vAlign w:val="center"/>
          </w:tcPr>
          <w:p w14:paraId="74548369" w14:textId="6515FAE3" w:rsidR="004C25AC" w:rsidRPr="00185445" w:rsidRDefault="004C25AC" w:rsidP="004C25AC">
            <w:pPr>
              <w:pStyle w:val="Default"/>
              <w:rPr>
                <w:sz w:val="18"/>
                <w:szCs w:val="18"/>
              </w:rPr>
            </w:pPr>
            <w:r w:rsidRPr="00185445">
              <w:rPr>
                <w:sz w:val="18"/>
                <w:szCs w:val="18"/>
              </w:rPr>
              <w:t>May 15, 2024</w:t>
            </w:r>
          </w:p>
        </w:tc>
      </w:tr>
      <w:tr w:rsidR="00E31A4D" w:rsidRPr="00185445" w14:paraId="2F98B9D6" w14:textId="77777777" w:rsidTr="002D7D58">
        <w:trPr>
          <w:trHeight w:val="35"/>
        </w:trPr>
        <w:tc>
          <w:tcPr>
            <w:tcW w:w="4855" w:type="dxa"/>
            <w:vAlign w:val="center"/>
          </w:tcPr>
          <w:p w14:paraId="0241B9F3" w14:textId="754D84EB" w:rsidR="00E31A4D" w:rsidRPr="00185445" w:rsidRDefault="00824F67" w:rsidP="00252CDF">
            <w:pPr>
              <w:pStyle w:val="Default"/>
              <w:rPr>
                <w:sz w:val="18"/>
                <w:szCs w:val="18"/>
              </w:rPr>
            </w:pPr>
            <w:r w:rsidRPr="00185445">
              <w:rPr>
                <w:sz w:val="18"/>
                <w:szCs w:val="18"/>
              </w:rPr>
              <w:t>Pre-evaluation Assessment of WIPO Connect</w:t>
            </w:r>
          </w:p>
        </w:tc>
        <w:tc>
          <w:tcPr>
            <w:tcW w:w="2430" w:type="dxa"/>
            <w:vAlign w:val="center"/>
          </w:tcPr>
          <w:p w14:paraId="2E8751C8" w14:textId="05E2DC49" w:rsidR="00E31A4D" w:rsidRPr="00185445" w:rsidRDefault="00824F67" w:rsidP="00697513">
            <w:pPr>
              <w:pStyle w:val="Default"/>
              <w:rPr>
                <w:sz w:val="18"/>
                <w:szCs w:val="18"/>
              </w:rPr>
            </w:pPr>
            <w:r w:rsidRPr="00185445">
              <w:rPr>
                <w:sz w:val="18"/>
                <w:szCs w:val="18"/>
              </w:rPr>
              <w:t>EVAL 2024-01</w:t>
            </w:r>
          </w:p>
        </w:tc>
        <w:tc>
          <w:tcPr>
            <w:tcW w:w="2060" w:type="dxa"/>
            <w:vAlign w:val="center"/>
          </w:tcPr>
          <w:p w14:paraId="18592979" w14:textId="538F8CFF" w:rsidR="00E31A4D" w:rsidRPr="00185445" w:rsidRDefault="00824F67" w:rsidP="00697513">
            <w:pPr>
              <w:pStyle w:val="Default"/>
              <w:rPr>
                <w:sz w:val="18"/>
                <w:szCs w:val="18"/>
              </w:rPr>
            </w:pPr>
            <w:r w:rsidRPr="00185445">
              <w:rPr>
                <w:sz w:val="18"/>
                <w:szCs w:val="18"/>
              </w:rPr>
              <w:t>July 12, 2024</w:t>
            </w:r>
          </w:p>
        </w:tc>
      </w:tr>
      <w:tr w:rsidR="00E31A4D" w:rsidRPr="00185445" w14:paraId="5020E551" w14:textId="77777777" w:rsidTr="002D7D58">
        <w:trPr>
          <w:trHeight w:val="35"/>
        </w:trPr>
        <w:tc>
          <w:tcPr>
            <w:tcW w:w="4855" w:type="dxa"/>
            <w:vAlign w:val="center"/>
          </w:tcPr>
          <w:p w14:paraId="75A77390" w14:textId="439CA7B5" w:rsidR="00E31A4D" w:rsidRPr="00185445" w:rsidRDefault="00824F67" w:rsidP="00252CDF">
            <w:pPr>
              <w:pStyle w:val="Default"/>
              <w:rPr>
                <w:sz w:val="18"/>
                <w:szCs w:val="18"/>
              </w:rPr>
            </w:pPr>
            <w:r w:rsidRPr="00185445">
              <w:rPr>
                <w:sz w:val="18"/>
                <w:szCs w:val="18"/>
              </w:rPr>
              <w:t>Pre-evaluation Assessment of Madrid Fellowship Program</w:t>
            </w:r>
          </w:p>
        </w:tc>
        <w:tc>
          <w:tcPr>
            <w:tcW w:w="2430" w:type="dxa"/>
            <w:vAlign w:val="center"/>
          </w:tcPr>
          <w:p w14:paraId="34094F3A" w14:textId="0F86568A" w:rsidR="00E31A4D" w:rsidRPr="00185445" w:rsidRDefault="00824F67" w:rsidP="00697513">
            <w:pPr>
              <w:pStyle w:val="Default"/>
              <w:rPr>
                <w:sz w:val="18"/>
                <w:szCs w:val="18"/>
              </w:rPr>
            </w:pPr>
            <w:r w:rsidRPr="00185445">
              <w:rPr>
                <w:sz w:val="18"/>
                <w:szCs w:val="18"/>
              </w:rPr>
              <w:t>EVAL 2024-02</w:t>
            </w:r>
          </w:p>
        </w:tc>
        <w:tc>
          <w:tcPr>
            <w:tcW w:w="2060" w:type="dxa"/>
            <w:vAlign w:val="center"/>
          </w:tcPr>
          <w:p w14:paraId="64313DE8" w14:textId="047E1BFF" w:rsidR="00E31A4D" w:rsidRPr="00185445" w:rsidRDefault="00DC6779" w:rsidP="00697513">
            <w:pPr>
              <w:pStyle w:val="Default"/>
              <w:rPr>
                <w:sz w:val="18"/>
                <w:szCs w:val="18"/>
              </w:rPr>
            </w:pPr>
            <w:r w:rsidRPr="00185445">
              <w:rPr>
                <w:sz w:val="18"/>
                <w:szCs w:val="18"/>
              </w:rPr>
              <w:t>July 30, 2024</w:t>
            </w:r>
          </w:p>
        </w:tc>
      </w:tr>
      <w:tr w:rsidR="00E31A4D" w:rsidRPr="00185445" w14:paraId="56B8EF52" w14:textId="77777777" w:rsidTr="002D7D58">
        <w:trPr>
          <w:trHeight w:val="35"/>
        </w:trPr>
        <w:tc>
          <w:tcPr>
            <w:tcW w:w="4855" w:type="dxa"/>
            <w:vAlign w:val="center"/>
          </w:tcPr>
          <w:p w14:paraId="67737707" w14:textId="74334905" w:rsidR="00E31A4D" w:rsidRPr="00185445" w:rsidRDefault="00DC6779" w:rsidP="00252CDF">
            <w:pPr>
              <w:pStyle w:val="Default"/>
              <w:rPr>
                <w:sz w:val="18"/>
                <w:szCs w:val="18"/>
              </w:rPr>
            </w:pPr>
            <w:r w:rsidRPr="00185445">
              <w:rPr>
                <w:sz w:val="18"/>
                <w:szCs w:val="18"/>
              </w:rPr>
              <w:t>Pre-evaluation Assessment of WIPO Academy Academic Institutions and Executive Program</w:t>
            </w:r>
          </w:p>
        </w:tc>
        <w:tc>
          <w:tcPr>
            <w:tcW w:w="2430" w:type="dxa"/>
            <w:vAlign w:val="center"/>
          </w:tcPr>
          <w:p w14:paraId="53AA44AC" w14:textId="7A4F29C8" w:rsidR="00E31A4D" w:rsidRPr="00185445" w:rsidRDefault="00DC6779" w:rsidP="00697513">
            <w:pPr>
              <w:pStyle w:val="Default"/>
              <w:rPr>
                <w:sz w:val="18"/>
                <w:szCs w:val="18"/>
              </w:rPr>
            </w:pPr>
            <w:r w:rsidRPr="00185445">
              <w:rPr>
                <w:sz w:val="18"/>
                <w:szCs w:val="18"/>
              </w:rPr>
              <w:t>EVAL 2024-03</w:t>
            </w:r>
          </w:p>
        </w:tc>
        <w:tc>
          <w:tcPr>
            <w:tcW w:w="2060" w:type="dxa"/>
            <w:vAlign w:val="center"/>
          </w:tcPr>
          <w:p w14:paraId="4619615C" w14:textId="72B16F99" w:rsidR="00E31A4D" w:rsidRPr="00185445" w:rsidRDefault="00DC6779" w:rsidP="00697513">
            <w:pPr>
              <w:pStyle w:val="Default"/>
              <w:rPr>
                <w:sz w:val="18"/>
                <w:szCs w:val="18"/>
              </w:rPr>
            </w:pPr>
            <w:r w:rsidRPr="00185445">
              <w:rPr>
                <w:sz w:val="18"/>
                <w:szCs w:val="18"/>
              </w:rPr>
              <w:t>August 28, 2024</w:t>
            </w:r>
          </w:p>
        </w:tc>
      </w:tr>
      <w:tr w:rsidR="00E31A4D" w:rsidRPr="00185445" w14:paraId="4F018C1A" w14:textId="77777777" w:rsidTr="002D7D58">
        <w:trPr>
          <w:trHeight w:val="35"/>
        </w:trPr>
        <w:tc>
          <w:tcPr>
            <w:tcW w:w="4855" w:type="dxa"/>
            <w:vAlign w:val="center"/>
          </w:tcPr>
          <w:p w14:paraId="60B5FE1D" w14:textId="413D79FB" w:rsidR="00E31A4D" w:rsidRPr="00185445" w:rsidRDefault="00BB00E9" w:rsidP="00252CDF">
            <w:pPr>
              <w:pStyle w:val="Default"/>
              <w:rPr>
                <w:sz w:val="18"/>
                <w:szCs w:val="18"/>
              </w:rPr>
            </w:pPr>
            <w:r w:rsidRPr="00185445">
              <w:rPr>
                <w:sz w:val="18"/>
                <w:szCs w:val="18"/>
              </w:rPr>
              <w:t>Pre-evaluation Assessment of WIPO Academy IP eLearning Section</w:t>
            </w:r>
          </w:p>
        </w:tc>
        <w:tc>
          <w:tcPr>
            <w:tcW w:w="2430" w:type="dxa"/>
            <w:vAlign w:val="center"/>
          </w:tcPr>
          <w:p w14:paraId="40E28E67" w14:textId="38550065" w:rsidR="00E31A4D" w:rsidRPr="00185445" w:rsidRDefault="00DC6779" w:rsidP="00697513">
            <w:pPr>
              <w:pStyle w:val="Default"/>
              <w:rPr>
                <w:sz w:val="18"/>
                <w:szCs w:val="18"/>
              </w:rPr>
            </w:pPr>
            <w:r w:rsidRPr="00185445">
              <w:rPr>
                <w:sz w:val="18"/>
                <w:szCs w:val="18"/>
              </w:rPr>
              <w:t>EVAL 2024-04</w:t>
            </w:r>
          </w:p>
        </w:tc>
        <w:tc>
          <w:tcPr>
            <w:tcW w:w="2060" w:type="dxa"/>
            <w:vAlign w:val="center"/>
          </w:tcPr>
          <w:p w14:paraId="4E7DE686" w14:textId="49D03F39" w:rsidR="00E31A4D" w:rsidRPr="00185445" w:rsidRDefault="00BB00E9" w:rsidP="00697513">
            <w:pPr>
              <w:pStyle w:val="Default"/>
              <w:rPr>
                <w:sz w:val="18"/>
                <w:szCs w:val="18"/>
              </w:rPr>
            </w:pPr>
            <w:r w:rsidRPr="00185445">
              <w:rPr>
                <w:sz w:val="18"/>
                <w:szCs w:val="18"/>
              </w:rPr>
              <w:t>August 29, 2024</w:t>
            </w:r>
          </w:p>
        </w:tc>
      </w:tr>
      <w:tr w:rsidR="00E31A4D" w:rsidRPr="00185445" w14:paraId="071C9CD4" w14:textId="77777777" w:rsidTr="002D7D58">
        <w:trPr>
          <w:trHeight w:val="35"/>
        </w:trPr>
        <w:tc>
          <w:tcPr>
            <w:tcW w:w="4855" w:type="dxa"/>
            <w:vAlign w:val="center"/>
          </w:tcPr>
          <w:p w14:paraId="08C30943" w14:textId="5D37DDD5" w:rsidR="00E31A4D" w:rsidRPr="00185445" w:rsidRDefault="00BB00E9" w:rsidP="00252CDF">
            <w:pPr>
              <w:pStyle w:val="Default"/>
              <w:rPr>
                <w:sz w:val="18"/>
                <w:szCs w:val="18"/>
              </w:rPr>
            </w:pPr>
            <w:r w:rsidRPr="00185445">
              <w:rPr>
                <w:sz w:val="18"/>
                <w:szCs w:val="18"/>
              </w:rPr>
              <w:t>Pre-evaluation Assessment of the WIPO Fellowship Programs</w:t>
            </w:r>
          </w:p>
        </w:tc>
        <w:tc>
          <w:tcPr>
            <w:tcW w:w="2430" w:type="dxa"/>
            <w:vAlign w:val="center"/>
          </w:tcPr>
          <w:p w14:paraId="3D46F328" w14:textId="4D25778D" w:rsidR="00E31A4D" w:rsidRPr="00185445" w:rsidRDefault="00BB00E9" w:rsidP="00697513">
            <w:pPr>
              <w:pStyle w:val="Default"/>
              <w:rPr>
                <w:sz w:val="18"/>
                <w:szCs w:val="18"/>
              </w:rPr>
            </w:pPr>
            <w:r w:rsidRPr="00185445">
              <w:rPr>
                <w:sz w:val="18"/>
                <w:szCs w:val="18"/>
              </w:rPr>
              <w:t>EVAL 2024-05</w:t>
            </w:r>
          </w:p>
        </w:tc>
        <w:tc>
          <w:tcPr>
            <w:tcW w:w="2060" w:type="dxa"/>
            <w:vAlign w:val="center"/>
          </w:tcPr>
          <w:p w14:paraId="65EB18A0" w14:textId="6ACBE16C" w:rsidR="00E31A4D" w:rsidRPr="00185445" w:rsidRDefault="00BB00E9" w:rsidP="00697513">
            <w:pPr>
              <w:pStyle w:val="Default"/>
              <w:rPr>
                <w:sz w:val="18"/>
                <w:szCs w:val="18"/>
              </w:rPr>
            </w:pPr>
            <w:r w:rsidRPr="00185445">
              <w:rPr>
                <w:sz w:val="18"/>
                <w:szCs w:val="18"/>
              </w:rPr>
              <w:t>September 16, 2024</w:t>
            </w:r>
          </w:p>
        </w:tc>
      </w:tr>
      <w:tr w:rsidR="00E31A4D" w:rsidRPr="00185445" w14:paraId="1AEBABAF" w14:textId="77777777" w:rsidTr="002D7D58">
        <w:trPr>
          <w:trHeight w:val="35"/>
        </w:trPr>
        <w:tc>
          <w:tcPr>
            <w:tcW w:w="4855" w:type="dxa"/>
            <w:vAlign w:val="center"/>
          </w:tcPr>
          <w:p w14:paraId="77E32E06" w14:textId="74D2488C" w:rsidR="00E31A4D" w:rsidRPr="00185445" w:rsidRDefault="00573E19" w:rsidP="00252CDF">
            <w:pPr>
              <w:pStyle w:val="Default"/>
              <w:rPr>
                <w:sz w:val="18"/>
                <w:szCs w:val="18"/>
              </w:rPr>
            </w:pPr>
            <w:r w:rsidRPr="00185445">
              <w:rPr>
                <w:sz w:val="18"/>
                <w:szCs w:val="18"/>
              </w:rPr>
              <w:t>Behavioral Science Advisory Assignment for the Enterprise Content Management (ECM) Collaboration Project-2nd part</w:t>
            </w:r>
          </w:p>
        </w:tc>
        <w:tc>
          <w:tcPr>
            <w:tcW w:w="2430" w:type="dxa"/>
            <w:vAlign w:val="center"/>
          </w:tcPr>
          <w:p w14:paraId="61698933" w14:textId="26501C66" w:rsidR="00E31A4D" w:rsidRPr="00185445" w:rsidRDefault="00573E19" w:rsidP="00697513">
            <w:pPr>
              <w:pStyle w:val="Default"/>
              <w:rPr>
                <w:sz w:val="18"/>
                <w:szCs w:val="18"/>
              </w:rPr>
            </w:pPr>
            <w:r w:rsidRPr="00185445">
              <w:rPr>
                <w:sz w:val="18"/>
                <w:szCs w:val="18"/>
              </w:rPr>
              <w:t>EVAL 2024-06</w:t>
            </w:r>
          </w:p>
        </w:tc>
        <w:tc>
          <w:tcPr>
            <w:tcW w:w="2060" w:type="dxa"/>
            <w:vAlign w:val="center"/>
          </w:tcPr>
          <w:p w14:paraId="28C14E75" w14:textId="40E19C9A" w:rsidR="00E31A4D" w:rsidRPr="00185445" w:rsidRDefault="00573E19" w:rsidP="00697513">
            <w:pPr>
              <w:pStyle w:val="Default"/>
              <w:rPr>
                <w:sz w:val="18"/>
                <w:szCs w:val="18"/>
              </w:rPr>
            </w:pPr>
            <w:r w:rsidRPr="00185445">
              <w:rPr>
                <w:sz w:val="18"/>
                <w:szCs w:val="18"/>
              </w:rPr>
              <w:t>September 16, 2024</w:t>
            </w:r>
          </w:p>
        </w:tc>
      </w:tr>
      <w:tr w:rsidR="00E31A4D" w:rsidRPr="00185445" w14:paraId="4D495E7E" w14:textId="77777777" w:rsidTr="002D7D58">
        <w:trPr>
          <w:trHeight w:val="35"/>
        </w:trPr>
        <w:tc>
          <w:tcPr>
            <w:tcW w:w="4855" w:type="dxa"/>
            <w:vAlign w:val="center"/>
          </w:tcPr>
          <w:p w14:paraId="1CE622E8" w14:textId="3A47D0EC" w:rsidR="00E31A4D" w:rsidRPr="00185445" w:rsidRDefault="005B7DC5" w:rsidP="00252CDF">
            <w:pPr>
              <w:pStyle w:val="Default"/>
              <w:rPr>
                <w:sz w:val="18"/>
                <w:szCs w:val="18"/>
              </w:rPr>
            </w:pPr>
            <w:r w:rsidRPr="00185445">
              <w:rPr>
                <w:sz w:val="18"/>
                <w:szCs w:val="18"/>
              </w:rPr>
              <w:t>Evaluation of Indigenous and Local Community Women Entrepreneurship Program (WEP)</w:t>
            </w:r>
          </w:p>
        </w:tc>
        <w:tc>
          <w:tcPr>
            <w:tcW w:w="2430" w:type="dxa"/>
            <w:vAlign w:val="center"/>
          </w:tcPr>
          <w:p w14:paraId="43D5F114" w14:textId="4DEC82E1" w:rsidR="00E31A4D" w:rsidRPr="00185445" w:rsidRDefault="007F2C1C" w:rsidP="00697513">
            <w:pPr>
              <w:pStyle w:val="Default"/>
              <w:rPr>
                <w:sz w:val="18"/>
                <w:szCs w:val="18"/>
              </w:rPr>
            </w:pPr>
            <w:r w:rsidRPr="00185445">
              <w:rPr>
                <w:sz w:val="18"/>
                <w:szCs w:val="18"/>
              </w:rPr>
              <w:t>EVAL 2023-02 (Report II)</w:t>
            </w:r>
          </w:p>
        </w:tc>
        <w:tc>
          <w:tcPr>
            <w:tcW w:w="2060" w:type="dxa"/>
            <w:vAlign w:val="center"/>
          </w:tcPr>
          <w:p w14:paraId="018E5B18" w14:textId="0059A425" w:rsidR="00E31A4D" w:rsidRPr="00185445" w:rsidRDefault="007F2C1C" w:rsidP="00697513">
            <w:pPr>
              <w:pStyle w:val="Default"/>
              <w:rPr>
                <w:sz w:val="18"/>
                <w:szCs w:val="18"/>
              </w:rPr>
            </w:pPr>
            <w:r w:rsidRPr="00185445">
              <w:rPr>
                <w:sz w:val="18"/>
                <w:szCs w:val="18"/>
              </w:rPr>
              <w:t>November 20, 2024</w:t>
            </w:r>
          </w:p>
        </w:tc>
      </w:tr>
      <w:tr w:rsidR="00E31A4D" w:rsidRPr="00185445" w14:paraId="0E945F27" w14:textId="77777777" w:rsidTr="002D7D58">
        <w:trPr>
          <w:trHeight w:val="35"/>
        </w:trPr>
        <w:tc>
          <w:tcPr>
            <w:tcW w:w="4855" w:type="dxa"/>
            <w:vAlign w:val="center"/>
          </w:tcPr>
          <w:p w14:paraId="4A971980" w14:textId="6EEBE9A2" w:rsidR="00E31A4D" w:rsidRPr="00185445" w:rsidRDefault="007F2C1C" w:rsidP="00252CDF">
            <w:pPr>
              <w:pStyle w:val="Default"/>
              <w:rPr>
                <w:sz w:val="18"/>
                <w:szCs w:val="18"/>
              </w:rPr>
            </w:pPr>
            <w:r w:rsidRPr="00185445">
              <w:rPr>
                <w:sz w:val="18"/>
                <w:szCs w:val="18"/>
              </w:rPr>
              <w:t xml:space="preserve">Evaluation of the Project on Increasing the Role of Women in Innovation and Entrepreneurship </w:t>
            </w:r>
          </w:p>
        </w:tc>
        <w:tc>
          <w:tcPr>
            <w:tcW w:w="2430" w:type="dxa"/>
            <w:vAlign w:val="center"/>
          </w:tcPr>
          <w:p w14:paraId="21BA1BFE" w14:textId="227FA9D2" w:rsidR="00E31A4D" w:rsidRPr="00185445" w:rsidRDefault="00CE2341" w:rsidP="00697513">
            <w:pPr>
              <w:pStyle w:val="Default"/>
              <w:rPr>
                <w:sz w:val="18"/>
                <w:szCs w:val="18"/>
              </w:rPr>
            </w:pPr>
            <w:r w:rsidRPr="00185445">
              <w:rPr>
                <w:sz w:val="18"/>
                <w:szCs w:val="18"/>
              </w:rPr>
              <w:t>EVAL 2023-02 (Report III)</w:t>
            </w:r>
          </w:p>
        </w:tc>
        <w:tc>
          <w:tcPr>
            <w:tcW w:w="2060" w:type="dxa"/>
            <w:vAlign w:val="center"/>
          </w:tcPr>
          <w:p w14:paraId="7BD0A69A" w14:textId="775879A8" w:rsidR="00E31A4D" w:rsidRPr="00185445" w:rsidRDefault="00CE2341" w:rsidP="00697513">
            <w:pPr>
              <w:pStyle w:val="Default"/>
              <w:rPr>
                <w:sz w:val="18"/>
                <w:szCs w:val="18"/>
              </w:rPr>
            </w:pPr>
            <w:r w:rsidRPr="00185445">
              <w:rPr>
                <w:sz w:val="18"/>
                <w:szCs w:val="18"/>
              </w:rPr>
              <w:t>December 2, 2024</w:t>
            </w:r>
          </w:p>
        </w:tc>
      </w:tr>
      <w:tr w:rsidR="00F84702" w:rsidRPr="00185445" w14:paraId="632849E5" w14:textId="16A78468" w:rsidTr="418300A2">
        <w:trPr>
          <w:trHeight w:val="54"/>
        </w:trPr>
        <w:tc>
          <w:tcPr>
            <w:tcW w:w="9345" w:type="dxa"/>
            <w:gridSpan w:val="3"/>
            <w:shd w:val="clear" w:color="auto" w:fill="1F497D" w:themeFill="text2"/>
            <w:vAlign w:val="center"/>
          </w:tcPr>
          <w:p w14:paraId="338F3B9C" w14:textId="7E1E95A4" w:rsidR="00F84702" w:rsidRPr="00185445" w:rsidRDefault="093701F3" w:rsidP="007A426F">
            <w:pPr>
              <w:pStyle w:val="Default"/>
              <w:rPr>
                <w:color w:val="FFFFFF" w:themeColor="background1"/>
                <w:sz w:val="18"/>
                <w:szCs w:val="18"/>
              </w:rPr>
            </w:pPr>
            <w:r w:rsidRPr="00185445">
              <w:rPr>
                <w:b/>
                <w:color w:val="FFFFFF" w:themeColor="background1"/>
                <w:sz w:val="18"/>
                <w:szCs w:val="18"/>
              </w:rPr>
              <w:t>Management Implication Reports</w:t>
            </w:r>
          </w:p>
        </w:tc>
      </w:tr>
      <w:tr w:rsidR="00F84702" w:rsidRPr="00185445" w14:paraId="02A5D9BC" w14:textId="0CAC196F" w:rsidTr="002D7D58">
        <w:trPr>
          <w:trHeight w:val="54"/>
        </w:trPr>
        <w:tc>
          <w:tcPr>
            <w:tcW w:w="4855" w:type="dxa"/>
            <w:vAlign w:val="center"/>
          </w:tcPr>
          <w:p w14:paraId="4DF61226" w14:textId="2FD7E752" w:rsidR="00F84702" w:rsidRPr="00185445" w:rsidRDefault="093701F3" w:rsidP="00F84702">
            <w:pPr>
              <w:pStyle w:val="Default"/>
              <w:rPr>
                <w:sz w:val="18"/>
                <w:szCs w:val="18"/>
              </w:rPr>
            </w:pPr>
            <w:r w:rsidRPr="00185445">
              <w:rPr>
                <w:sz w:val="18"/>
                <w:szCs w:val="18"/>
              </w:rPr>
              <w:t xml:space="preserve">Management Implication Report on </w:t>
            </w:r>
            <w:r w:rsidR="2E94C62C" w:rsidRPr="00185445">
              <w:rPr>
                <w:sz w:val="18"/>
                <w:szCs w:val="18"/>
              </w:rPr>
              <w:t>Internet Domain Name Dispute Case Processing in WIPO’s Arbitration and Mediation Center (AMC)</w:t>
            </w:r>
          </w:p>
        </w:tc>
        <w:tc>
          <w:tcPr>
            <w:tcW w:w="2430" w:type="dxa"/>
            <w:vAlign w:val="center"/>
          </w:tcPr>
          <w:p w14:paraId="74232095" w14:textId="46DBB5C4" w:rsidR="00F84702" w:rsidRPr="00185445" w:rsidRDefault="093701F3" w:rsidP="00281303">
            <w:pPr>
              <w:pStyle w:val="Default"/>
              <w:rPr>
                <w:sz w:val="18"/>
                <w:szCs w:val="18"/>
              </w:rPr>
            </w:pPr>
            <w:r w:rsidRPr="00185445">
              <w:rPr>
                <w:sz w:val="18"/>
                <w:szCs w:val="18"/>
              </w:rPr>
              <w:t xml:space="preserve">MIR </w:t>
            </w:r>
            <w:r w:rsidR="5F294988" w:rsidRPr="00185445">
              <w:rPr>
                <w:sz w:val="18"/>
                <w:szCs w:val="18"/>
              </w:rPr>
              <w:t>2023-19</w:t>
            </w:r>
          </w:p>
        </w:tc>
        <w:tc>
          <w:tcPr>
            <w:tcW w:w="2060" w:type="dxa"/>
            <w:vAlign w:val="center"/>
          </w:tcPr>
          <w:p w14:paraId="41585D77" w14:textId="7D5E26F8" w:rsidR="00F84702" w:rsidRPr="00185445" w:rsidRDefault="5F294988" w:rsidP="0073697F">
            <w:pPr>
              <w:pStyle w:val="Default"/>
              <w:spacing w:line="259" w:lineRule="auto"/>
              <w:rPr>
                <w:sz w:val="18"/>
                <w:szCs w:val="18"/>
              </w:rPr>
            </w:pPr>
            <w:r w:rsidRPr="00185445">
              <w:rPr>
                <w:sz w:val="18"/>
                <w:szCs w:val="18"/>
              </w:rPr>
              <w:t>February 12, 2024</w:t>
            </w:r>
          </w:p>
        </w:tc>
      </w:tr>
      <w:tr w:rsidR="00F84702" w:rsidRPr="00185445" w14:paraId="6D97604D" w14:textId="083EB597" w:rsidTr="002D7D58">
        <w:trPr>
          <w:trHeight w:val="54"/>
        </w:trPr>
        <w:tc>
          <w:tcPr>
            <w:tcW w:w="4855" w:type="dxa"/>
            <w:vAlign w:val="center"/>
          </w:tcPr>
          <w:p w14:paraId="5B9DC561" w14:textId="744F5013" w:rsidR="00F84702" w:rsidRPr="00185445" w:rsidRDefault="0F330EF0" w:rsidP="00F84702">
            <w:pPr>
              <w:pStyle w:val="Default"/>
              <w:rPr>
                <w:sz w:val="18"/>
                <w:szCs w:val="18"/>
              </w:rPr>
            </w:pPr>
            <w:r w:rsidRPr="00185445">
              <w:rPr>
                <w:sz w:val="18"/>
                <w:szCs w:val="18"/>
              </w:rPr>
              <w:t>Management Implication Report</w:t>
            </w:r>
            <w:r w:rsidR="1567DFA9" w:rsidRPr="00185445">
              <w:rPr>
                <w:sz w:val="18"/>
                <w:szCs w:val="18"/>
              </w:rPr>
              <w:t xml:space="preserve"> on WIPO personnel unauthorized absence and abuse of teleworking</w:t>
            </w:r>
          </w:p>
        </w:tc>
        <w:tc>
          <w:tcPr>
            <w:tcW w:w="2430" w:type="dxa"/>
            <w:vAlign w:val="center"/>
          </w:tcPr>
          <w:p w14:paraId="4EAA1293" w14:textId="5BA610A5" w:rsidR="00F84702" w:rsidRPr="00185445" w:rsidRDefault="1567DFA9" w:rsidP="00281303">
            <w:pPr>
              <w:pStyle w:val="Default"/>
              <w:rPr>
                <w:sz w:val="18"/>
                <w:szCs w:val="18"/>
              </w:rPr>
            </w:pPr>
            <w:r w:rsidRPr="00185445">
              <w:rPr>
                <w:sz w:val="18"/>
                <w:szCs w:val="18"/>
              </w:rPr>
              <w:t>MIR 2022-20</w:t>
            </w:r>
          </w:p>
        </w:tc>
        <w:tc>
          <w:tcPr>
            <w:tcW w:w="2060" w:type="dxa"/>
            <w:vAlign w:val="center"/>
          </w:tcPr>
          <w:p w14:paraId="68C91B53" w14:textId="7565D28E" w:rsidR="00F84702" w:rsidRPr="00185445" w:rsidRDefault="1567DFA9" w:rsidP="0073697F">
            <w:pPr>
              <w:pStyle w:val="Default"/>
              <w:rPr>
                <w:sz w:val="18"/>
                <w:szCs w:val="18"/>
              </w:rPr>
            </w:pPr>
            <w:r w:rsidRPr="00185445">
              <w:rPr>
                <w:sz w:val="18"/>
                <w:szCs w:val="18"/>
              </w:rPr>
              <w:t>April 4, 2024</w:t>
            </w:r>
          </w:p>
        </w:tc>
      </w:tr>
    </w:tbl>
    <w:p w14:paraId="49461C71" w14:textId="77777777" w:rsidR="00C46B12" w:rsidRPr="00185445" w:rsidRDefault="00C46B12" w:rsidP="00D82C6A">
      <w:pPr>
        <w:keepLines/>
        <w:ind w:left="5533"/>
        <w:jc w:val="right"/>
      </w:pPr>
    </w:p>
    <w:p w14:paraId="678FE47E" w14:textId="0EC2265B" w:rsidR="00EA028E" w:rsidRPr="005D33F9" w:rsidRDefault="00C46B12" w:rsidP="00D82C6A">
      <w:pPr>
        <w:keepLines/>
        <w:ind w:left="5533"/>
        <w:jc w:val="right"/>
        <w:rPr>
          <w:rFonts w:ascii="Times New Roman" w:eastAsia="Times New Roman" w:hAnsi="Times New Roman" w:cs="Times New Roman"/>
          <w:sz w:val="20"/>
          <w:lang w:eastAsia="fr-CH"/>
        </w:rPr>
      </w:pPr>
      <w:r w:rsidRPr="00185445">
        <w:t xml:space="preserve">[End of </w:t>
      </w:r>
      <w:r w:rsidR="001D30D9" w:rsidRPr="00185445">
        <w:t>A</w:t>
      </w:r>
      <w:r w:rsidRPr="00185445">
        <w:t xml:space="preserve">nnex and </w:t>
      </w:r>
      <w:r w:rsidR="0071072D" w:rsidRPr="00185445">
        <w:t xml:space="preserve">of </w:t>
      </w:r>
      <w:r w:rsidR="00023378" w:rsidRPr="00185445">
        <w:t>d</w:t>
      </w:r>
      <w:r w:rsidRPr="00185445">
        <w:t>ocument]</w:t>
      </w:r>
    </w:p>
    <w:sectPr w:rsidR="00EA028E" w:rsidRPr="005D33F9" w:rsidSect="00E60513">
      <w:headerReference w:type="default" r:id="rId32"/>
      <w:footerReference w:type="even" r:id="rId33"/>
      <w:footerReference w:type="default" r:id="rId34"/>
      <w:headerReference w:type="first" r:id="rId35"/>
      <w:footerReference w:type="first" r:id="rId3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8FF9" w14:textId="77777777" w:rsidR="00170E4B" w:rsidRDefault="00170E4B">
      <w:r>
        <w:separator/>
      </w:r>
    </w:p>
  </w:endnote>
  <w:endnote w:type="continuationSeparator" w:id="0">
    <w:p w14:paraId="460D3AE0" w14:textId="77777777" w:rsidR="00170E4B" w:rsidRDefault="00170E4B" w:rsidP="003B38C1">
      <w:r>
        <w:separator/>
      </w:r>
    </w:p>
    <w:p w14:paraId="04987BF2" w14:textId="77777777" w:rsidR="00170E4B" w:rsidRPr="003B38C1" w:rsidRDefault="00170E4B" w:rsidP="003B38C1">
      <w:pPr>
        <w:spacing w:after="60"/>
        <w:rPr>
          <w:sz w:val="17"/>
        </w:rPr>
      </w:pPr>
      <w:r>
        <w:rPr>
          <w:sz w:val="17"/>
        </w:rPr>
        <w:t>[Endnote continued from previous page]</w:t>
      </w:r>
    </w:p>
  </w:endnote>
  <w:endnote w:type="continuationNotice" w:id="1">
    <w:p w14:paraId="325C6FEB" w14:textId="77777777" w:rsidR="00170E4B" w:rsidRPr="003B38C1" w:rsidRDefault="00170E4B"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0C25" w14:textId="2DD3164D" w:rsidR="00242999" w:rsidRDefault="00242999">
    <w:pPr>
      <w:pStyle w:val="Footer"/>
    </w:pPr>
    <w:r>
      <w:rPr>
        <w:noProof/>
      </w:rPr>
      <mc:AlternateContent>
        <mc:Choice Requires="wps">
          <w:drawing>
            <wp:anchor distT="0" distB="0" distL="0" distR="0" simplePos="0" relativeHeight="251658241" behindDoc="0" locked="0" layoutInCell="1" allowOverlap="1" wp14:anchorId="160B4C9C" wp14:editId="1767A2AA">
              <wp:simplePos x="635" y="635"/>
              <wp:positionH relativeFrom="page">
                <wp:align>center</wp:align>
              </wp:positionH>
              <wp:positionV relativeFrom="page">
                <wp:align>bottom</wp:align>
              </wp:positionV>
              <wp:extent cx="1090930" cy="345440"/>
              <wp:effectExtent l="0" t="0" r="13970" b="0"/>
              <wp:wrapNone/>
              <wp:docPr id="940228779" name="Text Box 4" descr="WIPO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0930" cy="345440"/>
                      </a:xfrm>
                      <a:prstGeom prst="rect">
                        <a:avLst/>
                      </a:prstGeom>
                      <a:noFill/>
                      <a:ln>
                        <a:noFill/>
                      </a:ln>
                    </wps:spPr>
                    <wps:txbx>
                      <w:txbxContent>
                        <w:p w14:paraId="61E3FB47" w14:textId="022BC417"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B4C9C" id="_x0000_t202" coordsize="21600,21600" o:spt="202" path="m,l,21600r21600,l21600,xe">
              <v:stroke joinstyle="miter"/>
              <v:path gradientshapeok="t" o:connecttype="rect"/>
            </v:shapetype>
            <v:shape id="Text Box 4" o:spid="_x0000_s1026" type="#_x0000_t202" alt="WIPO CONFIDENTIAL " style="position:absolute;margin-left:0;margin-top:0;width:85.9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" filled="f" stroked="f">
              <v:textbox style="mso-fit-shape-to-text:t" inset="0,0,0,15pt">
                <w:txbxContent>
                  <w:p w14:paraId="61E3FB47" w14:textId="022BC417"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EBB0" w14:textId="17646260" w:rsidR="00706089" w:rsidRPr="00CD472C" w:rsidRDefault="00242999" w:rsidP="002670C4">
    <w:pPr>
      <w:pStyle w:val="Footer"/>
    </w:pPr>
    <w:r>
      <w:rPr>
        <w:noProof/>
      </w:rPr>
      <mc:AlternateContent>
        <mc:Choice Requires="wps">
          <w:drawing>
            <wp:anchor distT="0" distB="0" distL="0" distR="0" simplePos="0" relativeHeight="251658242" behindDoc="0" locked="0" layoutInCell="1" allowOverlap="1" wp14:anchorId="011EC962" wp14:editId="0ABCB4E8">
              <wp:simplePos x="635" y="635"/>
              <wp:positionH relativeFrom="page">
                <wp:align>center</wp:align>
              </wp:positionH>
              <wp:positionV relativeFrom="page">
                <wp:align>bottom</wp:align>
              </wp:positionV>
              <wp:extent cx="1090930" cy="345440"/>
              <wp:effectExtent l="0" t="0" r="13970" b="0"/>
              <wp:wrapNone/>
              <wp:docPr id="2035617361" name="Text Box 7" descr="WIPO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0930" cy="345440"/>
                      </a:xfrm>
                      <a:prstGeom prst="rect">
                        <a:avLst/>
                      </a:prstGeom>
                      <a:noFill/>
                      <a:ln>
                        <a:noFill/>
                      </a:ln>
                    </wps:spPr>
                    <wps:txbx>
                      <w:txbxContent>
                        <w:p w14:paraId="73BCA904" w14:textId="27ACE5D2"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1EC962" id="_x0000_t202" coordsize="21600,21600" o:spt="202" path="m,l,21600r21600,l21600,xe">
              <v:stroke joinstyle="miter"/>
              <v:path gradientshapeok="t" o:connecttype="rect"/>
            </v:shapetype>
            <v:shape id="Text Box 7" o:spid="_x0000_s1027" type="#_x0000_t202" alt="WIPO CONFIDENTIAL " style="position:absolute;margin-left:0;margin-top:0;width:85.9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ZYDQIAAB0EAAAOAAAAZHJzL2Uyb0RvYy54bWysU01v2zAMvQ/YfxB0X+y06bAY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" filled="f" stroked="f">
              <v:textbox style="mso-fit-shape-to-text:t" inset="0,0,0,15pt">
                <w:txbxContent>
                  <w:p w14:paraId="73BCA904" w14:textId="27ACE5D2"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3940" w14:textId="362C20A5" w:rsidR="00706089" w:rsidRPr="00CD472C" w:rsidRDefault="00706089" w:rsidP="002670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1638" w14:textId="4ADABB29" w:rsidR="00706089" w:rsidRPr="00CD472C" w:rsidRDefault="00E910EA" w:rsidP="002670C4">
    <w:pPr>
      <w:pStyle w:val="Footer"/>
    </w:pPr>
    <w:r>
      <w:rPr>
        <w:noProof/>
      </w:rPr>
      <mc:AlternateContent>
        <mc:Choice Requires="wps">
          <w:drawing>
            <wp:anchor distT="0" distB="0" distL="114300" distR="114300" simplePos="0" relativeHeight="251658240" behindDoc="0" locked="0" layoutInCell="0" allowOverlap="1" wp14:anchorId="2FB386A4" wp14:editId="444AF0BB">
              <wp:simplePos x="0" y="0"/>
              <wp:positionH relativeFrom="page">
                <wp:posOffset>0</wp:posOffset>
              </wp:positionH>
              <wp:positionV relativeFrom="page">
                <wp:posOffset>10229215</wp:posOffset>
              </wp:positionV>
              <wp:extent cx="7560945" cy="273050"/>
              <wp:effectExtent l="0" t="0" r="0" b="12700"/>
              <wp:wrapNone/>
              <wp:docPr id="11" name="Text Box 11" descr="{&quot;HashCode&quot;:2082126947,&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C74B0" w14:textId="0524B627" w:rsidR="00E910EA" w:rsidRPr="00E910EA" w:rsidRDefault="00E910EA" w:rsidP="00E910E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B386A4" id="_x0000_t202" coordsize="21600,21600" o:spt="202" path="m,l,21600r21600,l21600,xe">
              <v:stroke joinstyle="miter"/>
              <v:path gradientshapeok="t" o:connecttype="rect"/>
            </v:shapetype>
            <v:shape id="Text Box 11" o:spid="_x0000_s1028" type="#_x0000_t202" alt="{&quot;HashCode&quot;:2082126947,&quot;Height&quot;:842.0,&quot;Width&quot;:595.0,&quot;Placement&quot;:&quot;Footer&quot;,&quot;Index&quot;:&quot;FirstPage&quot;,&quot;Section&quot;:4,&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A1C74B0" w14:textId="0524B627" w:rsidR="00E910EA" w:rsidRPr="00E910EA" w:rsidRDefault="00E910EA" w:rsidP="00E910EA">
                    <w:pPr>
                      <w:jc w:val="center"/>
                      <w:rPr>
                        <w:rFonts w:ascii="Calibri" w:hAnsi="Calibri" w:cs="Calibri"/>
                        <w:color w:val="000000"/>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E4D8" w14:textId="5A141815" w:rsidR="00242999" w:rsidRDefault="00242999">
    <w:pPr>
      <w:pStyle w:val="Footer"/>
    </w:pPr>
    <w:r>
      <w:rPr>
        <w:noProof/>
      </w:rPr>
      <mc:AlternateContent>
        <mc:Choice Requires="wps">
          <w:drawing>
            <wp:anchor distT="0" distB="0" distL="0" distR="0" simplePos="0" relativeHeight="251658243" behindDoc="0" locked="0" layoutInCell="1" allowOverlap="1" wp14:anchorId="4FECD597" wp14:editId="1CC33787">
              <wp:simplePos x="635" y="635"/>
              <wp:positionH relativeFrom="page">
                <wp:align>center</wp:align>
              </wp:positionH>
              <wp:positionV relativeFrom="page">
                <wp:align>bottom</wp:align>
              </wp:positionV>
              <wp:extent cx="1090930" cy="345440"/>
              <wp:effectExtent l="0" t="0" r="13970" b="0"/>
              <wp:wrapNone/>
              <wp:docPr id="40143075" name="Text Box 10" descr="WIPO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0930" cy="345440"/>
                      </a:xfrm>
                      <a:prstGeom prst="rect">
                        <a:avLst/>
                      </a:prstGeom>
                      <a:noFill/>
                      <a:ln>
                        <a:noFill/>
                      </a:ln>
                    </wps:spPr>
                    <wps:txbx>
                      <w:txbxContent>
                        <w:p w14:paraId="5AE08274" w14:textId="71F99200"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ECD597" id="_x0000_t202" coordsize="21600,21600" o:spt="202" path="m,l,21600r21600,l21600,xe">
              <v:stroke joinstyle="miter"/>
              <v:path gradientshapeok="t" o:connecttype="rect"/>
            </v:shapetype>
            <v:shape id="Text Box 10" o:spid="_x0000_s1029" type="#_x0000_t202" alt="WIPO CONFIDENTIAL " style="position:absolute;margin-left:0;margin-top:0;width:85.9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MjDgIAAB0EAAAOAAAAZHJzL2Uyb0RvYy54bWysU01v2zAMvQ/YfxB0X+y06bAY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" filled="f" stroked="f">
              <v:textbox style="mso-fit-shape-to-text:t" inset="0,0,0,15pt">
                <w:txbxContent>
                  <w:p w14:paraId="5AE08274" w14:textId="71F99200"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77AC" w14:textId="25FDF816" w:rsidR="00242999" w:rsidRDefault="00242999">
    <w:pPr>
      <w:pStyle w:val="Footer"/>
    </w:pPr>
    <w:r>
      <w:rPr>
        <w:noProof/>
      </w:rPr>
      <mc:AlternateContent>
        <mc:Choice Requires="wps">
          <w:drawing>
            <wp:anchor distT="0" distB="0" distL="0" distR="0" simplePos="0" relativeHeight="251658244" behindDoc="0" locked="0" layoutInCell="1" allowOverlap="1" wp14:anchorId="1B231E4A" wp14:editId="049BFC82">
              <wp:simplePos x="635" y="635"/>
              <wp:positionH relativeFrom="page">
                <wp:align>center</wp:align>
              </wp:positionH>
              <wp:positionV relativeFrom="page">
                <wp:align>bottom</wp:align>
              </wp:positionV>
              <wp:extent cx="1090930" cy="345440"/>
              <wp:effectExtent l="0" t="0" r="13970" b="0"/>
              <wp:wrapNone/>
              <wp:docPr id="584391853" name="Text Box 11" descr="WIPO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0930" cy="345440"/>
                      </a:xfrm>
                      <a:prstGeom prst="rect">
                        <a:avLst/>
                      </a:prstGeom>
                      <a:noFill/>
                      <a:ln>
                        <a:noFill/>
                      </a:ln>
                    </wps:spPr>
                    <wps:txbx>
                      <w:txbxContent>
                        <w:p w14:paraId="6C3AF365" w14:textId="2C984E3F"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31E4A" id="_x0000_t202" coordsize="21600,21600" o:spt="202" path="m,l,21600r21600,l21600,xe">
              <v:stroke joinstyle="miter"/>
              <v:path gradientshapeok="t" o:connecttype="rect"/>
            </v:shapetype>
            <v:shape id="_x0000_s1030" type="#_x0000_t202" alt="WIPO CONFIDENTIAL " style="position:absolute;margin-left:0;margin-top:0;width:85.9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6TDwIAAB0EAAAOAAAAZHJzL2Uyb0RvYy54bWysU01v2zAMvQ/YfxB0X+y06bAY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" filled="f" stroked="f">
              <v:textbox style="mso-fit-shape-to-text:t" inset="0,0,0,15pt">
                <w:txbxContent>
                  <w:p w14:paraId="6C3AF365" w14:textId="2C984E3F" w:rsidR="00242999" w:rsidRPr="00242999" w:rsidRDefault="00242999" w:rsidP="00242999">
                    <w:pPr>
                      <w:rPr>
                        <w:rFonts w:ascii="Calibri" w:eastAsia="Calibri" w:hAnsi="Calibri" w:cs="Calibri"/>
                        <w:noProof/>
                        <w:color w:val="FF0000"/>
                        <w:sz w:val="20"/>
                      </w:rPr>
                    </w:pPr>
                    <w:r w:rsidRPr="00242999">
                      <w:rPr>
                        <w:rFonts w:ascii="Calibri" w:eastAsia="Calibri" w:hAnsi="Calibri" w:cs="Calibri"/>
                        <w:noProof/>
                        <w:color w:val="FF0000"/>
                        <w:sz w:val="20"/>
                      </w:rPr>
                      <w:t xml:space="preserve">WIPO CONFIDENTIAL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4922" w14:textId="787EB09E" w:rsidR="00242999" w:rsidRDefault="0024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F563" w14:textId="77777777" w:rsidR="00170E4B" w:rsidRDefault="00170E4B">
      <w:r>
        <w:separator/>
      </w:r>
    </w:p>
  </w:footnote>
  <w:footnote w:type="continuationSeparator" w:id="0">
    <w:p w14:paraId="3B66BB5A" w14:textId="77777777" w:rsidR="00170E4B" w:rsidRDefault="00170E4B" w:rsidP="008B60B2">
      <w:r>
        <w:separator/>
      </w:r>
    </w:p>
    <w:p w14:paraId="6F2E405D" w14:textId="77777777" w:rsidR="00170E4B" w:rsidRPr="00ED77FB" w:rsidRDefault="00170E4B" w:rsidP="008B60B2">
      <w:pPr>
        <w:spacing w:after="60"/>
        <w:rPr>
          <w:sz w:val="17"/>
          <w:szCs w:val="17"/>
        </w:rPr>
      </w:pPr>
      <w:r w:rsidRPr="00ED77FB">
        <w:rPr>
          <w:sz w:val="17"/>
          <w:szCs w:val="17"/>
        </w:rPr>
        <w:t>[Footnote continued from previous page]</w:t>
      </w:r>
    </w:p>
  </w:footnote>
  <w:footnote w:type="continuationNotice" w:id="1">
    <w:p w14:paraId="1FBBC010" w14:textId="77777777" w:rsidR="00170E4B" w:rsidRPr="00ED77FB" w:rsidRDefault="00170E4B"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 w:id="2">
    <w:p w14:paraId="75EFF4A2" w14:textId="54CCA702" w:rsidR="00706089" w:rsidRPr="0009168D" w:rsidRDefault="00706089" w:rsidP="00C46B12">
      <w:pPr>
        <w:pStyle w:val="FootnoteText"/>
        <w:rPr>
          <w:szCs w:val="18"/>
        </w:rPr>
      </w:pPr>
      <w:r w:rsidRPr="0009168D">
        <w:rPr>
          <w:rStyle w:val="FootnoteReference"/>
          <w:szCs w:val="18"/>
        </w:rPr>
        <w:footnoteRef/>
      </w:r>
      <w:r w:rsidRPr="0009168D">
        <w:rPr>
          <w:szCs w:val="18"/>
        </w:rPr>
        <w:t xml:space="preserve">  </w:t>
      </w:r>
      <w:r w:rsidRPr="00BF4351">
        <w:rPr>
          <w:szCs w:val="18"/>
        </w:rPr>
        <w:t>IOC paragraph</w:t>
      </w:r>
      <w:r w:rsidR="009A4F89" w:rsidRPr="00BF4351">
        <w:rPr>
          <w:szCs w:val="18"/>
        </w:rPr>
        <w:t xml:space="preserve"> 51</w:t>
      </w:r>
      <w:r w:rsidRPr="0009168D">
        <w:rPr>
          <w:szCs w:val="18"/>
        </w:rPr>
        <w:t>.</w:t>
      </w:r>
    </w:p>
  </w:footnote>
  <w:footnote w:id="3">
    <w:p w14:paraId="737C01C5" w14:textId="1C542B32" w:rsidR="0082689A" w:rsidRPr="00BF4351" w:rsidRDefault="0082689A">
      <w:pPr>
        <w:pStyle w:val="FootnoteText"/>
        <w:rPr>
          <w:szCs w:val="18"/>
        </w:rPr>
      </w:pPr>
      <w:r w:rsidRPr="0009168D">
        <w:rPr>
          <w:rStyle w:val="FootnoteReference"/>
          <w:szCs w:val="18"/>
        </w:rPr>
        <w:footnoteRef/>
      </w:r>
      <w:r w:rsidRPr="0009168D">
        <w:rPr>
          <w:szCs w:val="18"/>
        </w:rPr>
        <w:t xml:space="preserve">  </w:t>
      </w:r>
      <w:r w:rsidR="0091609E" w:rsidRPr="00BF4351">
        <w:rPr>
          <w:szCs w:val="18"/>
        </w:rPr>
        <w:t xml:space="preserve">The term </w:t>
      </w:r>
      <w:r w:rsidR="0091609E" w:rsidRPr="00841A5B">
        <w:rPr>
          <w:szCs w:val="18"/>
        </w:rPr>
        <w:t>Advisory</w:t>
      </w:r>
      <w:r w:rsidR="0091609E" w:rsidRPr="00BF4351">
        <w:rPr>
          <w:szCs w:val="18"/>
        </w:rPr>
        <w:t xml:space="preserve"> is used when IOD supports the client by providing advice and making comments but does not take the lead in managing the activity or producing a formal deliverable.</w:t>
      </w:r>
    </w:p>
  </w:footnote>
  <w:footnote w:id="4">
    <w:p w14:paraId="5A62E572" w14:textId="081C7EDF" w:rsidR="00CF6F2B" w:rsidRDefault="00CF6F2B">
      <w:pPr>
        <w:pStyle w:val="FootnoteText"/>
      </w:pPr>
      <w:r>
        <w:rPr>
          <w:rStyle w:val="FootnoteReference"/>
        </w:rPr>
        <w:footnoteRef/>
      </w:r>
      <w:r>
        <w:t xml:space="preserve">  </w:t>
      </w:r>
      <w:r w:rsidRPr="00BF4351">
        <w:t>Evaluation of the Division for Latin America and the Caribbean</w:t>
      </w:r>
    </w:p>
  </w:footnote>
  <w:footnote w:id="5">
    <w:p w14:paraId="5CA8ACC1" w14:textId="57F92F7C" w:rsidR="12E06D22" w:rsidRDefault="12E06D22" w:rsidP="12E06D22">
      <w:pPr>
        <w:pStyle w:val="FootnoteText"/>
      </w:pPr>
      <w:r w:rsidRPr="009C0A04">
        <w:rPr>
          <w:rStyle w:val="FootnoteReference"/>
        </w:rPr>
        <w:footnoteRef/>
      </w:r>
      <w:r w:rsidRPr="009C0A04">
        <w:t xml:space="preserve">  Audit and Evaluation of the Patent Cooperation Treaty (PCT) Operations and Customer Relations. Part I: Results of the Audit of the PCT Operations</w:t>
      </w:r>
      <w:r w:rsidR="00064D81">
        <w:t xml:space="preserve"> (IA 2022-05)</w:t>
      </w:r>
    </w:p>
  </w:footnote>
  <w:footnote w:id="6">
    <w:p w14:paraId="37F07F6A" w14:textId="210B17F8" w:rsidR="00992D9E" w:rsidRDefault="00992D9E" w:rsidP="00992D9E">
      <w:pPr>
        <w:pStyle w:val="FootnoteText"/>
      </w:pPr>
      <w:r w:rsidRPr="00A13A29">
        <w:rPr>
          <w:rStyle w:val="FootnoteReference"/>
        </w:rPr>
        <w:footnoteRef/>
      </w:r>
      <w:r w:rsidRPr="00A13A29">
        <w:t xml:space="preserve">Learning from the Implementation of WIPO Initiatives aimed at Empowering Women </w:t>
      </w:r>
      <w:r w:rsidR="00A13A29" w:rsidRPr="00A13A29">
        <w:t>Entrepreneurs</w:t>
      </w:r>
      <w:r w:rsidRPr="00A13A29">
        <w:t xml:space="preserve"> </w:t>
      </w:r>
      <w:r w:rsidR="00A13A29">
        <w:t>(</w:t>
      </w:r>
      <w:r w:rsidR="00A13A29" w:rsidRPr="00A13A29">
        <w:t>EVAL</w:t>
      </w:r>
      <w:r w:rsidRPr="00A13A29">
        <w:t xml:space="preserve"> 2022-03</w:t>
      </w:r>
      <w:r w:rsidR="00A13A29" w:rsidRPr="00A13A29">
        <w:t>)</w:t>
      </w:r>
      <w:r w:rsidRPr="00A13A29">
        <w:t>, May 17, 2023</w:t>
      </w:r>
      <w:r w:rsidR="00A13A29" w:rsidRPr="00A13A29">
        <w:t>.</w:t>
      </w:r>
    </w:p>
  </w:footnote>
  <w:footnote w:id="7">
    <w:p w14:paraId="4671EADE" w14:textId="78208B37" w:rsidR="009103FA" w:rsidRDefault="009103FA">
      <w:pPr>
        <w:pStyle w:val="FootnoteText"/>
      </w:pPr>
      <w:r>
        <w:rPr>
          <w:rStyle w:val="FootnoteReference"/>
        </w:rPr>
        <w:footnoteRef/>
      </w:r>
      <w:r>
        <w:t xml:space="preserve">  </w:t>
      </w:r>
      <w:r w:rsidRPr="009103FA">
        <w:t>SOC 2 is a security framework that specifies how organizations should protect customer data from unauthorized access, security incidents, and other vulnerabilities.  The framework is developed by The American Institute of Certified Public Accountants.</w:t>
      </w:r>
    </w:p>
  </w:footnote>
  <w:footnote w:id="8">
    <w:p w14:paraId="4E8CC318" w14:textId="0701B7B3" w:rsidR="009103FA" w:rsidRDefault="009103FA">
      <w:pPr>
        <w:pStyle w:val="FootnoteText"/>
      </w:pPr>
      <w:r>
        <w:rPr>
          <w:rStyle w:val="FootnoteReference"/>
        </w:rPr>
        <w:footnoteRef/>
      </w:r>
      <w:r>
        <w:t xml:space="preserve">  </w:t>
      </w:r>
      <w:r w:rsidRPr="009103FA">
        <w:t xml:space="preserve">Globally recognized standard for quality management. </w:t>
      </w:r>
      <w:r w:rsidR="004C5688">
        <w:t xml:space="preserve"> </w:t>
      </w:r>
      <w:r w:rsidRPr="009103FA">
        <w:t xml:space="preserve">It helps organizations of all sizes and sectors to improve their performance, meet customer expectations and demonstrate their commitment to quality. </w:t>
      </w:r>
      <w:r w:rsidR="004C5688">
        <w:t xml:space="preserve"> </w:t>
      </w:r>
      <w:r w:rsidRPr="009103FA">
        <w:t>Its requirements define how to establish, implement, maintain, and continually improve a quality management system.</w:t>
      </w:r>
    </w:p>
  </w:footnote>
  <w:footnote w:id="9">
    <w:p w14:paraId="4D42B61F" w14:textId="36440793" w:rsidR="002A5C1E" w:rsidRDefault="002A5C1E">
      <w:pPr>
        <w:pStyle w:val="FootnoteText"/>
      </w:pPr>
      <w:r>
        <w:rPr>
          <w:rStyle w:val="FootnoteReference"/>
        </w:rPr>
        <w:footnoteRef/>
      </w:r>
      <w:r>
        <w:t xml:space="preserve">  </w:t>
      </w:r>
      <w:r w:rsidRPr="002A5C1E">
        <w:t xml:space="preserve">ISO 27001 is an international standard for information security management systems (ISMS). </w:t>
      </w:r>
      <w:r w:rsidR="00DC1F63">
        <w:t xml:space="preserve"> </w:t>
      </w:r>
      <w:r w:rsidRPr="002A5C1E">
        <w:t>It provides a framework for organizations to establish, implement, maintain, and continually improve an ISMS, which is a systematic approach to managing sensitive company information, ensuring its confidentiality, integrity, and availability.</w:t>
      </w:r>
    </w:p>
  </w:footnote>
  <w:footnote w:id="10">
    <w:p w14:paraId="7D9F9632" w14:textId="2C24622E" w:rsidR="004C61BE" w:rsidRDefault="004C61BE">
      <w:pPr>
        <w:pStyle w:val="FootnoteText"/>
      </w:pPr>
      <w:r>
        <w:rPr>
          <w:rStyle w:val="FootnoteReference"/>
        </w:rPr>
        <w:footnoteRef/>
      </w:r>
      <w:r w:rsidR="00DC1F63">
        <w:t xml:space="preserve"> </w:t>
      </w:r>
      <w:r w:rsidRPr="004C61BE">
        <w:t>EARM 2021-01 Recommendation 3:  WIPO should accelerate the timetable for IOD to provide an annual opinion over WIPO’s governance, risk management, and control environment to provide Member States with additional assurance over these key areas of oversight and support the Director General in preparing his Statement on Internal Control.</w:t>
      </w:r>
    </w:p>
  </w:footnote>
  <w:footnote w:id="11">
    <w:p w14:paraId="609D2317" w14:textId="0AD74D50" w:rsidR="003A5916" w:rsidRDefault="003A5916">
      <w:pPr>
        <w:pStyle w:val="FootnoteText"/>
      </w:pPr>
      <w:r>
        <w:rPr>
          <w:rStyle w:val="FootnoteReference"/>
        </w:rPr>
        <w:footnoteRef/>
      </w:r>
      <w:r w:rsidR="00E11EFB">
        <w:t xml:space="preserve"> </w:t>
      </w:r>
      <w:r w:rsidRPr="003A5916">
        <w:t>The review of the IT Security of Core Applications used by the PCT Translation Division was limited to understanding the IT security environment around applications and analyzing available external and internal assurance.  In addition, IOD followed up on the status of vulnerabilities identified in the Penetration Testing exercise undertaken by an external vendor in May 2024.</w:t>
      </w:r>
    </w:p>
  </w:footnote>
  <w:footnote w:id="12">
    <w:p w14:paraId="287C9B28" w14:textId="00BDBE4C" w:rsidR="003A5916" w:rsidRDefault="003A5916">
      <w:pPr>
        <w:pStyle w:val="FootnoteText"/>
      </w:pPr>
      <w:r>
        <w:rPr>
          <w:rStyle w:val="FootnoteReference"/>
        </w:rPr>
        <w:footnoteRef/>
      </w:r>
      <w:r w:rsidR="00ED4980">
        <w:t xml:space="preserve"> </w:t>
      </w:r>
      <w:r w:rsidRPr="003A5916">
        <w:t>Limited to review of relevant KPIs.</w:t>
      </w:r>
    </w:p>
  </w:footnote>
  <w:footnote w:id="13">
    <w:p w14:paraId="57156C03" w14:textId="0A3A20FC" w:rsidR="000076EF" w:rsidRDefault="000076EF">
      <w:pPr>
        <w:pStyle w:val="FootnoteText"/>
      </w:pPr>
      <w:r>
        <w:rPr>
          <w:rStyle w:val="FootnoteReference"/>
        </w:rPr>
        <w:footnoteRef/>
      </w:r>
      <w:r>
        <w:t xml:space="preserve"> Document </w:t>
      </w:r>
      <w:r w:rsidRPr="00841A5B">
        <w:t>WO/PBC/37/8</w:t>
      </w:r>
      <w:r>
        <w:t>, May 3, 2024.</w:t>
      </w:r>
    </w:p>
  </w:footnote>
  <w:footnote w:id="14">
    <w:p w14:paraId="3FC6F591" w14:textId="73101FF0" w:rsidR="00BA3B19" w:rsidRDefault="00BA3B19">
      <w:pPr>
        <w:pStyle w:val="FootnoteText"/>
      </w:pPr>
      <w:r>
        <w:rPr>
          <w:rStyle w:val="FootnoteReference"/>
        </w:rPr>
        <w:footnoteRef/>
      </w:r>
      <w:r>
        <w:t xml:space="preserve"> Tracer Study </w:t>
      </w:r>
      <w:r w:rsidR="00374C0D">
        <w:t xml:space="preserve">Report evaluates </w:t>
      </w:r>
      <w:r w:rsidR="00374C0D" w:rsidRPr="00374C0D">
        <w:t>university programs that have achieved a five-year milestone, aiming to assess</w:t>
      </w:r>
      <w:r w:rsidR="00374C0D">
        <w:t xml:space="preserve"> </w:t>
      </w:r>
      <w:r w:rsidR="00040E0C">
        <w:t>their relevance, effectiveness, and impact</w:t>
      </w:r>
      <w:r w:rsidR="00AC31DC">
        <w:t>.</w:t>
      </w:r>
    </w:p>
  </w:footnote>
  <w:footnote w:id="15">
    <w:p w14:paraId="1BACD6E7" w14:textId="00771CF1" w:rsidR="630EBED3" w:rsidRPr="0009168D" w:rsidRDefault="630EBED3" w:rsidP="630EBED3">
      <w:pPr>
        <w:pStyle w:val="FootnoteText"/>
        <w:rPr>
          <w:highlight w:val="yellow"/>
        </w:rPr>
      </w:pPr>
      <w:r w:rsidRPr="553BE8FA">
        <w:rPr>
          <w:rStyle w:val="FootnoteReference"/>
        </w:rPr>
        <w:footnoteRef/>
      </w:r>
      <w:r w:rsidR="01E8B3F0" w:rsidRPr="0009168D">
        <w:rPr>
          <w:szCs w:val="18"/>
        </w:rPr>
        <w:t xml:space="preserve"> </w:t>
      </w:r>
      <w:r w:rsidR="00BC422B">
        <w:rPr>
          <w:szCs w:val="18"/>
        </w:rPr>
        <w:t xml:space="preserve"> </w:t>
      </w:r>
      <w:r w:rsidR="00CE5B9D">
        <w:t>Thirty-five</w:t>
      </w:r>
      <w:r w:rsidR="00921863" w:rsidRPr="553BE8FA">
        <w:t xml:space="preserve"> matters w</w:t>
      </w:r>
      <w:r w:rsidR="0009168D" w:rsidRPr="553BE8FA">
        <w:t xml:space="preserve">ere </w:t>
      </w:r>
      <w:r w:rsidR="00271142" w:rsidRPr="553BE8FA">
        <w:t xml:space="preserve">registered </w:t>
      </w:r>
      <w:r w:rsidR="01E8B3F0" w:rsidRPr="553BE8FA">
        <w:t>in 202</w:t>
      </w:r>
      <w:r w:rsidR="00921863" w:rsidRPr="553BE8FA">
        <w:t>4</w:t>
      </w:r>
      <w:r w:rsidR="01E8B3F0" w:rsidRPr="00AE6A93">
        <w:rPr>
          <w:szCs w:val="18"/>
        </w:rPr>
        <w:t xml:space="preserve">, </w:t>
      </w:r>
      <w:r w:rsidR="00AE6A93" w:rsidRPr="553BE8FA">
        <w:t xml:space="preserve">while </w:t>
      </w:r>
      <w:r w:rsidR="00456ED5" w:rsidRPr="553BE8FA">
        <w:t>two</w:t>
      </w:r>
      <w:r w:rsidR="01E8B3F0" w:rsidRPr="00AE6A93">
        <w:rPr>
          <w:szCs w:val="18"/>
        </w:rPr>
        <w:t xml:space="preserve"> </w:t>
      </w:r>
      <w:r w:rsidR="00AE6A93" w:rsidRPr="553BE8FA">
        <w:t xml:space="preserve">matters were carried over from </w:t>
      </w:r>
      <w:r w:rsidR="01E8B3F0" w:rsidRPr="553BE8FA">
        <w:t>20</w:t>
      </w:r>
      <w:r w:rsidR="00921863" w:rsidRPr="553BE8FA">
        <w:t>23</w:t>
      </w:r>
      <w:r w:rsidR="00953DF3" w:rsidRPr="553BE8FA">
        <w:t xml:space="preserve"> and </w:t>
      </w:r>
      <w:r w:rsidR="00456ED5" w:rsidRPr="553BE8FA">
        <w:t xml:space="preserve">one </w:t>
      </w:r>
      <w:r w:rsidR="00AE6A93" w:rsidRPr="553BE8FA">
        <w:t>from</w:t>
      </w:r>
      <w:r w:rsidR="00953DF3" w:rsidRPr="553BE8FA">
        <w:t xml:space="preserve"> 2022</w:t>
      </w:r>
      <w:r w:rsidR="01E8B3F0" w:rsidRPr="00AE6A93">
        <w:rPr>
          <w:szCs w:val="18"/>
        </w:rPr>
        <w:t>.</w:t>
      </w:r>
    </w:p>
  </w:footnote>
  <w:footnote w:id="16">
    <w:p w14:paraId="1DEB4ED8" w14:textId="5836A88E" w:rsidR="630EBED3" w:rsidRPr="0009168D" w:rsidDel="001F0913" w:rsidRDefault="630EBED3" w:rsidP="630EBED3">
      <w:pPr>
        <w:pStyle w:val="FootnoteText"/>
        <w:rPr>
          <w:szCs w:val="18"/>
        </w:rPr>
      </w:pPr>
      <w:r w:rsidRPr="0009168D" w:rsidDel="001F0913">
        <w:rPr>
          <w:rStyle w:val="FootnoteReference"/>
          <w:szCs w:val="18"/>
        </w:rPr>
        <w:footnoteRef/>
      </w:r>
      <w:r w:rsidR="01E8B3F0" w:rsidRPr="0009168D">
        <w:rPr>
          <w:szCs w:val="18"/>
        </w:rPr>
        <w:t xml:space="preserve"> </w:t>
      </w:r>
      <w:r w:rsidR="00BC422B">
        <w:rPr>
          <w:szCs w:val="18"/>
        </w:rPr>
        <w:t xml:space="preserve"> </w:t>
      </w:r>
      <w:r w:rsidR="005F07DB">
        <w:rPr>
          <w:szCs w:val="18"/>
        </w:rPr>
        <w:t>Four</w:t>
      </w:r>
      <w:r w:rsidR="00C610A2">
        <w:rPr>
          <w:szCs w:val="18"/>
        </w:rPr>
        <w:t xml:space="preserve"> </w:t>
      </w:r>
      <w:r w:rsidR="00282A8B">
        <w:rPr>
          <w:szCs w:val="18"/>
        </w:rPr>
        <w:t>investigations were concluded for matters registered in 2022</w:t>
      </w:r>
      <w:r w:rsidR="003F72E9">
        <w:rPr>
          <w:szCs w:val="18"/>
        </w:rPr>
        <w:t>,</w:t>
      </w:r>
      <w:r w:rsidR="00282A8B">
        <w:rPr>
          <w:szCs w:val="18"/>
        </w:rPr>
        <w:t xml:space="preserve"> and 14 were concluded for matters registered in 2023</w:t>
      </w:r>
      <w:r w:rsidR="01E8B3F0" w:rsidRPr="0009168D" w:rsidDel="001F0913">
        <w:rPr>
          <w:szCs w:val="18"/>
        </w:rPr>
        <w:t>.</w:t>
      </w:r>
      <w:r w:rsidR="00C93B69">
        <w:rPr>
          <w:szCs w:val="18"/>
        </w:rPr>
        <w:t xml:space="preserve"> </w:t>
      </w:r>
    </w:p>
  </w:footnote>
  <w:footnote w:id="17">
    <w:p w14:paraId="4EB2679E" w14:textId="43ED44D9" w:rsidR="008123F9" w:rsidRDefault="008123F9">
      <w:pPr>
        <w:pStyle w:val="FootnoteText"/>
      </w:pPr>
      <w:r>
        <w:rPr>
          <w:rStyle w:val="FootnoteReference"/>
        </w:rPr>
        <w:footnoteRef/>
      </w:r>
      <w:r>
        <w:t xml:space="preserve"> </w:t>
      </w:r>
      <w:r w:rsidR="00BC422B">
        <w:t xml:space="preserve"> </w:t>
      </w:r>
      <w:r w:rsidR="0089333E">
        <w:t>Eight</w:t>
      </w:r>
      <w:r>
        <w:t xml:space="preserve"> matters</w:t>
      </w:r>
      <w:r w:rsidRPr="00582027">
        <w:t xml:space="preserve"> were </w:t>
      </w:r>
      <w:r>
        <w:t>registered</w:t>
      </w:r>
      <w:r w:rsidRPr="00582027">
        <w:t xml:space="preserve"> in 2024, </w:t>
      </w:r>
      <w:r w:rsidR="00456ED5">
        <w:t>one</w:t>
      </w:r>
      <w:r w:rsidRPr="00582027">
        <w:t xml:space="preserve"> in 2023</w:t>
      </w:r>
      <w:r w:rsidR="00F32737">
        <w:t>,</w:t>
      </w:r>
      <w:r w:rsidRPr="00582027">
        <w:t xml:space="preserve"> and </w:t>
      </w:r>
      <w:r w:rsidR="00456ED5">
        <w:t>one</w:t>
      </w:r>
      <w:r w:rsidRPr="00582027">
        <w:t xml:space="preserve"> in 2022</w:t>
      </w:r>
      <w:r w:rsidR="00597F14">
        <w:t xml:space="preserve">. </w:t>
      </w:r>
      <w:r w:rsidR="009E1E29">
        <w:t xml:space="preserve"> </w:t>
      </w:r>
      <w:r w:rsidR="00597F14" w:rsidRPr="00841A5B">
        <w:t>The 2022</w:t>
      </w:r>
      <w:r w:rsidR="001D264F" w:rsidRPr="00841A5B">
        <w:t xml:space="preserve"> and 2023</w:t>
      </w:r>
      <w:r w:rsidR="00597F14" w:rsidRPr="00841A5B">
        <w:t xml:space="preserve"> matter</w:t>
      </w:r>
      <w:r w:rsidR="001D264F" w:rsidRPr="00841A5B">
        <w:t>s</w:t>
      </w:r>
      <w:r w:rsidR="00597F14" w:rsidRPr="00841A5B">
        <w:t xml:space="preserve"> w</w:t>
      </w:r>
      <w:r w:rsidR="001D264F" w:rsidRPr="00841A5B">
        <w:t>ere</w:t>
      </w:r>
      <w:r w:rsidR="00597F14" w:rsidRPr="00841A5B">
        <w:t xml:space="preserve"> </w:t>
      </w:r>
      <w:r w:rsidR="00EB32B0" w:rsidRPr="00841A5B">
        <w:t>subsequently</w:t>
      </w:r>
      <w:r w:rsidR="00597F14" w:rsidRPr="00841A5B">
        <w:t xml:space="preserve"> closed in January 2025.</w:t>
      </w:r>
    </w:p>
  </w:footnote>
  <w:footnote w:id="18">
    <w:p w14:paraId="017B0216" w14:textId="501744AB" w:rsidR="00706089" w:rsidRPr="00597E96" w:rsidRDefault="00706089">
      <w:pPr>
        <w:pStyle w:val="FootnoteText"/>
        <w:rPr>
          <w:szCs w:val="18"/>
        </w:rPr>
      </w:pPr>
      <w:r w:rsidRPr="0009168D">
        <w:rPr>
          <w:rStyle w:val="FootnoteReference"/>
          <w:szCs w:val="18"/>
        </w:rPr>
        <w:footnoteRef/>
      </w:r>
      <w:r w:rsidRPr="00597E96">
        <w:rPr>
          <w:szCs w:val="18"/>
        </w:rPr>
        <w:t xml:space="preserve">  IOC paragraph </w:t>
      </w:r>
      <w:r w:rsidR="00B506AA">
        <w:rPr>
          <w:szCs w:val="18"/>
        </w:rPr>
        <w:t>52</w:t>
      </w:r>
      <w:r w:rsidRPr="00597E96">
        <w:rPr>
          <w:szCs w:val="18"/>
        </w:rPr>
        <w:t>(</w:t>
      </w:r>
      <w:r w:rsidR="6FF36C30" w:rsidRPr="00597E96">
        <w:rPr>
          <w:szCs w:val="18"/>
        </w:rPr>
        <w:t>c</w:t>
      </w:r>
      <w:r w:rsidRPr="00597E96">
        <w:rPr>
          <w:szCs w:val="18"/>
        </w:rPr>
        <w:t>).</w:t>
      </w:r>
    </w:p>
  </w:footnote>
  <w:footnote w:id="19">
    <w:p w14:paraId="52B0F8C6" w14:textId="184B03B9" w:rsidR="00611AAA" w:rsidRDefault="00611AAA">
      <w:pPr>
        <w:pStyle w:val="FootnoteText"/>
      </w:pPr>
      <w:r>
        <w:rPr>
          <w:rStyle w:val="FootnoteReference"/>
        </w:rPr>
        <w:footnoteRef/>
      </w:r>
      <w:r>
        <w:t xml:space="preserve">  </w:t>
      </w:r>
      <w:r w:rsidR="001926AF" w:rsidRPr="001926AF">
        <w:t>The ECCM introduces a central enterprise repository to store documents. The project aims to continue and accelerate WIPO’s digital transformation, focusing on content management and collaboration capabilities.</w:t>
      </w:r>
    </w:p>
  </w:footnote>
  <w:footnote w:id="20">
    <w:p w14:paraId="6805FE3A" w14:textId="40DED952" w:rsidR="00706089" w:rsidRPr="0072065D" w:rsidRDefault="00706089" w:rsidP="00C46B12">
      <w:pPr>
        <w:pStyle w:val="FootnoteText"/>
        <w:spacing w:after="20"/>
        <w:rPr>
          <w:szCs w:val="18"/>
        </w:rPr>
      </w:pPr>
      <w:r w:rsidRPr="0072065D">
        <w:rPr>
          <w:rStyle w:val="FootnoteReference"/>
          <w:szCs w:val="18"/>
        </w:rPr>
        <w:footnoteRef/>
      </w:r>
      <w:r w:rsidRPr="0072065D">
        <w:rPr>
          <w:szCs w:val="18"/>
        </w:rPr>
        <w:t xml:space="preserve">  IOC paragraph 4</w:t>
      </w:r>
      <w:r w:rsidR="00A029C7" w:rsidRPr="0072065D">
        <w:rPr>
          <w:szCs w:val="18"/>
        </w:rPr>
        <w:t>9</w:t>
      </w:r>
      <w:r w:rsidRPr="0072065D">
        <w:rPr>
          <w:szCs w:val="18"/>
        </w:rPr>
        <w:t>.</w:t>
      </w:r>
    </w:p>
  </w:footnote>
  <w:footnote w:id="21">
    <w:p w14:paraId="44BAC617" w14:textId="77777777" w:rsidR="00706089" w:rsidRPr="0072065D" w:rsidRDefault="00706089" w:rsidP="00C46B12">
      <w:pPr>
        <w:pStyle w:val="FootnoteText"/>
        <w:spacing w:after="20"/>
        <w:rPr>
          <w:szCs w:val="18"/>
        </w:rPr>
      </w:pPr>
      <w:r w:rsidRPr="0072065D">
        <w:rPr>
          <w:rStyle w:val="FootnoteReference"/>
          <w:szCs w:val="18"/>
        </w:rPr>
        <w:footnoteRef/>
      </w:r>
      <w:r w:rsidRPr="0072065D">
        <w:rPr>
          <w:szCs w:val="18"/>
        </w:rPr>
        <w:t xml:space="preserve">  OI 16/2010, paragraph 7.</w:t>
      </w:r>
    </w:p>
  </w:footnote>
  <w:footnote w:id="22">
    <w:p w14:paraId="2AD76DE7" w14:textId="27F345DA" w:rsidR="0011023A" w:rsidRPr="0009168D" w:rsidRDefault="0011023A">
      <w:pPr>
        <w:pStyle w:val="FootnoteText"/>
        <w:rPr>
          <w:szCs w:val="18"/>
        </w:rPr>
      </w:pPr>
      <w:r w:rsidRPr="0072065D">
        <w:rPr>
          <w:rStyle w:val="FootnoteReference"/>
          <w:szCs w:val="18"/>
        </w:rPr>
        <w:footnoteRef/>
      </w:r>
      <w:r w:rsidRPr="0072065D">
        <w:rPr>
          <w:szCs w:val="18"/>
        </w:rPr>
        <w:t xml:space="preserve">  </w:t>
      </w:r>
      <w:r w:rsidR="00610A64" w:rsidRPr="0072065D">
        <w:rPr>
          <w:szCs w:val="18"/>
        </w:rPr>
        <w:t xml:space="preserve">One </w:t>
      </w:r>
      <w:r w:rsidR="008A0547" w:rsidRPr="0072065D">
        <w:rPr>
          <w:szCs w:val="18"/>
        </w:rPr>
        <w:t>recommendation</w:t>
      </w:r>
      <w:r w:rsidR="00610A64" w:rsidRPr="0072065D">
        <w:rPr>
          <w:szCs w:val="18"/>
        </w:rPr>
        <w:t xml:space="preserve"> “for tracking” related to the peer review performed by the Reserve Advisory and Management Partnership (RAMP) of the World Bank in 2023.</w:t>
      </w:r>
      <w:r w:rsidR="00344335" w:rsidRPr="0072065D">
        <w:rPr>
          <w:szCs w:val="18"/>
        </w:rPr>
        <w:t xml:space="preserve"> </w:t>
      </w:r>
      <w:r w:rsidR="00BF44A7">
        <w:rPr>
          <w:szCs w:val="18"/>
        </w:rPr>
        <w:t xml:space="preserve"> </w:t>
      </w:r>
      <w:r w:rsidR="008A0547" w:rsidRPr="0072065D">
        <w:rPr>
          <w:szCs w:val="18"/>
        </w:rPr>
        <w:t xml:space="preserve">RAMP is a program developed within the World Bank Treasury that delivers advisory services, hosts executive training, and provides asset management services.  Established in 2001, the Partnership serves over 70 members, including mostly central banks as well as international financial institutions, pension funds, sovereign wealth funds and UN organizations.  </w:t>
      </w:r>
    </w:p>
  </w:footnote>
  <w:footnote w:id="23">
    <w:p w14:paraId="5F9241BA" w14:textId="62C3404B" w:rsidR="00706089" w:rsidRPr="0009168D" w:rsidRDefault="00706089" w:rsidP="00C46B12">
      <w:pPr>
        <w:pStyle w:val="FootnoteText"/>
        <w:rPr>
          <w:szCs w:val="18"/>
        </w:rPr>
      </w:pPr>
      <w:r w:rsidRPr="0009168D">
        <w:rPr>
          <w:rStyle w:val="FootnoteReference"/>
          <w:szCs w:val="18"/>
        </w:rPr>
        <w:footnoteRef/>
      </w:r>
      <w:r w:rsidRPr="0009168D">
        <w:rPr>
          <w:szCs w:val="18"/>
        </w:rPr>
        <w:t xml:space="preserve">  IOC paragraph </w:t>
      </w:r>
      <w:r w:rsidR="00EC23DB">
        <w:rPr>
          <w:szCs w:val="18"/>
        </w:rPr>
        <w:t>30</w:t>
      </w:r>
      <w:r w:rsidRPr="00B64F79">
        <w:rPr>
          <w:szCs w:val="18"/>
        </w:rPr>
        <w:t>(</w:t>
      </w:r>
      <w:r w:rsidR="00EC23DB">
        <w:rPr>
          <w:szCs w:val="18"/>
        </w:rPr>
        <w:t>f</w:t>
      </w:r>
      <w:r w:rsidRPr="0009168D">
        <w:rPr>
          <w:szCs w:val="18"/>
        </w:rPr>
        <w:t>).</w:t>
      </w:r>
    </w:p>
  </w:footnote>
  <w:footnote w:id="24">
    <w:p w14:paraId="08F0531E" w14:textId="4D2EE1E7" w:rsidR="00706089" w:rsidRPr="0009168D" w:rsidRDefault="00706089" w:rsidP="00550057">
      <w:pPr>
        <w:pStyle w:val="FootnoteText"/>
        <w:rPr>
          <w:szCs w:val="18"/>
        </w:rPr>
      </w:pPr>
      <w:r w:rsidRPr="007A59E6">
        <w:rPr>
          <w:rStyle w:val="FootnoteReference"/>
          <w:szCs w:val="18"/>
        </w:rPr>
        <w:footnoteRef/>
      </w:r>
      <w:r w:rsidRPr="007A59E6">
        <w:rPr>
          <w:szCs w:val="18"/>
        </w:rPr>
        <w:t xml:space="preserve">  The main stakeholders include </w:t>
      </w:r>
      <w:r w:rsidR="00B756C9">
        <w:rPr>
          <w:szCs w:val="18"/>
        </w:rPr>
        <w:t>WIPO Management</w:t>
      </w:r>
      <w:r w:rsidR="009C3F75">
        <w:rPr>
          <w:szCs w:val="18"/>
        </w:rPr>
        <w:t xml:space="preserve">, the External Auditor, </w:t>
      </w:r>
      <w:r w:rsidRPr="007A59E6">
        <w:rPr>
          <w:szCs w:val="18"/>
        </w:rPr>
        <w:t xml:space="preserve">the Director General, </w:t>
      </w:r>
      <w:r w:rsidR="00915D5B" w:rsidRPr="007A59E6">
        <w:rPr>
          <w:szCs w:val="18"/>
        </w:rPr>
        <w:t>the</w:t>
      </w:r>
      <w:r w:rsidRPr="007A59E6">
        <w:rPr>
          <w:szCs w:val="18"/>
        </w:rPr>
        <w:t xml:space="preserve"> IAOC, Member States</w:t>
      </w:r>
      <w:r w:rsidR="00901562">
        <w:rPr>
          <w:szCs w:val="18"/>
        </w:rPr>
        <w:t xml:space="preserve"> </w:t>
      </w:r>
      <w:r w:rsidRPr="007A59E6">
        <w:rPr>
          <w:szCs w:val="18"/>
        </w:rPr>
        <w:t>and the public at large.</w:t>
      </w:r>
    </w:p>
  </w:footnote>
  <w:footnote w:id="25">
    <w:p w14:paraId="5241D7E3" w14:textId="77777777" w:rsidR="00926054" w:rsidRPr="0009168D" w:rsidRDefault="00926054" w:rsidP="00926054">
      <w:pPr>
        <w:pStyle w:val="FootnoteText"/>
        <w:rPr>
          <w:szCs w:val="18"/>
        </w:rPr>
      </w:pPr>
      <w:r w:rsidRPr="007A59E6">
        <w:rPr>
          <w:rStyle w:val="FootnoteReference"/>
          <w:szCs w:val="18"/>
        </w:rPr>
        <w:footnoteRef/>
      </w:r>
      <w:r w:rsidRPr="007A59E6">
        <w:rPr>
          <w:szCs w:val="18"/>
        </w:rPr>
        <w:t xml:space="preserve">  IOC paragraph 52(i).</w:t>
      </w:r>
    </w:p>
  </w:footnote>
  <w:footnote w:id="26">
    <w:p w14:paraId="0AC5941C" w14:textId="55DD6C1E" w:rsidR="00F7461C" w:rsidRPr="0009168D" w:rsidRDefault="00F7461C" w:rsidP="00F7461C">
      <w:pPr>
        <w:pStyle w:val="FootnoteText"/>
        <w:rPr>
          <w:szCs w:val="18"/>
        </w:rPr>
      </w:pPr>
      <w:r w:rsidRPr="00755BB1">
        <w:rPr>
          <w:rStyle w:val="FootnoteReference"/>
          <w:szCs w:val="18"/>
        </w:rPr>
        <w:footnoteRef/>
      </w:r>
      <w:r w:rsidRPr="00755BB1">
        <w:rPr>
          <w:szCs w:val="18"/>
        </w:rPr>
        <w:t xml:space="preserve">  </w:t>
      </w:r>
      <w:r w:rsidR="000C11FD" w:rsidRPr="00755BB1">
        <w:rPr>
          <w:szCs w:val="18"/>
        </w:rPr>
        <w:t>During the reporting period,</w:t>
      </w:r>
      <w:r w:rsidRPr="00755BB1">
        <w:rPr>
          <w:szCs w:val="18"/>
        </w:rPr>
        <w:t xml:space="preserve"> IOD received responses to </w:t>
      </w:r>
      <w:r w:rsidR="00337747" w:rsidRPr="00755BB1">
        <w:rPr>
          <w:szCs w:val="18"/>
        </w:rPr>
        <w:t>ten</w:t>
      </w:r>
      <w:r w:rsidRPr="00755BB1">
        <w:rPr>
          <w:szCs w:val="18"/>
        </w:rPr>
        <w:t xml:space="preserve"> surveys</w:t>
      </w:r>
      <w:r w:rsidR="001F6E53" w:rsidRPr="00755BB1">
        <w:rPr>
          <w:szCs w:val="18"/>
        </w:rPr>
        <w:t xml:space="preserve"> for e</w:t>
      </w:r>
      <w:r w:rsidR="009C6EAA" w:rsidRPr="00755BB1">
        <w:rPr>
          <w:szCs w:val="18"/>
        </w:rPr>
        <w:t>ngagements conducted</w:t>
      </w:r>
      <w:r w:rsidRPr="00755BB1">
        <w:rPr>
          <w:szCs w:val="18"/>
        </w:rPr>
        <w:t xml:space="preserve"> in 202</w:t>
      </w:r>
      <w:r w:rsidR="000C11FD" w:rsidRPr="00755BB1">
        <w:rPr>
          <w:szCs w:val="18"/>
        </w:rPr>
        <w:t>4</w:t>
      </w:r>
      <w:r w:rsidRPr="00755BB1">
        <w:rPr>
          <w:szCs w:val="18"/>
        </w:rPr>
        <w:t>.</w:t>
      </w:r>
    </w:p>
  </w:footnote>
  <w:footnote w:id="27">
    <w:p w14:paraId="58CFB6AF" w14:textId="7BD5069B" w:rsidR="00F7461C" w:rsidRPr="0009168D" w:rsidRDefault="00F7461C" w:rsidP="00F7461C">
      <w:pPr>
        <w:pStyle w:val="FootnoteText"/>
        <w:rPr>
          <w:szCs w:val="18"/>
        </w:rPr>
      </w:pPr>
      <w:r w:rsidRPr="00755BB1">
        <w:rPr>
          <w:rStyle w:val="FootnoteReference"/>
          <w:szCs w:val="18"/>
        </w:rPr>
        <w:footnoteRef/>
      </w:r>
      <w:r w:rsidRPr="00755BB1">
        <w:rPr>
          <w:szCs w:val="18"/>
        </w:rPr>
        <w:t xml:space="preserve">  </w:t>
      </w:r>
      <w:r w:rsidR="000C11FD" w:rsidRPr="00755BB1">
        <w:rPr>
          <w:szCs w:val="18"/>
        </w:rPr>
        <w:t xml:space="preserve">During the reporting </w:t>
      </w:r>
      <w:r w:rsidR="0099708E" w:rsidRPr="00755BB1">
        <w:rPr>
          <w:szCs w:val="18"/>
        </w:rPr>
        <w:t>period</w:t>
      </w:r>
      <w:r w:rsidR="00FF4A68" w:rsidRPr="00755BB1">
        <w:rPr>
          <w:szCs w:val="18"/>
        </w:rPr>
        <w:t>,</w:t>
      </w:r>
      <w:r w:rsidRPr="00755BB1">
        <w:rPr>
          <w:szCs w:val="18"/>
        </w:rPr>
        <w:t xml:space="preserve"> IOD received responses to eight surveys </w:t>
      </w:r>
      <w:r w:rsidR="00FF4A68" w:rsidRPr="00755BB1">
        <w:rPr>
          <w:szCs w:val="18"/>
        </w:rPr>
        <w:t xml:space="preserve">on engagements conducted between </w:t>
      </w:r>
      <w:r w:rsidR="005E084B" w:rsidRPr="00755BB1">
        <w:rPr>
          <w:szCs w:val="18"/>
        </w:rPr>
        <w:t>2021 and</w:t>
      </w:r>
      <w:r w:rsidRPr="00755BB1">
        <w:rPr>
          <w:szCs w:val="18"/>
        </w:rPr>
        <w:t xml:space="preserve"> 2023.</w:t>
      </w:r>
    </w:p>
  </w:footnote>
  <w:footnote w:id="28">
    <w:p w14:paraId="11862F98" w14:textId="0FAAAB5D" w:rsidR="00907928" w:rsidRPr="00062AD6" w:rsidRDefault="00907928" w:rsidP="00907928">
      <w:pPr>
        <w:rPr>
          <w:sz w:val="18"/>
          <w:szCs w:val="18"/>
        </w:rPr>
      </w:pPr>
      <w:r w:rsidRPr="00062AD6">
        <w:rPr>
          <w:rStyle w:val="FootnoteReference"/>
          <w:sz w:val="18"/>
          <w:szCs w:val="18"/>
        </w:rPr>
        <w:footnoteRef/>
      </w:r>
      <w:r w:rsidRPr="00062AD6">
        <w:rPr>
          <w:sz w:val="18"/>
          <w:szCs w:val="18"/>
        </w:rPr>
        <w:t xml:space="preserve"> </w:t>
      </w:r>
      <w:r w:rsidR="009C20EC" w:rsidRPr="00062AD6">
        <w:rPr>
          <w:sz w:val="18"/>
          <w:szCs w:val="18"/>
        </w:rPr>
        <w:t xml:space="preserve"> </w:t>
      </w:r>
      <w:r w:rsidRPr="00062AD6">
        <w:rPr>
          <w:sz w:val="18"/>
          <w:szCs w:val="18"/>
        </w:rPr>
        <w:t xml:space="preserve">Source: WIPO </w:t>
      </w:r>
      <w:r w:rsidR="00A94041">
        <w:rPr>
          <w:sz w:val="18"/>
          <w:szCs w:val="18"/>
        </w:rPr>
        <w:t>WePerform</w:t>
      </w:r>
      <w:r w:rsidR="00FB07E1">
        <w:rPr>
          <w:sz w:val="18"/>
          <w:szCs w:val="18"/>
        </w:rPr>
        <w:t>:</w:t>
      </w:r>
      <w:r w:rsidR="00FB07E1" w:rsidRPr="00062AD6">
        <w:rPr>
          <w:sz w:val="18"/>
          <w:szCs w:val="18"/>
        </w:rPr>
        <w:t xml:space="preserve"> </w:t>
      </w:r>
      <w:r w:rsidR="00FB07E1">
        <w:rPr>
          <w:sz w:val="18"/>
          <w:szCs w:val="18"/>
        </w:rPr>
        <w:t>Budget after Transfers</w:t>
      </w:r>
      <w:r w:rsidR="0098595F">
        <w:rPr>
          <w:sz w:val="18"/>
          <w:szCs w:val="18"/>
        </w:rPr>
        <w:t xml:space="preserve"> </w:t>
      </w:r>
      <w:r w:rsidRPr="00062AD6">
        <w:rPr>
          <w:sz w:val="18"/>
          <w:szCs w:val="18"/>
        </w:rPr>
        <w:t>figures in Swiss francs.</w:t>
      </w:r>
    </w:p>
  </w:footnote>
  <w:footnote w:id="29">
    <w:p w14:paraId="03FB45F5" w14:textId="4FBE930B" w:rsidR="002B62E1" w:rsidRPr="0009168D" w:rsidRDefault="002B62E1" w:rsidP="0071072D">
      <w:pPr>
        <w:pStyle w:val="FootnoteText"/>
        <w:rPr>
          <w:szCs w:val="18"/>
        </w:rPr>
      </w:pPr>
      <w:r w:rsidRPr="00734AA8">
        <w:rPr>
          <w:rStyle w:val="FootnoteReference"/>
          <w:szCs w:val="18"/>
        </w:rPr>
        <w:footnoteRef/>
      </w:r>
      <w:r w:rsidRPr="00734AA8">
        <w:rPr>
          <w:szCs w:val="18"/>
        </w:rPr>
        <w:t xml:space="preserve"> </w:t>
      </w:r>
      <w:r w:rsidR="00EF4E03" w:rsidRPr="00734AA8">
        <w:rPr>
          <w:szCs w:val="18"/>
        </w:rPr>
        <w:t xml:space="preserve"> </w:t>
      </w:r>
      <w:hyperlink r:id="rId1" w:history="1">
        <w:r w:rsidR="001365A3" w:rsidRPr="00734AA8">
          <w:rPr>
            <w:rStyle w:val="Hyperlink"/>
            <w:rFonts w:cs="Arial"/>
            <w:szCs w:val="18"/>
          </w:rPr>
          <w:t>WO/PBC/36/8</w:t>
        </w:r>
      </w:hyperlink>
      <w:r w:rsidR="00A84150" w:rsidRPr="00734AA8">
        <w:rPr>
          <w:szCs w:val="18"/>
        </w:rPr>
        <w:t xml:space="preserve">, </w:t>
      </w:r>
      <w:r w:rsidR="00DA5470" w:rsidRPr="00734AA8">
        <w:rPr>
          <w:szCs w:val="18"/>
        </w:rPr>
        <w:t>Annex V</w:t>
      </w:r>
      <w:r w:rsidR="0044253A" w:rsidRPr="00734AA8">
        <w:rPr>
          <w:szCs w:val="18"/>
        </w:rPr>
        <w:t>III</w:t>
      </w:r>
      <w:r w:rsidR="00F74CFB" w:rsidRPr="00734AA8">
        <w:rPr>
          <w:szCs w:val="18"/>
        </w:rPr>
        <w:t>I</w:t>
      </w:r>
      <w:r w:rsidR="0044253A" w:rsidRPr="00734AA8">
        <w:rPr>
          <w:szCs w:val="18"/>
        </w:rPr>
        <w:t>, Annual budget 202</w:t>
      </w:r>
      <w:r w:rsidR="00F74CFB" w:rsidRPr="00734AA8">
        <w:rPr>
          <w:szCs w:val="18"/>
        </w:rPr>
        <w:t>4-2025</w:t>
      </w:r>
    </w:p>
  </w:footnote>
  <w:footnote w:id="30">
    <w:p w14:paraId="757E6641" w14:textId="7A1EA8BE" w:rsidR="00F11D13" w:rsidRPr="0009168D" w:rsidRDefault="00F11D13" w:rsidP="0071072D">
      <w:pPr>
        <w:rPr>
          <w:sz w:val="18"/>
          <w:szCs w:val="18"/>
        </w:rPr>
      </w:pPr>
      <w:r w:rsidRPr="0009168D">
        <w:rPr>
          <w:rStyle w:val="FootnoteReference"/>
          <w:sz w:val="18"/>
          <w:szCs w:val="18"/>
        </w:rPr>
        <w:footnoteRef/>
      </w:r>
      <w:r>
        <w:rPr>
          <w:sz w:val="18"/>
          <w:szCs w:val="18"/>
        </w:rPr>
        <w:t xml:space="preserve">  Source: WIPO </w:t>
      </w:r>
      <w:r w:rsidR="006D78E3">
        <w:rPr>
          <w:sz w:val="18"/>
          <w:szCs w:val="18"/>
        </w:rPr>
        <w:t>WePerform</w:t>
      </w:r>
      <w:r>
        <w:rPr>
          <w:sz w:val="18"/>
          <w:szCs w:val="18"/>
        </w:rPr>
        <w:t>; f</w:t>
      </w:r>
      <w:r w:rsidRPr="00543FB7">
        <w:rPr>
          <w:sz w:val="18"/>
          <w:szCs w:val="18"/>
        </w:rPr>
        <w:t>igures in Swiss francs.</w:t>
      </w:r>
    </w:p>
  </w:footnote>
  <w:footnote w:id="31">
    <w:p w14:paraId="038E742C" w14:textId="77777777" w:rsidR="00B55E07" w:rsidRPr="0009168D" w:rsidRDefault="00B55E07" w:rsidP="00B55E07">
      <w:pPr>
        <w:pStyle w:val="FootnoteText"/>
        <w:rPr>
          <w:szCs w:val="18"/>
        </w:rPr>
      </w:pPr>
      <w:r w:rsidRPr="00B64F79">
        <w:rPr>
          <w:rStyle w:val="FootnoteReference"/>
          <w:szCs w:val="18"/>
        </w:rPr>
        <w:footnoteRef/>
      </w:r>
      <w:r w:rsidRPr="00B64F79">
        <w:rPr>
          <w:szCs w:val="18"/>
        </w:rPr>
        <w:t xml:space="preserve">  (WO/PBC/33/5) Report of the External Auditor for the financial year 2020 to the 62nd Series of Meetings of the Assemblies of the Member States of WIPO (also known as the “long form report”).</w:t>
      </w:r>
    </w:p>
  </w:footnote>
  <w:footnote w:id="32">
    <w:p w14:paraId="2D374864" w14:textId="07D1B82D" w:rsidR="00B40029" w:rsidRDefault="00B40029">
      <w:pPr>
        <w:pStyle w:val="FootnoteText"/>
      </w:pPr>
      <w:r>
        <w:rPr>
          <w:rStyle w:val="FootnoteReference"/>
        </w:rPr>
        <w:footnoteRef/>
      </w:r>
      <w:r w:rsidR="00BC422B">
        <w:t xml:space="preserve">  </w:t>
      </w:r>
      <w:r w:rsidR="003167BB">
        <w:t>Updates were made in consultation with the IAOC</w:t>
      </w:r>
      <w:r w:rsidR="00132D4B">
        <w:t>, Member States</w:t>
      </w:r>
      <w:r w:rsidR="00E11F19">
        <w:t>,</w:t>
      </w:r>
      <w:r w:rsidR="00132D4B">
        <w:t xml:space="preserve"> and WIPO internal stakeholders.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0F09" w14:textId="77777777" w:rsidR="00706089" w:rsidRDefault="0070608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DAC7" w14:textId="77777777" w:rsidR="00706089" w:rsidRPr="00F87303" w:rsidRDefault="00706089" w:rsidP="002670C4">
    <w:pPr>
      <w:jc w:val="right"/>
    </w:pPr>
    <w:r>
      <w:t>WO/PBC/28</w:t>
    </w:r>
    <w:r w:rsidRPr="00E204EC">
      <w:t>/</w:t>
    </w:r>
    <w:r>
      <w:t>5</w:t>
    </w:r>
  </w:p>
  <w:p w14:paraId="02CAE721" w14:textId="77777777" w:rsidR="00706089" w:rsidRPr="00E365E6" w:rsidRDefault="00706089" w:rsidP="002670C4">
    <w:pPr>
      <w:pStyle w:val="Header"/>
      <w:jc w:val="right"/>
    </w:pPr>
    <w:r>
      <w:t xml:space="preserve">page </w:t>
    </w:r>
    <w:r>
      <w:rPr>
        <w:noProof/>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B273" w14:textId="2B22D2AC" w:rsidR="00706089" w:rsidRDefault="00706089" w:rsidP="002670C4">
    <w:pPr>
      <w:jc w:val="right"/>
    </w:pPr>
    <w:r>
      <w:t>WO/PBC/</w:t>
    </w:r>
    <w:r w:rsidR="00731C9B">
      <w:t>39</w:t>
    </w:r>
    <w:r w:rsidRPr="00F462AE">
      <w:t>/</w:t>
    </w:r>
    <w:r w:rsidR="00731C9B">
      <w:t>5</w:t>
    </w:r>
  </w:p>
  <w:p w14:paraId="1B79D19A" w14:textId="2F7A787D" w:rsidR="00706089" w:rsidRPr="00F87303" w:rsidRDefault="00706089" w:rsidP="001D1177">
    <w:pPr>
      <w:pStyle w:val="Header"/>
      <w:jc w:val="right"/>
    </w:pPr>
    <w:r>
      <w:t xml:space="preserve">page </w:t>
    </w:r>
    <w:r>
      <w:fldChar w:fldCharType="begin"/>
    </w:r>
    <w:r>
      <w:instrText xml:space="preserve"> PAGE   \* MERGEFORMAT </w:instrText>
    </w:r>
    <w:r>
      <w:fldChar w:fldCharType="separate"/>
    </w:r>
    <w:r w:rsidR="00300856">
      <w:rPr>
        <w:noProof/>
      </w:rPr>
      <w:t>23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239E" w14:textId="77777777" w:rsidR="00706089" w:rsidRPr="003E573F" w:rsidRDefault="00706089" w:rsidP="00267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316D" w14:textId="1A501799" w:rsidR="00706089" w:rsidRPr="00282208" w:rsidRDefault="00706089" w:rsidP="00477D6B">
    <w:pPr>
      <w:jc w:val="right"/>
      <w:rPr>
        <w:lang w:val="de-DE"/>
      </w:rPr>
    </w:pPr>
    <w:bookmarkStart w:id="51" w:name="Code2"/>
    <w:bookmarkEnd w:id="51"/>
    <w:r w:rsidRPr="00282208">
      <w:rPr>
        <w:lang w:val="de-DE"/>
      </w:rPr>
      <w:t>WO/GA/</w:t>
    </w:r>
    <w:r w:rsidR="007A4B5C">
      <w:rPr>
        <w:lang w:val="de-DE"/>
      </w:rPr>
      <w:t>XX</w:t>
    </w:r>
    <w:r w:rsidRPr="00282208">
      <w:rPr>
        <w:lang w:val="de-DE"/>
      </w:rPr>
      <w:t>/</w:t>
    </w:r>
    <w:r w:rsidR="007A4B5C">
      <w:rPr>
        <w:lang w:val="de-DE"/>
      </w:rPr>
      <w:t>XX</w:t>
    </w:r>
    <w:r w:rsidRPr="00282208">
      <w:rPr>
        <w:lang w:val="de-DE"/>
      </w:rPr>
      <w:t>/PBC/</w:t>
    </w:r>
    <w:r w:rsidR="007A4B5C">
      <w:rPr>
        <w:lang w:val="de-DE"/>
      </w:rPr>
      <w:t>XX</w:t>
    </w:r>
    <w:r w:rsidRPr="00282208">
      <w:rPr>
        <w:lang w:val="de-DE"/>
      </w:rPr>
      <w:t>/</w:t>
    </w:r>
  </w:p>
  <w:p w14:paraId="2D3D0A3A" w14:textId="77777777" w:rsidR="00706089" w:rsidRPr="00282208" w:rsidRDefault="00706089" w:rsidP="00477D6B">
    <w:pPr>
      <w:jc w:val="right"/>
      <w:rPr>
        <w:lang w:val="de-DE"/>
      </w:rPr>
    </w:pPr>
    <w:r w:rsidRPr="00282208">
      <w:rPr>
        <w:lang w:val="de-DE"/>
      </w:rPr>
      <w:t xml:space="preserve">page </w:t>
    </w:r>
    <w:r w:rsidRPr="00F75053">
      <w:rPr>
        <w:noProof/>
        <w:lang w:val="de-DE"/>
      </w:rPr>
      <w:t>20</w:t>
    </w:r>
  </w:p>
  <w:p w14:paraId="19BE0EA4" w14:textId="77777777" w:rsidR="00706089" w:rsidRPr="00282208" w:rsidRDefault="00706089" w:rsidP="00477D6B">
    <w:pPr>
      <w:jc w:val="right"/>
      <w:rPr>
        <w:lang w:val="de-DE"/>
      </w:rPr>
    </w:pPr>
  </w:p>
  <w:p w14:paraId="2B446C91" w14:textId="77777777" w:rsidR="00706089" w:rsidRPr="00282208" w:rsidRDefault="00706089" w:rsidP="00477D6B">
    <w:pPr>
      <w:jc w:val="right"/>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923C" w14:textId="266305A8" w:rsidR="00706089" w:rsidRPr="00810CAB" w:rsidRDefault="00706089" w:rsidP="00282208">
    <w:pPr>
      <w:jc w:val="right"/>
    </w:pPr>
    <w:r>
      <w:t>WO/PBC/</w:t>
    </w:r>
    <w:r w:rsidRPr="00F462AE">
      <w:t>3</w:t>
    </w:r>
    <w:r w:rsidR="00731C9B">
      <w:t>9</w:t>
    </w:r>
    <w:r w:rsidRPr="00F462AE">
      <w:t>/</w:t>
    </w:r>
    <w:r w:rsidR="00731C9B">
      <w:t>5</w:t>
    </w:r>
  </w:p>
  <w:p w14:paraId="1C74D6D9" w14:textId="77777777" w:rsidR="00706089" w:rsidRPr="00810CAB" w:rsidRDefault="00706089" w:rsidP="00282208">
    <w:pPr>
      <w:pStyle w:val="Header"/>
      <w:jc w:val="right"/>
    </w:pPr>
    <w:r w:rsidRPr="00810CAB">
      <w:t>ANNEX</w:t>
    </w:r>
  </w:p>
  <w:p w14:paraId="49630E82" w14:textId="77777777" w:rsidR="00706089" w:rsidRPr="003E573F" w:rsidRDefault="00706089"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6FA3"/>
    <w:multiLevelType w:val="hybridMultilevel"/>
    <w:tmpl w:val="386AB3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5775B46"/>
    <w:multiLevelType w:val="hybridMultilevel"/>
    <w:tmpl w:val="8C4E0C1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6CD29E3"/>
    <w:multiLevelType w:val="hybridMultilevel"/>
    <w:tmpl w:val="9848A39E"/>
    <w:lvl w:ilvl="0" w:tplc="FFFFFFFF">
      <w:start w:val="1"/>
      <w:numFmt w:val="decimal"/>
      <w:lvlRestart w:val="0"/>
      <w:pStyle w:val="ONUME"/>
      <w:lvlText w:val="%1."/>
      <w:lvlJc w:val="left"/>
      <w:pPr>
        <w:tabs>
          <w:tab w:val="num" w:pos="657"/>
        </w:tabs>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F2811C">
      <w:start w:val="1"/>
      <w:numFmt w:val="lowerLetter"/>
      <w:lvlText w:val="(%2)"/>
      <w:lvlJc w:val="left"/>
      <w:pPr>
        <w:tabs>
          <w:tab w:val="num" w:pos="1134"/>
        </w:tabs>
        <w:ind w:left="567" w:firstLine="0"/>
      </w:pPr>
      <w:rPr>
        <w:b w:val="0"/>
      </w:rPr>
    </w:lvl>
    <w:lvl w:ilvl="2" w:tplc="7CEE1562">
      <w:start w:val="1"/>
      <w:numFmt w:val="lowerRoman"/>
      <w:lvlText w:val="(%3)"/>
      <w:lvlJc w:val="left"/>
      <w:pPr>
        <w:tabs>
          <w:tab w:val="num" w:pos="1701"/>
        </w:tabs>
        <w:ind w:left="1134" w:firstLine="0"/>
      </w:pPr>
    </w:lvl>
    <w:lvl w:ilvl="3" w:tplc="99C80596">
      <w:start w:val="1"/>
      <w:numFmt w:val="bullet"/>
      <w:lvlText w:val=""/>
      <w:lvlJc w:val="left"/>
      <w:pPr>
        <w:tabs>
          <w:tab w:val="num" w:pos="2268"/>
        </w:tabs>
        <w:ind w:left="1701" w:firstLine="0"/>
      </w:pPr>
      <w:rPr>
        <w:rFonts w:hint="default"/>
      </w:rPr>
    </w:lvl>
    <w:lvl w:ilvl="4" w:tplc="C4D25E34">
      <w:start w:val="1"/>
      <w:numFmt w:val="bullet"/>
      <w:lvlText w:val=""/>
      <w:lvlJc w:val="left"/>
      <w:pPr>
        <w:tabs>
          <w:tab w:val="num" w:pos="2835"/>
        </w:tabs>
        <w:ind w:left="2268" w:firstLine="0"/>
      </w:pPr>
      <w:rPr>
        <w:rFonts w:hint="default"/>
      </w:rPr>
    </w:lvl>
    <w:lvl w:ilvl="5" w:tplc="74B24A58">
      <w:start w:val="1"/>
      <w:numFmt w:val="bullet"/>
      <w:lvlText w:val=""/>
      <w:lvlJc w:val="left"/>
      <w:pPr>
        <w:tabs>
          <w:tab w:val="num" w:pos="3402"/>
        </w:tabs>
        <w:ind w:left="2835" w:firstLine="0"/>
      </w:pPr>
      <w:rPr>
        <w:rFonts w:hint="default"/>
      </w:rPr>
    </w:lvl>
    <w:lvl w:ilvl="6" w:tplc="9BEE8ED4">
      <w:start w:val="1"/>
      <w:numFmt w:val="bullet"/>
      <w:lvlText w:val=""/>
      <w:lvlJc w:val="left"/>
      <w:pPr>
        <w:tabs>
          <w:tab w:val="num" w:pos="3969"/>
        </w:tabs>
        <w:ind w:left="3402" w:firstLine="0"/>
      </w:pPr>
      <w:rPr>
        <w:rFonts w:hint="default"/>
      </w:rPr>
    </w:lvl>
    <w:lvl w:ilvl="7" w:tplc="E844FAC8">
      <w:start w:val="1"/>
      <w:numFmt w:val="bullet"/>
      <w:lvlText w:val=""/>
      <w:lvlJc w:val="left"/>
      <w:pPr>
        <w:tabs>
          <w:tab w:val="num" w:pos="4535"/>
        </w:tabs>
        <w:ind w:left="3969" w:firstLine="0"/>
      </w:pPr>
      <w:rPr>
        <w:rFonts w:hint="default"/>
      </w:rPr>
    </w:lvl>
    <w:lvl w:ilvl="8" w:tplc="8152BFF2">
      <w:start w:val="1"/>
      <w:numFmt w:val="bullet"/>
      <w:lvlText w:val=""/>
      <w:lvlJc w:val="left"/>
      <w:pPr>
        <w:tabs>
          <w:tab w:val="num" w:pos="5102"/>
        </w:tabs>
        <w:ind w:left="4535" w:firstLine="0"/>
      </w:pPr>
      <w:rPr>
        <w:rFont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6A1D0B"/>
    <w:multiLevelType w:val="hybridMultilevel"/>
    <w:tmpl w:val="B5BC7E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3EAC7B59"/>
    <w:multiLevelType w:val="hybridMultilevel"/>
    <w:tmpl w:val="2FBCA47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433D5054"/>
    <w:multiLevelType w:val="hybridMultilevel"/>
    <w:tmpl w:val="D868B3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4E6A2B"/>
    <w:multiLevelType w:val="hybridMultilevel"/>
    <w:tmpl w:val="662A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341521">
    <w:abstractNumId w:val="7"/>
  </w:num>
  <w:num w:numId="2" w16cid:durableId="609748686">
    <w:abstractNumId w:val="2"/>
  </w:num>
  <w:num w:numId="3" w16cid:durableId="213587845">
    <w:abstractNumId w:val="3"/>
  </w:num>
  <w:num w:numId="4" w16cid:durableId="225607120">
    <w:abstractNumId w:val="9"/>
  </w:num>
  <w:num w:numId="5" w16cid:durableId="534007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170547">
    <w:abstractNumId w:val="10"/>
  </w:num>
  <w:num w:numId="7" w16cid:durableId="519584634">
    <w:abstractNumId w:val="1"/>
  </w:num>
  <w:num w:numId="8" w16cid:durableId="284043441">
    <w:abstractNumId w:val="5"/>
  </w:num>
  <w:num w:numId="9" w16cid:durableId="1932740830">
    <w:abstractNumId w:val="4"/>
  </w:num>
  <w:num w:numId="10" w16cid:durableId="1978954826">
    <w:abstractNumId w:val="0"/>
  </w:num>
  <w:num w:numId="11" w16cid:durableId="1985430293">
    <w:abstractNumId w:val="8"/>
  </w:num>
  <w:num w:numId="12" w16cid:durableId="2060594160">
    <w:abstractNumId w:val="6"/>
  </w:num>
  <w:num w:numId="13" w16cid:durableId="1690175296">
    <w:abstractNumId w:val="2"/>
  </w:num>
  <w:num w:numId="14" w16cid:durableId="1308391142">
    <w:abstractNumId w:val="2"/>
  </w:num>
  <w:num w:numId="15" w16cid:durableId="429857188">
    <w:abstractNumId w:val="2"/>
  </w:num>
  <w:num w:numId="16" w16cid:durableId="1295914807">
    <w:abstractNumId w:val="2"/>
  </w:num>
  <w:num w:numId="17" w16cid:durableId="152902400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97"/>
    <w:rsid w:val="00000260"/>
    <w:rsid w:val="000002D0"/>
    <w:rsid w:val="000003DA"/>
    <w:rsid w:val="0000089B"/>
    <w:rsid w:val="00000A0E"/>
    <w:rsid w:val="00000A26"/>
    <w:rsid w:val="00000A2E"/>
    <w:rsid w:val="00000A83"/>
    <w:rsid w:val="00000CE7"/>
    <w:rsid w:val="0000131D"/>
    <w:rsid w:val="00001634"/>
    <w:rsid w:val="0000190B"/>
    <w:rsid w:val="00001B1C"/>
    <w:rsid w:val="00001C42"/>
    <w:rsid w:val="00001FD2"/>
    <w:rsid w:val="000022B3"/>
    <w:rsid w:val="00002468"/>
    <w:rsid w:val="00002588"/>
    <w:rsid w:val="0000258A"/>
    <w:rsid w:val="0000263F"/>
    <w:rsid w:val="000027F3"/>
    <w:rsid w:val="000029F2"/>
    <w:rsid w:val="00002A02"/>
    <w:rsid w:val="00002BF6"/>
    <w:rsid w:val="000030F7"/>
    <w:rsid w:val="00003410"/>
    <w:rsid w:val="000035A4"/>
    <w:rsid w:val="0000361F"/>
    <w:rsid w:val="00003656"/>
    <w:rsid w:val="00003A1F"/>
    <w:rsid w:val="00003C71"/>
    <w:rsid w:val="00003CA7"/>
    <w:rsid w:val="00003D92"/>
    <w:rsid w:val="00004197"/>
    <w:rsid w:val="00004205"/>
    <w:rsid w:val="000042DB"/>
    <w:rsid w:val="000048E0"/>
    <w:rsid w:val="00004A15"/>
    <w:rsid w:val="00004AE3"/>
    <w:rsid w:val="00004B63"/>
    <w:rsid w:val="00004DB5"/>
    <w:rsid w:val="00004F9D"/>
    <w:rsid w:val="00005024"/>
    <w:rsid w:val="000052E3"/>
    <w:rsid w:val="0000537F"/>
    <w:rsid w:val="000055BD"/>
    <w:rsid w:val="00005FB4"/>
    <w:rsid w:val="000061A3"/>
    <w:rsid w:val="00006200"/>
    <w:rsid w:val="0000622D"/>
    <w:rsid w:val="000064F7"/>
    <w:rsid w:val="00006826"/>
    <w:rsid w:val="000069DF"/>
    <w:rsid w:val="00006D08"/>
    <w:rsid w:val="00006E9F"/>
    <w:rsid w:val="0000740D"/>
    <w:rsid w:val="000074CD"/>
    <w:rsid w:val="000076EF"/>
    <w:rsid w:val="00007742"/>
    <w:rsid w:val="00007A0D"/>
    <w:rsid w:val="00007A49"/>
    <w:rsid w:val="00007A6E"/>
    <w:rsid w:val="00007C8D"/>
    <w:rsid w:val="00007D68"/>
    <w:rsid w:val="00007DFA"/>
    <w:rsid w:val="00010121"/>
    <w:rsid w:val="000101CB"/>
    <w:rsid w:val="0001078B"/>
    <w:rsid w:val="00010D7E"/>
    <w:rsid w:val="00010DF3"/>
    <w:rsid w:val="00011185"/>
    <w:rsid w:val="00011359"/>
    <w:rsid w:val="00011647"/>
    <w:rsid w:val="0001187A"/>
    <w:rsid w:val="000118CF"/>
    <w:rsid w:val="00011B78"/>
    <w:rsid w:val="00011BF4"/>
    <w:rsid w:val="00011F97"/>
    <w:rsid w:val="0001216B"/>
    <w:rsid w:val="000122CD"/>
    <w:rsid w:val="000125BD"/>
    <w:rsid w:val="00012627"/>
    <w:rsid w:val="00012645"/>
    <w:rsid w:val="000126FF"/>
    <w:rsid w:val="000128E8"/>
    <w:rsid w:val="00012A0C"/>
    <w:rsid w:val="00012B85"/>
    <w:rsid w:val="00012EEE"/>
    <w:rsid w:val="00012F52"/>
    <w:rsid w:val="0001304C"/>
    <w:rsid w:val="000130CE"/>
    <w:rsid w:val="0001322D"/>
    <w:rsid w:val="000133E3"/>
    <w:rsid w:val="0001344A"/>
    <w:rsid w:val="0001368B"/>
    <w:rsid w:val="00013985"/>
    <w:rsid w:val="000139B4"/>
    <w:rsid w:val="00013C85"/>
    <w:rsid w:val="00013E70"/>
    <w:rsid w:val="0001407C"/>
    <w:rsid w:val="000142F7"/>
    <w:rsid w:val="00014322"/>
    <w:rsid w:val="00014C31"/>
    <w:rsid w:val="00014C42"/>
    <w:rsid w:val="00014DAD"/>
    <w:rsid w:val="00015133"/>
    <w:rsid w:val="0001558C"/>
    <w:rsid w:val="000158B7"/>
    <w:rsid w:val="00015A0C"/>
    <w:rsid w:val="00015E28"/>
    <w:rsid w:val="00015E9C"/>
    <w:rsid w:val="00016250"/>
    <w:rsid w:val="00016600"/>
    <w:rsid w:val="00016678"/>
    <w:rsid w:val="000166C6"/>
    <w:rsid w:val="00016752"/>
    <w:rsid w:val="0001698C"/>
    <w:rsid w:val="000169E8"/>
    <w:rsid w:val="00016A82"/>
    <w:rsid w:val="00016B14"/>
    <w:rsid w:val="000171FA"/>
    <w:rsid w:val="000172C2"/>
    <w:rsid w:val="00017367"/>
    <w:rsid w:val="00017393"/>
    <w:rsid w:val="00017479"/>
    <w:rsid w:val="000174DB"/>
    <w:rsid w:val="000174E9"/>
    <w:rsid w:val="000174F2"/>
    <w:rsid w:val="000176A2"/>
    <w:rsid w:val="000179B5"/>
    <w:rsid w:val="00017B5C"/>
    <w:rsid w:val="00017BAC"/>
    <w:rsid w:val="00017C51"/>
    <w:rsid w:val="00017E76"/>
    <w:rsid w:val="00017EEF"/>
    <w:rsid w:val="00017F6B"/>
    <w:rsid w:val="000200DA"/>
    <w:rsid w:val="0002017A"/>
    <w:rsid w:val="000203C2"/>
    <w:rsid w:val="00020432"/>
    <w:rsid w:val="00020596"/>
    <w:rsid w:val="00020706"/>
    <w:rsid w:val="00020727"/>
    <w:rsid w:val="000207CB"/>
    <w:rsid w:val="00020B54"/>
    <w:rsid w:val="00020D47"/>
    <w:rsid w:val="00020F42"/>
    <w:rsid w:val="000217D8"/>
    <w:rsid w:val="0002229B"/>
    <w:rsid w:val="00022332"/>
    <w:rsid w:val="00022349"/>
    <w:rsid w:val="00022696"/>
    <w:rsid w:val="00022740"/>
    <w:rsid w:val="0002281D"/>
    <w:rsid w:val="000229DE"/>
    <w:rsid w:val="0002317E"/>
    <w:rsid w:val="00023378"/>
    <w:rsid w:val="000236F8"/>
    <w:rsid w:val="00023806"/>
    <w:rsid w:val="00023A57"/>
    <w:rsid w:val="000241E6"/>
    <w:rsid w:val="000243D1"/>
    <w:rsid w:val="000244FD"/>
    <w:rsid w:val="0002480E"/>
    <w:rsid w:val="00024E07"/>
    <w:rsid w:val="00024F3A"/>
    <w:rsid w:val="0002503C"/>
    <w:rsid w:val="00025181"/>
    <w:rsid w:val="000251BD"/>
    <w:rsid w:val="00025381"/>
    <w:rsid w:val="00025410"/>
    <w:rsid w:val="000255EE"/>
    <w:rsid w:val="0002582E"/>
    <w:rsid w:val="0002589F"/>
    <w:rsid w:val="000259B5"/>
    <w:rsid w:val="00025BBF"/>
    <w:rsid w:val="00025C19"/>
    <w:rsid w:val="00025CCB"/>
    <w:rsid w:val="00025E71"/>
    <w:rsid w:val="00025F21"/>
    <w:rsid w:val="00025FF7"/>
    <w:rsid w:val="0002638F"/>
    <w:rsid w:val="00026967"/>
    <w:rsid w:val="000269CE"/>
    <w:rsid w:val="000269F8"/>
    <w:rsid w:val="00026C3B"/>
    <w:rsid w:val="00026EFD"/>
    <w:rsid w:val="00027142"/>
    <w:rsid w:val="000272CA"/>
    <w:rsid w:val="000272E5"/>
    <w:rsid w:val="000273CC"/>
    <w:rsid w:val="00027788"/>
    <w:rsid w:val="00027A0B"/>
    <w:rsid w:val="00027A79"/>
    <w:rsid w:val="0003003A"/>
    <w:rsid w:val="000301AB"/>
    <w:rsid w:val="00030D50"/>
    <w:rsid w:val="00030FCB"/>
    <w:rsid w:val="00031094"/>
    <w:rsid w:val="00031342"/>
    <w:rsid w:val="0003159E"/>
    <w:rsid w:val="000317E4"/>
    <w:rsid w:val="000319A7"/>
    <w:rsid w:val="00031A8C"/>
    <w:rsid w:val="00031B7D"/>
    <w:rsid w:val="0003292A"/>
    <w:rsid w:val="00032AB4"/>
    <w:rsid w:val="00032F62"/>
    <w:rsid w:val="00032F91"/>
    <w:rsid w:val="00033054"/>
    <w:rsid w:val="000331AB"/>
    <w:rsid w:val="000334DA"/>
    <w:rsid w:val="000339A1"/>
    <w:rsid w:val="0003419B"/>
    <w:rsid w:val="000341AF"/>
    <w:rsid w:val="000341D1"/>
    <w:rsid w:val="00034345"/>
    <w:rsid w:val="000344E1"/>
    <w:rsid w:val="0003450F"/>
    <w:rsid w:val="000346B1"/>
    <w:rsid w:val="00034928"/>
    <w:rsid w:val="0003499E"/>
    <w:rsid w:val="00034CCC"/>
    <w:rsid w:val="00035034"/>
    <w:rsid w:val="00035683"/>
    <w:rsid w:val="0003569B"/>
    <w:rsid w:val="00035715"/>
    <w:rsid w:val="000358F7"/>
    <w:rsid w:val="00035A8D"/>
    <w:rsid w:val="00035B8C"/>
    <w:rsid w:val="00035CE1"/>
    <w:rsid w:val="0003632A"/>
    <w:rsid w:val="000367B9"/>
    <w:rsid w:val="000367F1"/>
    <w:rsid w:val="000368DE"/>
    <w:rsid w:val="00036E82"/>
    <w:rsid w:val="00036FD6"/>
    <w:rsid w:val="00037119"/>
    <w:rsid w:val="00037140"/>
    <w:rsid w:val="00037163"/>
    <w:rsid w:val="00037423"/>
    <w:rsid w:val="00037471"/>
    <w:rsid w:val="000374BF"/>
    <w:rsid w:val="0003750A"/>
    <w:rsid w:val="00037528"/>
    <w:rsid w:val="00037990"/>
    <w:rsid w:val="000379A4"/>
    <w:rsid w:val="00037B5A"/>
    <w:rsid w:val="00037CFF"/>
    <w:rsid w:val="00037E78"/>
    <w:rsid w:val="0004006D"/>
    <w:rsid w:val="00040131"/>
    <w:rsid w:val="000401CA"/>
    <w:rsid w:val="0004044C"/>
    <w:rsid w:val="00040E0C"/>
    <w:rsid w:val="00040F13"/>
    <w:rsid w:val="000416F3"/>
    <w:rsid w:val="0004176F"/>
    <w:rsid w:val="000417C7"/>
    <w:rsid w:val="00041B25"/>
    <w:rsid w:val="00041BDC"/>
    <w:rsid w:val="00041C4D"/>
    <w:rsid w:val="00041CC5"/>
    <w:rsid w:val="00041DC2"/>
    <w:rsid w:val="00041DE2"/>
    <w:rsid w:val="0004200D"/>
    <w:rsid w:val="00042262"/>
    <w:rsid w:val="0004232D"/>
    <w:rsid w:val="0004238A"/>
    <w:rsid w:val="000423ED"/>
    <w:rsid w:val="000426DC"/>
    <w:rsid w:val="000427E7"/>
    <w:rsid w:val="000429C9"/>
    <w:rsid w:val="00042D87"/>
    <w:rsid w:val="00042DA7"/>
    <w:rsid w:val="00042E14"/>
    <w:rsid w:val="00042E97"/>
    <w:rsid w:val="000432E3"/>
    <w:rsid w:val="00043556"/>
    <w:rsid w:val="00043679"/>
    <w:rsid w:val="0004375B"/>
    <w:rsid w:val="000438E3"/>
    <w:rsid w:val="0004398F"/>
    <w:rsid w:val="000439FD"/>
    <w:rsid w:val="00043BB8"/>
    <w:rsid w:val="00043C07"/>
    <w:rsid w:val="00043CAA"/>
    <w:rsid w:val="00043D82"/>
    <w:rsid w:val="00043E88"/>
    <w:rsid w:val="00043EB2"/>
    <w:rsid w:val="000440EB"/>
    <w:rsid w:val="000445AA"/>
    <w:rsid w:val="00044636"/>
    <w:rsid w:val="00044960"/>
    <w:rsid w:val="000449A2"/>
    <w:rsid w:val="000449CE"/>
    <w:rsid w:val="00044A42"/>
    <w:rsid w:val="00044BA6"/>
    <w:rsid w:val="00044C52"/>
    <w:rsid w:val="00044CBC"/>
    <w:rsid w:val="00044D4B"/>
    <w:rsid w:val="00044F7F"/>
    <w:rsid w:val="000454F3"/>
    <w:rsid w:val="00045AA0"/>
    <w:rsid w:val="00045E35"/>
    <w:rsid w:val="00046047"/>
    <w:rsid w:val="0004613C"/>
    <w:rsid w:val="000461B1"/>
    <w:rsid w:val="0004622C"/>
    <w:rsid w:val="00046406"/>
    <w:rsid w:val="00046462"/>
    <w:rsid w:val="00046477"/>
    <w:rsid w:val="0004695B"/>
    <w:rsid w:val="00046EBC"/>
    <w:rsid w:val="00047031"/>
    <w:rsid w:val="00047035"/>
    <w:rsid w:val="000473C7"/>
    <w:rsid w:val="0004759A"/>
    <w:rsid w:val="000477DA"/>
    <w:rsid w:val="00047D65"/>
    <w:rsid w:val="00050348"/>
    <w:rsid w:val="000504D4"/>
    <w:rsid w:val="00050B9C"/>
    <w:rsid w:val="00050E72"/>
    <w:rsid w:val="00050F76"/>
    <w:rsid w:val="00051316"/>
    <w:rsid w:val="00051406"/>
    <w:rsid w:val="000515D6"/>
    <w:rsid w:val="000516BC"/>
    <w:rsid w:val="000516EA"/>
    <w:rsid w:val="0005187D"/>
    <w:rsid w:val="00051C36"/>
    <w:rsid w:val="00051C45"/>
    <w:rsid w:val="00051F94"/>
    <w:rsid w:val="0005202E"/>
    <w:rsid w:val="00052149"/>
    <w:rsid w:val="000521D0"/>
    <w:rsid w:val="000522B5"/>
    <w:rsid w:val="0005230C"/>
    <w:rsid w:val="0005246E"/>
    <w:rsid w:val="00052534"/>
    <w:rsid w:val="0005261F"/>
    <w:rsid w:val="000526D1"/>
    <w:rsid w:val="0005293A"/>
    <w:rsid w:val="00052EC3"/>
    <w:rsid w:val="00052FFC"/>
    <w:rsid w:val="00053001"/>
    <w:rsid w:val="000532DD"/>
    <w:rsid w:val="00053327"/>
    <w:rsid w:val="000533DB"/>
    <w:rsid w:val="00053556"/>
    <w:rsid w:val="000535E4"/>
    <w:rsid w:val="00053602"/>
    <w:rsid w:val="00053A42"/>
    <w:rsid w:val="00053A84"/>
    <w:rsid w:val="00053BE8"/>
    <w:rsid w:val="00053C7C"/>
    <w:rsid w:val="00053D55"/>
    <w:rsid w:val="0005426B"/>
    <w:rsid w:val="0005432C"/>
    <w:rsid w:val="000543C0"/>
    <w:rsid w:val="0005489A"/>
    <w:rsid w:val="000549E2"/>
    <w:rsid w:val="00054E42"/>
    <w:rsid w:val="00054E6B"/>
    <w:rsid w:val="00054FC0"/>
    <w:rsid w:val="0005518E"/>
    <w:rsid w:val="000551AE"/>
    <w:rsid w:val="00055277"/>
    <w:rsid w:val="00055278"/>
    <w:rsid w:val="00055464"/>
    <w:rsid w:val="0005549C"/>
    <w:rsid w:val="0005585B"/>
    <w:rsid w:val="000558D2"/>
    <w:rsid w:val="00055A73"/>
    <w:rsid w:val="00055BCE"/>
    <w:rsid w:val="00055C88"/>
    <w:rsid w:val="00055D84"/>
    <w:rsid w:val="00056071"/>
    <w:rsid w:val="000560E3"/>
    <w:rsid w:val="000561F7"/>
    <w:rsid w:val="00056780"/>
    <w:rsid w:val="00056816"/>
    <w:rsid w:val="0005681B"/>
    <w:rsid w:val="000569ED"/>
    <w:rsid w:val="00056B05"/>
    <w:rsid w:val="00056D81"/>
    <w:rsid w:val="00056F51"/>
    <w:rsid w:val="000571BD"/>
    <w:rsid w:val="000571FD"/>
    <w:rsid w:val="00057861"/>
    <w:rsid w:val="00057AFE"/>
    <w:rsid w:val="00057F57"/>
    <w:rsid w:val="00060004"/>
    <w:rsid w:val="000600DB"/>
    <w:rsid w:val="00060114"/>
    <w:rsid w:val="0006023C"/>
    <w:rsid w:val="000603BC"/>
    <w:rsid w:val="000609C1"/>
    <w:rsid w:val="00060A69"/>
    <w:rsid w:val="00060B21"/>
    <w:rsid w:val="00060B60"/>
    <w:rsid w:val="00060C46"/>
    <w:rsid w:val="00061220"/>
    <w:rsid w:val="000614D9"/>
    <w:rsid w:val="00061744"/>
    <w:rsid w:val="000617BA"/>
    <w:rsid w:val="000618D3"/>
    <w:rsid w:val="00061E89"/>
    <w:rsid w:val="00061FFA"/>
    <w:rsid w:val="0006208A"/>
    <w:rsid w:val="0006243A"/>
    <w:rsid w:val="000627EA"/>
    <w:rsid w:val="000629B3"/>
    <w:rsid w:val="000629D5"/>
    <w:rsid w:val="00062AD6"/>
    <w:rsid w:val="00062C1E"/>
    <w:rsid w:val="00062C50"/>
    <w:rsid w:val="00062CE0"/>
    <w:rsid w:val="00062F2E"/>
    <w:rsid w:val="000634A1"/>
    <w:rsid w:val="00063604"/>
    <w:rsid w:val="000638EB"/>
    <w:rsid w:val="000639C2"/>
    <w:rsid w:val="00063BB7"/>
    <w:rsid w:val="00063C21"/>
    <w:rsid w:val="00063D19"/>
    <w:rsid w:val="00063D99"/>
    <w:rsid w:val="00063E83"/>
    <w:rsid w:val="00064054"/>
    <w:rsid w:val="00064079"/>
    <w:rsid w:val="00064158"/>
    <w:rsid w:val="00064240"/>
    <w:rsid w:val="00064504"/>
    <w:rsid w:val="00064669"/>
    <w:rsid w:val="00064740"/>
    <w:rsid w:val="00064840"/>
    <w:rsid w:val="000649AF"/>
    <w:rsid w:val="00064BCF"/>
    <w:rsid w:val="00064CBB"/>
    <w:rsid w:val="00064D81"/>
    <w:rsid w:val="00064E70"/>
    <w:rsid w:val="00064F2B"/>
    <w:rsid w:val="0006502A"/>
    <w:rsid w:val="00065037"/>
    <w:rsid w:val="000650E5"/>
    <w:rsid w:val="000651AD"/>
    <w:rsid w:val="000652C7"/>
    <w:rsid w:val="00065463"/>
    <w:rsid w:val="00065471"/>
    <w:rsid w:val="000655D9"/>
    <w:rsid w:val="00065764"/>
    <w:rsid w:val="000657BB"/>
    <w:rsid w:val="0006581B"/>
    <w:rsid w:val="00065994"/>
    <w:rsid w:val="00065A55"/>
    <w:rsid w:val="0006614E"/>
    <w:rsid w:val="0006620F"/>
    <w:rsid w:val="00066295"/>
    <w:rsid w:val="0006638B"/>
    <w:rsid w:val="000665BD"/>
    <w:rsid w:val="000665E6"/>
    <w:rsid w:val="00066666"/>
    <w:rsid w:val="00066799"/>
    <w:rsid w:val="00066818"/>
    <w:rsid w:val="00066BBD"/>
    <w:rsid w:val="00066C68"/>
    <w:rsid w:val="00066D39"/>
    <w:rsid w:val="00066D9C"/>
    <w:rsid w:val="00066FA8"/>
    <w:rsid w:val="00067041"/>
    <w:rsid w:val="0006716A"/>
    <w:rsid w:val="0006724A"/>
    <w:rsid w:val="000676F2"/>
    <w:rsid w:val="000678EB"/>
    <w:rsid w:val="00067B29"/>
    <w:rsid w:val="00067B6A"/>
    <w:rsid w:val="00067C00"/>
    <w:rsid w:val="00067C4E"/>
    <w:rsid w:val="000700D8"/>
    <w:rsid w:val="00070303"/>
    <w:rsid w:val="0007065E"/>
    <w:rsid w:val="000706A3"/>
    <w:rsid w:val="00070791"/>
    <w:rsid w:val="00070885"/>
    <w:rsid w:val="000708DE"/>
    <w:rsid w:val="00070B8F"/>
    <w:rsid w:val="00070E69"/>
    <w:rsid w:val="00071001"/>
    <w:rsid w:val="000710FD"/>
    <w:rsid w:val="000714B5"/>
    <w:rsid w:val="000714BC"/>
    <w:rsid w:val="000716BC"/>
    <w:rsid w:val="00071931"/>
    <w:rsid w:val="00071B60"/>
    <w:rsid w:val="00071C0E"/>
    <w:rsid w:val="00071EA4"/>
    <w:rsid w:val="00071F02"/>
    <w:rsid w:val="00072398"/>
    <w:rsid w:val="00072561"/>
    <w:rsid w:val="0007267B"/>
    <w:rsid w:val="00072791"/>
    <w:rsid w:val="000728AD"/>
    <w:rsid w:val="000728CE"/>
    <w:rsid w:val="00072956"/>
    <w:rsid w:val="00073022"/>
    <w:rsid w:val="00073309"/>
    <w:rsid w:val="000733FC"/>
    <w:rsid w:val="00073422"/>
    <w:rsid w:val="0007369D"/>
    <w:rsid w:val="000736D1"/>
    <w:rsid w:val="0007379A"/>
    <w:rsid w:val="000738A6"/>
    <w:rsid w:val="00073B5A"/>
    <w:rsid w:val="00073FB8"/>
    <w:rsid w:val="000740CA"/>
    <w:rsid w:val="00074576"/>
    <w:rsid w:val="0007463F"/>
    <w:rsid w:val="00074865"/>
    <w:rsid w:val="00074B8A"/>
    <w:rsid w:val="00074B91"/>
    <w:rsid w:val="00074B9D"/>
    <w:rsid w:val="00074C6D"/>
    <w:rsid w:val="00074CDD"/>
    <w:rsid w:val="00074DE3"/>
    <w:rsid w:val="000751DC"/>
    <w:rsid w:val="000753C7"/>
    <w:rsid w:val="00075432"/>
    <w:rsid w:val="000754D8"/>
    <w:rsid w:val="0007580E"/>
    <w:rsid w:val="0007584C"/>
    <w:rsid w:val="00075851"/>
    <w:rsid w:val="00075CC6"/>
    <w:rsid w:val="00075EC9"/>
    <w:rsid w:val="00075F36"/>
    <w:rsid w:val="00076BC6"/>
    <w:rsid w:val="00076CF6"/>
    <w:rsid w:val="00076F1F"/>
    <w:rsid w:val="0007712D"/>
    <w:rsid w:val="000771AD"/>
    <w:rsid w:val="000771C7"/>
    <w:rsid w:val="00077525"/>
    <w:rsid w:val="00077550"/>
    <w:rsid w:val="0007775D"/>
    <w:rsid w:val="00077E8F"/>
    <w:rsid w:val="00077ED8"/>
    <w:rsid w:val="000801BE"/>
    <w:rsid w:val="00080200"/>
    <w:rsid w:val="0008027D"/>
    <w:rsid w:val="00080610"/>
    <w:rsid w:val="000807F8"/>
    <w:rsid w:val="00080A29"/>
    <w:rsid w:val="00080C25"/>
    <w:rsid w:val="00080F59"/>
    <w:rsid w:val="00080F8F"/>
    <w:rsid w:val="00080FFA"/>
    <w:rsid w:val="0008129E"/>
    <w:rsid w:val="000815AC"/>
    <w:rsid w:val="000818B5"/>
    <w:rsid w:val="000818FD"/>
    <w:rsid w:val="00081A48"/>
    <w:rsid w:val="00081BDF"/>
    <w:rsid w:val="00081E2D"/>
    <w:rsid w:val="00081E9F"/>
    <w:rsid w:val="00082098"/>
    <w:rsid w:val="00082FF1"/>
    <w:rsid w:val="00082FF3"/>
    <w:rsid w:val="00083212"/>
    <w:rsid w:val="00083274"/>
    <w:rsid w:val="00083359"/>
    <w:rsid w:val="00083433"/>
    <w:rsid w:val="00083553"/>
    <w:rsid w:val="000836F3"/>
    <w:rsid w:val="000839B3"/>
    <w:rsid w:val="000839E3"/>
    <w:rsid w:val="00083A6F"/>
    <w:rsid w:val="00083A7A"/>
    <w:rsid w:val="00084072"/>
    <w:rsid w:val="0008444D"/>
    <w:rsid w:val="000844CF"/>
    <w:rsid w:val="000847C0"/>
    <w:rsid w:val="0008481C"/>
    <w:rsid w:val="00084971"/>
    <w:rsid w:val="00084B13"/>
    <w:rsid w:val="00084C3E"/>
    <w:rsid w:val="00084EB9"/>
    <w:rsid w:val="000851BE"/>
    <w:rsid w:val="0008525F"/>
    <w:rsid w:val="000852C1"/>
    <w:rsid w:val="00085461"/>
    <w:rsid w:val="000859E1"/>
    <w:rsid w:val="00085AF9"/>
    <w:rsid w:val="000863F5"/>
    <w:rsid w:val="000864C5"/>
    <w:rsid w:val="0008658A"/>
    <w:rsid w:val="000865D3"/>
    <w:rsid w:val="0008665B"/>
    <w:rsid w:val="00086AE4"/>
    <w:rsid w:val="00086D85"/>
    <w:rsid w:val="00086DE5"/>
    <w:rsid w:val="000870C3"/>
    <w:rsid w:val="000870FA"/>
    <w:rsid w:val="0008780F"/>
    <w:rsid w:val="0008784A"/>
    <w:rsid w:val="00087987"/>
    <w:rsid w:val="00087B97"/>
    <w:rsid w:val="00087D31"/>
    <w:rsid w:val="00087F87"/>
    <w:rsid w:val="0009000E"/>
    <w:rsid w:val="00090153"/>
    <w:rsid w:val="0009052D"/>
    <w:rsid w:val="0009072A"/>
    <w:rsid w:val="0009073A"/>
    <w:rsid w:val="000907DE"/>
    <w:rsid w:val="00090B9C"/>
    <w:rsid w:val="00090D5F"/>
    <w:rsid w:val="000910A4"/>
    <w:rsid w:val="0009168D"/>
    <w:rsid w:val="00091904"/>
    <w:rsid w:val="00091943"/>
    <w:rsid w:val="00091ADC"/>
    <w:rsid w:val="00091B64"/>
    <w:rsid w:val="00091CE5"/>
    <w:rsid w:val="00091E07"/>
    <w:rsid w:val="00091FA7"/>
    <w:rsid w:val="000920C6"/>
    <w:rsid w:val="000921AD"/>
    <w:rsid w:val="000921F7"/>
    <w:rsid w:val="000924E2"/>
    <w:rsid w:val="00092B6E"/>
    <w:rsid w:val="00092F5B"/>
    <w:rsid w:val="000930A3"/>
    <w:rsid w:val="000934EF"/>
    <w:rsid w:val="00093540"/>
    <w:rsid w:val="00093826"/>
    <w:rsid w:val="000939D2"/>
    <w:rsid w:val="00093B85"/>
    <w:rsid w:val="00093BC5"/>
    <w:rsid w:val="00093BCC"/>
    <w:rsid w:val="00093C9D"/>
    <w:rsid w:val="00093D16"/>
    <w:rsid w:val="00093E24"/>
    <w:rsid w:val="0009408D"/>
    <w:rsid w:val="0009462D"/>
    <w:rsid w:val="000948F1"/>
    <w:rsid w:val="000948FB"/>
    <w:rsid w:val="00094ACC"/>
    <w:rsid w:val="00094B31"/>
    <w:rsid w:val="00094CDC"/>
    <w:rsid w:val="00094E8F"/>
    <w:rsid w:val="00095109"/>
    <w:rsid w:val="0009532F"/>
    <w:rsid w:val="000953B4"/>
    <w:rsid w:val="00095DF9"/>
    <w:rsid w:val="00095E65"/>
    <w:rsid w:val="00095FCE"/>
    <w:rsid w:val="0009601C"/>
    <w:rsid w:val="0009674A"/>
    <w:rsid w:val="00096871"/>
    <w:rsid w:val="000968ED"/>
    <w:rsid w:val="00096AAA"/>
    <w:rsid w:val="00097453"/>
    <w:rsid w:val="0009777D"/>
    <w:rsid w:val="0009789B"/>
    <w:rsid w:val="00097BD9"/>
    <w:rsid w:val="00097EB8"/>
    <w:rsid w:val="000A003F"/>
    <w:rsid w:val="000A01F7"/>
    <w:rsid w:val="000A07F8"/>
    <w:rsid w:val="000A07FD"/>
    <w:rsid w:val="000A0AAC"/>
    <w:rsid w:val="000A0B7A"/>
    <w:rsid w:val="000A0DA5"/>
    <w:rsid w:val="000A0DC3"/>
    <w:rsid w:val="000A0E23"/>
    <w:rsid w:val="000A0EBA"/>
    <w:rsid w:val="000A0EC9"/>
    <w:rsid w:val="000A0ECD"/>
    <w:rsid w:val="000A0FDD"/>
    <w:rsid w:val="000A1016"/>
    <w:rsid w:val="000A147D"/>
    <w:rsid w:val="000A147F"/>
    <w:rsid w:val="000A163F"/>
    <w:rsid w:val="000A18C7"/>
    <w:rsid w:val="000A1A99"/>
    <w:rsid w:val="000A1B0F"/>
    <w:rsid w:val="000A1FF2"/>
    <w:rsid w:val="000A1FFC"/>
    <w:rsid w:val="000A2101"/>
    <w:rsid w:val="000A22E3"/>
    <w:rsid w:val="000A24A3"/>
    <w:rsid w:val="000A24DD"/>
    <w:rsid w:val="000A253A"/>
    <w:rsid w:val="000A2715"/>
    <w:rsid w:val="000A27CB"/>
    <w:rsid w:val="000A2877"/>
    <w:rsid w:val="000A2E1F"/>
    <w:rsid w:val="000A31A7"/>
    <w:rsid w:val="000A31E5"/>
    <w:rsid w:val="000A3731"/>
    <w:rsid w:val="000A380F"/>
    <w:rsid w:val="000A3D97"/>
    <w:rsid w:val="000A460B"/>
    <w:rsid w:val="000A476A"/>
    <w:rsid w:val="000A4905"/>
    <w:rsid w:val="000A4966"/>
    <w:rsid w:val="000A4A62"/>
    <w:rsid w:val="000A4D53"/>
    <w:rsid w:val="000A4D66"/>
    <w:rsid w:val="000A5051"/>
    <w:rsid w:val="000A5213"/>
    <w:rsid w:val="000A5809"/>
    <w:rsid w:val="000A5AF9"/>
    <w:rsid w:val="000A5D44"/>
    <w:rsid w:val="000A5EB0"/>
    <w:rsid w:val="000A631E"/>
    <w:rsid w:val="000A6AC8"/>
    <w:rsid w:val="000A6D07"/>
    <w:rsid w:val="000A6DEC"/>
    <w:rsid w:val="000A6E18"/>
    <w:rsid w:val="000A6F6A"/>
    <w:rsid w:val="000A7143"/>
    <w:rsid w:val="000A763D"/>
    <w:rsid w:val="000A7869"/>
    <w:rsid w:val="000A7933"/>
    <w:rsid w:val="000A7A2D"/>
    <w:rsid w:val="000A7A9B"/>
    <w:rsid w:val="000A7D5C"/>
    <w:rsid w:val="000B020E"/>
    <w:rsid w:val="000B09A4"/>
    <w:rsid w:val="000B1012"/>
    <w:rsid w:val="000B114E"/>
    <w:rsid w:val="000B1161"/>
    <w:rsid w:val="000B117D"/>
    <w:rsid w:val="000B11FC"/>
    <w:rsid w:val="000B16D6"/>
    <w:rsid w:val="000B1717"/>
    <w:rsid w:val="000B194B"/>
    <w:rsid w:val="000B1B78"/>
    <w:rsid w:val="000B1C57"/>
    <w:rsid w:val="000B1CEC"/>
    <w:rsid w:val="000B2132"/>
    <w:rsid w:val="000B2159"/>
    <w:rsid w:val="000B2223"/>
    <w:rsid w:val="000B2398"/>
    <w:rsid w:val="000B2444"/>
    <w:rsid w:val="000B27B9"/>
    <w:rsid w:val="000B28AE"/>
    <w:rsid w:val="000B2928"/>
    <w:rsid w:val="000B2B67"/>
    <w:rsid w:val="000B2EEB"/>
    <w:rsid w:val="000B3062"/>
    <w:rsid w:val="000B3228"/>
    <w:rsid w:val="000B356B"/>
    <w:rsid w:val="000B37CD"/>
    <w:rsid w:val="000B3D61"/>
    <w:rsid w:val="000B3DB8"/>
    <w:rsid w:val="000B3E8C"/>
    <w:rsid w:val="000B3F84"/>
    <w:rsid w:val="000B3F8F"/>
    <w:rsid w:val="000B4753"/>
    <w:rsid w:val="000B47B5"/>
    <w:rsid w:val="000B4873"/>
    <w:rsid w:val="000B4AB2"/>
    <w:rsid w:val="000B4BA1"/>
    <w:rsid w:val="000B4C7D"/>
    <w:rsid w:val="000B4DE4"/>
    <w:rsid w:val="000B4E49"/>
    <w:rsid w:val="000B4EFF"/>
    <w:rsid w:val="000B536D"/>
    <w:rsid w:val="000B5380"/>
    <w:rsid w:val="000B53FC"/>
    <w:rsid w:val="000B579C"/>
    <w:rsid w:val="000B5FE8"/>
    <w:rsid w:val="000B6477"/>
    <w:rsid w:val="000B6551"/>
    <w:rsid w:val="000B6580"/>
    <w:rsid w:val="000B6627"/>
    <w:rsid w:val="000B6AC4"/>
    <w:rsid w:val="000B6D2D"/>
    <w:rsid w:val="000B7107"/>
    <w:rsid w:val="000B755A"/>
    <w:rsid w:val="000B7586"/>
    <w:rsid w:val="000B75C6"/>
    <w:rsid w:val="000B7918"/>
    <w:rsid w:val="000B795C"/>
    <w:rsid w:val="000B79A6"/>
    <w:rsid w:val="000B7EB5"/>
    <w:rsid w:val="000C0157"/>
    <w:rsid w:val="000C0216"/>
    <w:rsid w:val="000C02F8"/>
    <w:rsid w:val="000C0773"/>
    <w:rsid w:val="000C091B"/>
    <w:rsid w:val="000C092A"/>
    <w:rsid w:val="000C0A9B"/>
    <w:rsid w:val="000C0B21"/>
    <w:rsid w:val="000C0E94"/>
    <w:rsid w:val="000C1097"/>
    <w:rsid w:val="000C11FD"/>
    <w:rsid w:val="000C18C0"/>
    <w:rsid w:val="000C19F4"/>
    <w:rsid w:val="000C1B3B"/>
    <w:rsid w:val="000C2094"/>
    <w:rsid w:val="000C24B5"/>
    <w:rsid w:val="000C276E"/>
    <w:rsid w:val="000C27DC"/>
    <w:rsid w:val="000C2865"/>
    <w:rsid w:val="000C2AED"/>
    <w:rsid w:val="000C2BBF"/>
    <w:rsid w:val="000C2F3E"/>
    <w:rsid w:val="000C35F8"/>
    <w:rsid w:val="000C3675"/>
    <w:rsid w:val="000C3771"/>
    <w:rsid w:val="000C3780"/>
    <w:rsid w:val="000C3C17"/>
    <w:rsid w:val="000C3CFE"/>
    <w:rsid w:val="000C3D35"/>
    <w:rsid w:val="000C3D81"/>
    <w:rsid w:val="000C4041"/>
    <w:rsid w:val="000C42E9"/>
    <w:rsid w:val="000C4338"/>
    <w:rsid w:val="000C4368"/>
    <w:rsid w:val="000C44DF"/>
    <w:rsid w:val="000C45FC"/>
    <w:rsid w:val="000C4897"/>
    <w:rsid w:val="000C489A"/>
    <w:rsid w:val="000C4A71"/>
    <w:rsid w:val="000C4D6F"/>
    <w:rsid w:val="000C4E21"/>
    <w:rsid w:val="000C4E23"/>
    <w:rsid w:val="000C4E9C"/>
    <w:rsid w:val="000C4EC6"/>
    <w:rsid w:val="000C5C92"/>
    <w:rsid w:val="000C5D1A"/>
    <w:rsid w:val="000C5D71"/>
    <w:rsid w:val="000C5DF9"/>
    <w:rsid w:val="000C5ED2"/>
    <w:rsid w:val="000C5F40"/>
    <w:rsid w:val="000C60CF"/>
    <w:rsid w:val="000C63F7"/>
    <w:rsid w:val="000C6CB2"/>
    <w:rsid w:val="000C6E14"/>
    <w:rsid w:val="000C7049"/>
    <w:rsid w:val="000C73E7"/>
    <w:rsid w:val="000C74A1"/>
    <w:rsid w:val="000C7689"/>
    <w:rsid w:val="000C7D70"/>
    <w:rsid w:val="000C7FE7"/>
    <w:rsid w:val="000D00B9"/>
    <w:rsid w:val="000D0334"/>
    <w:rsid w:val="000D06C0"/>
    <w:rsid w:val="000D087E"/>
    <w:rsid w:val="000D08A4"/>
    <w:rsid w:val="000D10E0"/>
    <w:rsid w:val="000D14D1"/>
    <w:rsid w:val="000D15F7"/>
    <w:rsid w:val="000D1766"/>
    <w:rsid w:val="000D18B9"/>
    <w:rsid w:val="000D1BE6"/>
    <w:rsid w:val="000D1C36"/>
    <w:rsid w:val="000D1D00"/>
    <w:rsid w:val="000D1DA1"/>
    <w:rsid w:val="000D1DA7"/>
    <w:rsid w:val="000D1E22"/>
    <w:rsid w:val="000D1E6C"/>
    <w:rsid w:val="000D209C"/>
    <w:rsid w:val="000D20F1"/>
    <w:rsid w:val="000D212C"/>
    <w:rsid w:val="000D26D8"/>
    <w:rsid w:val="000D28BC"/>
    <w:rsid w:val="000D2960"/>
    <w:rsid w:val="000D29D7"/>
    <w:rsid w:val="000D29D9"/>
    <w:rsid w:val="000D2AC3"/>
    <w:rsid w:val="000D2C8A"/>
    <w:rsid w:val="000D2E07"/>
    <w:rsid w:val="000D30EA"/>
    <w:rsid w:val="000D3238"/>
    <w:rsid w:val="000D339B"/>
    <w:rsid w:val="000D3761"/>
    <w:rsid w:val="000D37AA"/>
    <w:rsid w:val="000D390D"/>
    <w:rsid w:val="000D3CE1"/>
    <w:rsid w:val="000D3E0F"/>
    <w:rsid w:val="000D3ED4"/>
    <w:rsid w:val="000D40D9"/>
    <w:rsid w:val="000D4613"/>
    <w:rsid w:val="000D4770"/>
    <w:rsid w:val="000D4A2D"/>
    <w:rsid w:val="000D4AE6"/>
    <w:rsid w:val="000D4B3A"/>
    <w:rsid w:val="000D4E5E"/>
    <w:rsid w:val="000D5130"/>
    <w:rsid w:val="000D5396"/>
    <w:rsid w:val="000D57B4"/>
    <w:rsid w:val="000D5987"/>
    <w:rsid w:val="000D599C"/>
    <w:rsid w:val="000D5E28"/>
    <w:rsid w:val="000D5EA9"/>
    <w:rsid w:val="000D6030"/>
    <w:rsid w:val="000D62C6"/>
    <w:rsid w:val="000D62DD"/>
    <w:rsid w:val="000D640A"/>
    <w:rsid w:val="000D6681"/>
    <w:rsid w:val="000D66F7"/>
    <w:rsid w:val="000D6D2A"/>
    <w:rsid w:val="000D6E96"/>
    <w:rsid w:val="000D76C7"/>
    <w:rsid w:val="000D7AB2"/>
    <w:rsid w:val="000D7CD5"/>
    <w:rsid w:val="000D7F45"/>
    <w:rsid w:val="000DC11F"/>
    <w:rsid w:val="000E0029"/>
    <w:rsid w:val="000E0089"/>
    <w:rsid w:val="000E01C7"/>
    <w:rsid w:val="000E0320"/>
    <w:rsid w:val="000E04C7"/>
    <w:rsid w:val="000E0635"/>
    <w:rsid w:val="000E0752"/>
    <w:rsid w:val="000E075E"/>
    <w:rsid w:val="000E0D1B"/>
    <w:rsid w:val="000E0D83"/>
    <w:rsid w:val="000E1162"/>
    <w:rsid w:val="000E14AA"/>
    <w:rsid w:val="000E1674"/>
    <w:rsid w:val="000E1C4A"/>
    <w:rsid w:val="000E1DB8"/>
    <w:rsid w:val="000E1FCF"/>
    <w:rsid w:val="000E1FE4"/>
    <w:rsid w:val="000E203A"/>
    <w:rsid w:val="000E280D"/>
    <w:rsid w:val="000E2917"/>
    <w:rsid w:val="000E29DB"/>
    <w:rsid w:val="000E2BF2"/>
    <w:rsid w:val="000E2C96"/>
    <w:rsid w:val="000E2CFE"/>
    <w:rsid w:val="000E2D66"/>
    <w:rsid w:val="000E3006"/>
    <w:rsid w:val="000E3118"/>
    <w:rsid w:val="000E348A"/>
    <w:rsid w:val="000E34FA"/>
    <w:rsid w:val="000E3787"/>
    <w:rsid w:val="000E3795"/>
    <w:rsid w:val="000E3868"/>
    <w:rsid w:val="000E3907"/>
    <w:rsid w:val="000E3974"/>
    <w:rsid w:val="000E39E9"/>
    <w:rsid w:val="000E3ABA"/>
    <w:rsid w:val="000E3E8E"/>
    <w:rsid w:val="000E3EA5"/>
    <w:rsid w:val="000E3F54"/>
    <w:rsid w:val="000E428F"/>
    <w:rsid w:val="000E434F"/>
    <w:rsid w:val="000E4394"/>
    <w:rsid w:val="000E43FE"/>
    <w:rsid w:val="000E4550"/>
    <w:rsid w:val="000E4561"/>
    <w:rsid w:val="000E4603"/>
    <w:rsid w:val="000E46C4"/>
    <w:rsid w:val="000E470E"/>
    <w:rsid w:val="000E4A50"/>
    <w:rsid w:val="000E4AF2"/>
    <w:rsid w:val="000E4B88"/>
    <w:rsid w:val="000E4C28"/>
    <w:rsid w:val="000E4D93"/>
    <w:rsid w:val="000E51C9"/>
    <w:rsid w:val="000E52CD"/>
    <w:rsid w:val="000E5534"/>
    <w:rsid w:val="000E5994"/>
    <w:rsid w:val="000E59F0"/>
    <w:rsid w:val="000E5B0B"/>
    <w:rsid w:val="000E5B62"/>
    <w:rsid w:val="000E62F1"/>
    <w:rsid w:val="000E656A"/>
    <w:rsid w:val="000E6586"/>
    <w:rsid w:val="000E65E5"/>
    <w:rsid w:val="000E6625"/>
    <w:rsid w:val="000E6809"/>
    <w:rsid w:val="000E69C8"/>
    <w:rsid w:val="000E6C3B"/>
    <w:rsid w:val="000E6C5F"/>
    <w:rsid w:val="000E6C94"/>
    <w:rsid w:val="000E6DDE"/>
    <w:rsid w:val="000E7008"/>
    <w:rsid w:val="000E7070"/>
    <w:rsid w:val="000E7796"/>
    <w:rsid w:val="000E7BB4"/>
    <w:rsid w:val="000E7D8C"/>
    <w:rsid w:val="000E7DCD"/>
    <w:rsid w:val="000F0305"/>
    <w:rsid w:val="000F04B9"/>
    <w:rsid w:val="000F0656"/>
    <w:rsid w:val="000F0879"/>
    <w:rsid w:val="000F094E"/>
    <w:rsid w:val="000F0DB3"/>
    <w:rsid w:val="000F1101"/>
    <w:rsid w:val="000F13DF"/>
    <w:rsid w:val="000F14D7"/>
    <w:rsid w:val="000F15A1"/>
    <w:rsid w:val="000F16E2"/>
    <w:rsid w:val="000F18C3"/>
    <w:rsid w:val="000F1982"/>
    <w:rsid w:val="000F19D2"/>
    <w:rsid w:val="000F1ACD"/>
    <w:rsid w:val="000F1C07"/>
    <w:rsid w:val="000F1F4A"/>
    <w:rsid w:val="000F202B"/>
    <w:rsid w:val="000F21D6"/>
    <w:rsid w:val="000F2212"/>
    <w:rsid w:val="000F25FE"/>
    <w:rsid w:val="000F2619"/>
    <w:rsid w:val="000F2726"/>
    <w:rsid w:val="000F29F4"/>
    <w:rsid w:val="000F2AB1"/>
    <w:rsid w:val="000F2FE9"/>
    <w:rsid w:val="000F3421"/>
    <w:rsid w:val="000F36D1"/>
    <w:rsid w:val="000F36D8"/>
    <w:rsid w:val="000F36D9"/>
    <w:rsid w:val="000F38FE"/>
    <w:rsid w:val="000F3B3C"/>
    <w:rsid w:val="000F3C2B"/>
    <w:rsid w:val="000F3D7B"/>
    <w:rsid w:val="000F3FA0"/>
    <w:rsid w:val="000F4054"/>
    <w:rsid w:val="000F41A4"/>
    <w:rsid w:val="000F439E"/>
    <w:rsid w:val="000F47D4"/>
    <w:rsid w:val="000F4905"/>
    <w:rsid w:val="000F4969"/>
    <w:rsid w:val="000F4B0E"/>
    <w:rsid w:val="000F4CCB"/>
    <w:rsid w:val="000F4D7E"/>
    <w:rsid w:val="000F4E52"/>
    <w:rsid w:val="000F4FAD"/>
    <w:rsid w:val="000F58F4"/>
    <w:rsid w:val="000F594A"/>
    <w:rsid w:val="000F5ACF"/>
    <w:rsid w:val="000F5B7F"/>
    <w:rsid w:val="000F5D67"/>
    <w:rsid w:val="000F5E56"/>
    <w:rsid w:val="000F5F64"/>
    <w:rsid w:val="000F60CD"/>
    <w:rsid w:val="000F6132"/>
    <w:rsid w:val="000F6463"/>
    <w:rsid w:val="000F672A"/>
    <w:rsid w:val="000F674A"/>
    <w:rsid w:val="000F6751"/>
    <w:rsid w:val="000F69E8"/>
    <w:rsid w:val="000F6B4A"/>
    <w:rsid w:val="000F6BF6"/>
    <w:rsid w:val="000F6C56"/>
    <w:rsid w:val="000F6CBD"/>
    <w:rsid w:val="000F6DA2"/>
    <w:rsid w:val="000F6DAB"/>
    <w:rsid w:val="000F6E47"/>
    <w:rsid w:val="000F6EF6"/>
    <w:rsid w:val="000F74DD"/>
    <w:rsid w:val="000F768F"/>
    <w:rsid w:val="000F7850"/>
    <w:rsid w:val="000F79C9"/>
    <w:rsid w:val="000F7A31"/>
    <w:rsid w:val="000F7C2B"/>
    <w:rsid w:val="000F7F6B"/>
    <w:rsid w:val="000F7FB8"/>
    <w:rsid w:val="000F7FBE"/>
    <w:rsid w:val="00100136"/>
    <w:rsid w:val="001001C7"/>
    <w:rsid w:val="00100291"/>
    <w:rsid w:val="0010049C"/>
    <w:rsid w:val="001005CA"/>
    <w:rsid w:val="001008E0"/>
    <w:rsid w:val="00100A9A"/>
    <w:rsid w:val="00100D85"/>
    <w:rsid w:val="00100D9C"/>
    <w:rsid w:val="00100EC4"/>
    <w:rsid w:val="00101110"/>
    <w:rsid w:val="0010136C"/>
    <w:rsid w:val="0010170F"/>
    <w:rsid w:val="00101CE9"/>
    <w:rsid w:val="00101D72"/>
    <w:rsid w:val="00101FA1"/>
    <w:rsid w:val="00102020"/>
    <w:rsid w:val="00102077"/>
    <w:rsid w:val="00102413"/>
    <w:rsid w:val="00102538"/>
    <w:rsid w:val="001025DA"/>
    <w:rsid w:val="001025E8"/>
    <w:rsid w:val="00102987"/>
    <w:rsid w:val="00102FED"/>
    <w:rsid w:val="00103195"/>
    <w:rsid w:val="001032F4"/>
    <w:rsid w:val="001034EA"/>
    <w:rsid w:val="00103611"/>
    <w:rsid w:val="00103B38"/>
    <w:rsid w:val="00103D4E"/>
    <w:rsid w:val="0010423E"/>
    <w:rsid w:val="0010430C"/>
    <w:rsid w:val="001044E9"/>
    <w:rsid w:val="0010461F"/>
    <w:rsid w:val="00104BDC"/>
    <w:rsid w:val="00104F45"/>
    <w:rsid w:val="00104F63"/>
    <w:rsid w:val="00105195"/>
    <w:rsid w:val="001052E2"/>
    <w:rsid w:val="001053E6"/>
    <w:rsid w:val="001054AC"/>
    <w:rsid w:val="00105781"/>
    <w:rsid w:val="001059FF"/>
    <w:rsid w:val="00105F8D"/>
    <w:rsid w:val="00105FFB"/>
    <w:rsid w:val="0010648C"/>
    <w:rsid w:val="00106689"/>
    <w:rsid w:val="001070B0"/>
    <w:rsid w:val="00107513"/>
    <w:rsid w:val="0010764F"/>
    <w:rsid w:val="0010783D"/>
    <w:rsid w:val="001078BF"/>
    <w:rsid w:val="00107F5F"/>
    <w:rsid w:val="00107F8C"/>
    <w:rsid w:val="00107FB0"/>
    <w:rsid w:val="00110179"/>
    <w:rsid w:val="0011023A"/>
    <w:rsid w:val="00110345"/>
    <w:rsid w:val="00110642"/>
    <w:rsid w:val="001106B9"/>
    <w:rsid w:val="001107CB"/>
    <w:rsid w:val="0011081D"/>
    <w:rsid w:val="00110DA9"/>
    <w:rsid w:val="00110E6C"/>
    <w:rsid w:val="00110EF1"/>
    <w:rsid w:val="00111054"/>
    <w:rsid w:val="0011119E"/>
    <w:rsid w:val="0011134E"/>
    <w:rsid w:val="001114E2"/>
    <w:rsid w:val="0011184F"/>
    <w:rsid w:val="001119A1"/>
    <w:rsid w:val="00111AAE"/>
    <w:rsid w:val="00111AF1"/>
    <w:rsid w:val="00111CB2"/>
    <w:rsid w:val="00111D4E"/>
    <w:rsid w:val="00111DC5"/>
    <w:rsid w:val="00112068"/>
    <w:rsid w:val="0011212C"/>
    <w:rsid w:val="00112260"/>
    <w:rsid w:val="001123FB"/>
    <w:rsid w:val="0011247B"/>
    <w:rsid w:val="00112632"/>
    <w:rsid w:val="00112736"/>
    <w:rsid w:val="001128AE"/>
    <w:rsid w:val="00112A44"/>
    <w:rsid w:val="00112AC2"/>
    <w:rsid w:val="00112B0D"/>
    <w:rsid w:val="001130A5"/>
    <w:rsid w:val="00113578"/>
    <w:rsid w:val="001136DC"/>
    <w:rsid w:val="00113741"/>
    <w:rsid w:val="00113801"/>
    <w:rsid w:val="00113882"/>
    <w:rsid w:val="00113CE6"/>
    <w:rsid w:val="00113D38"/>
    <w:rsid w:val="00113D71"/>
    <w:rsid w:val="00113FCD"/>
    <w:rsid w:val="00114717"/>
    <w:rsid w:val="00114906"/>
    <w:rsid w:val="00114B40"/>
    <w:rsid w:val="00114B6A"/>
    <w:rsid w:val="00114B7F"/>
    <w:rsid w:val="00115219"/>
    <w:rsid w:val="001153A6"/>
    <w:rsid w:val="0011548C"/>
    <w:rsid w:val="0011555B"/>
    <w:rsid w:val="0011589E"/>
    <w:rsid w:val="001158F9"/>
    <w:rsid w:val="00115C97"/>
    <w:rsid w:val="00115D4B"/>
    <w:rsid w:val="00115EC8"/>
    <w:rsid w:val="00115F68"/>
    <w:rsid w:val="00115F93"/>
    <w:rsid w:val="001160CB"/>
    <w:rsid w:val="0011635C"/>
    <w:rsid w:val="0011639F"/>
    <w:rsid w:val="0011641C"/>
    <w:rsid w:val="001166E6"/>
    <w:rsid w:val="001168CE"/>
    <w:rsid w:val="00116922"/>
    <w:rsid w:val="00116ACD"/>
    <w:rsid w:val="00116E07"/>
    <w:rsid w:val="0011717E"/>
    <w:rsid w:val="001171A2"/>
    <w:rsid w:val="00117216"/>
    <w:rsid w:val="001172CD"/>
    <w:rsid w:val="001173F8"/>
    <w:rsid w:val="00117638"/>
    <w:rsid w:val="00117A4F"/>
    <w:rsid w:val="00117A64"/>
    <w:rsid w:val="00117B74"/>
    <w:rsid w:val="00117D4F"/>
    <w:rsid w:val="00117DF2"/>
    <w:rsid w:val="00120101"/>
    <w:rsid w:val="001202C2"/>
    <w:rsid w:val="0012032C"/>
    <w:rsid w:val="001204F5"/>
    <w:rsid w:val="00120573"/>
    <w:rsid w:val="00121790"/>
    <w:rsid w:val="00121916"/>
    <w:rsid w:val="0012193A"/>
    <w:rsid w:val="00121B77"/>
    <w:rsid w:val="00121CCE"/>
    <w:rsid w:val="00121CF3"/>
    <w:rsid w:val="00121ED2"/>
    <w:rsid w:val="001222F5"/>
    <w:rsid w:val="001223E0"/>
    <w:rsid w:val="001227E2"/>
    <w:rsid w:val="00122DDD"/>
    <w:rsid w:val="00122E5B"/>
    <w:rsid w:val="00122FF0"/>
    <w:rsid w:val="00123346"/>
    <w:rsid w:val="00123395"/>
    <w:rsid w:val="001233DC"/>
    <w:rsid w:val="00123659"/>
    <w:rsid w:val="0012375D"/>
    <w:rsid w:val="00123846"/>
    <w:rsid w:val="00123886"/>
    <w:rsid w:val="00123991"/>
    <w:rsid w:val="00123DBE"/>
    <w:rsid w:val="001240EC"/>
    <w:rsid w:val="001241C2"/>
    <w:rsid w:val="00124232"/>
    <w:rsid w:val="0012431A"/>
    <w:rsid w:val="001249CF"/>
    <w:rsid w:val="00124A53"/>
    <w:rsid w:val="00124B40"/>
    <w:rsid w:val="00124CC1"/>
    <w:rsid w:val="00124CC3"/>
    <w:rsid w:val="00124D0B"/>
    <w:rsid w:val="00124DB0"/>
    <w:rsid w:val="001250EE"/>
    <w:rsid w:val="00125134"/>
    <w:rsid w:val="001251FB"/>
    <w:rsid w:val="001254D8"/>
    <w:rsid w:val="00125556"/>
    <w:rsid w:val="001258EC"/>
    <w:rsid w:val="00125B06"/>
    <w:rsid w:val="00125CC5"/>
    <w:rsid w:val="00125CCB"/>
    <w:rsid w:val="00125D0B"/>
    <w:rsid w:val="00126040"/>
    <w:rsid w:val="0012611C"/>
    <w:rsid w:val="001261D3"/>
    <w:rsid w:val="001265BA"/>
    <w:rsid w:val="001265C7"/>
    <w:rsid w:val="00126840"/>
    <w:rsid w:val="001268BC"/>
    <w:rsid w:val="001268E4"/>
    <w:rsid w:val="00126A64"/>
    <w:rsid w:val="00126E78"/>
    <w:rsid w:val="00127065"/>
    <w:rsid w:val="001271F7"/>
    <w:rsid w:val="00127272"/>
    <w:rsid w:val="0012777F"/>
    <w:rsid w:val="0012779C"/>
    <w:rsid w:val="001279B9"/>
    <w:rsid w:val="00127A17"/>
    <w:rsid w:val="00127E08"/>
    <w:rsid w:val="00130163"/>
    <w:rsid w:val="0013030F"/>
    <w:rsid w:val="00130A10"/>
    <w:rsid w:val="00131196"/>
    <w:rsid w:val="00131342"/>
    <w:rsid w:val="00131386"/>
    <w:rsid w:val="001314E4"/>
    <w:rsid w:val="00131586"/>
    <w:rsid w:val="001315F5"/>
    <w:rsid w:val="00131725"/>
    <w:rsid w:val="001318AE"/>
    <w:rsid w:val="00131B7F"/>
    <w:rsid w:val="00131BC4"/>
    <w:rsid w:val="00131BC5"/>
    <w:rsid w:val="00131D2D"/>
    <w:rsid w:val="00131D66"/>
    <w:rsid w:val="00131F78"/>
    <w:rsid w:val="001321DF"/>
    <w:rsid w:val="00132345"/>
    <w:rsid w:val="00132412"/>
    <w:rsid w:val="00132943"/>
    <w:rsid w:val="00132964"/>
    <w:rsid w:val="00132997"/>
    <w:rsid w:val="00132BAD"/>
    <w:rsid w:val="00132D4B"/>
    <w:rsid w:val="00133866"/>
    <w:rsid w:val="0013390D"/>
    <w:rsid w:val="00133A4A"/>
    <w:rsid w:val="00133E64"/>
    <w:rsid w:val="00133F05"/>
    <w:rsid w:val="00134087"/>
    <w:rsid w:val="00134BA1"/>
    <w:rsid w:val="00134BFC"/>
    <w:rsid w:val="00134E58"/>
    <w:rsid w:val="001356DE"/>
    <w:rsid w:val="0013572C"/>
    <w:rsid w:val="00135B03"/>
    <w:rsid w:val="0013618B"/>
    <w:rsid w:val="001362EE"/>
    <w:rsid w:val="001363CD"/>
    <w:rsid w:val="00136481"/>
    <w:rsid w:val="001365A3"/>
    <w:rsid w:val="001367A7"/>
    <w:rsid w:val="00136E3E"/>
    <w:rsid w:val="001371B8"/>
    <w:rsid w:val="0013762E"/>
    <w:rsid w:val="0013770E"/>
    <w:rsid w:val="001377FF"/>
    <w:rsid w:val="00137834"/>
    <w:rsid w:val="00137C17"/>
    <w:rsid w:val="00137E28"/>
    <w:rsid w:val="00137F3E"/>
    <w:rsid w:val="00140022"/>
    <w:rsid w:val="00140150"/>
    <w:rsid w:val="0014016F"/>
    <w:rsid w:val="001401FC"/>
    <w:rsid w:val="00140461"/>
    <w:rsid w:val="00140708"/>
    <w:rsid w:val="00140918"/>
    <w:rsid w:val="00140C6E"/>
    <w:rsid w:val="00140CA8"/>
    <w:rsid w:val="00141316"/>
    <w:rsid w:val="00141CE0"/>
    <w:rsid w:val="00141D0B"/>
    <w:rsid w:val="00141E35"/>
    <w:rsid w:val="00142043"/>
    <w:rsid w:val="001420F8"/>
    <w:rsid w:val="00142201"/>
    <w:rsid w:val="00142241"/>
    <w:rsid w:val="001425C7"/>
    <w:rsid w:val="00142A58"/>
    <w:rsid w:val="00142D56"/>
    <w:rsid w:val="00142F20"/>
    <w:rsid w:val="001436BB"/>
    <w:rsid w:val="0014384A"/>
    <w:rsid w:val="00143F42"/>
    <w:rsid w:val="00143F5A"/>
    <w:rsid w:val="00144098"/>
    <w:rsid w:val="001440E9"/>
    <w:rsid w:val="001442BE"/>
    <w:rsid w:val="001442D9"/>
    <w:rsid w:val="001447C4"/>
    <w:rsid w:val="0014493A"/>
    <w:rsid w:val="00144B4E"/>
    <w:rsid w:val="00144CDB"/>
    <w:rsid w:val="00144E61"/>
    <w:rsid w:val="00145438"/>
    <w:rsid w:val="00145480"/>
    <w:rsid w:val="00145481"/>
    <w:rsid w:val="00145870"/>
    <w:rsid w:val="00145C56"/>
    <w:rsid w:val="00145D8D"/>
    <w:rsid w:val="00145D9F"/>
    <w:rsid w:val="001461F4"/>
    <w:rsid w:val="00146412"/>
    <w:rsid w:val="0014654C"/>
    <w:rsid w:val="00146928"/>
    <w:rsid w:val="00146A36"/>
    <w:rsid w:val="00146B98"/>
    <w:rsid w:val="00146BCE"/>
    <w:rsid w:val="0014705E"/>
    <w:rsid w:val="001474C1"/>
    <w:rsid w:val="001475E4"/>
    <w:rsid w:val="001477DB"/>
    <w:rsid w:val="001478AF"/>
    <w:rsid w:val="00147A0F"/>
    <w:rsid w:val="00147F3B"/>
    <w:rsid w:val="00147FF0"/>
    <w:rsid w:val="001504E2"/>
    <w:rsid w:val="001505D1"/>
    <w:rsid w:val="0015060D"/>
    <w:rsid w:val="00150A93"/>
    <w:rsid w:val="001511EB"/>
    <w:rsid w:val="0015120D"/>
    <w:rsid w:val="001518FC"/>
    <w:rsid w:val="00151AB8"/>
    <w:rsid w:val="00151C62"/>
    <w:rsid w:val="00151D22"/>
    <w:rsid w:val="00151D8D"/>
    <w:rsid w:val="00151E39"/>
    <w:rsid w:val="00151E57"/>
    <w:rsid w:val="00151E99"/>
    <w:rsid w:val="001520B2"/>
    <w:rsid w:val="001523CF"/>
    <w:rsid w:val="0015264B"/>
    <w:rsid w:val="00152697"/>
    <w:rsid w:val="001526CC"/>
    <w:rsid w:val="00152876"/>
    <w:rsid w:val="001528CE"/>
    <w:rsid w:val="001529DC"/>
    <w:rsid w:val="00152C79"/>
    <w:rsid w:val="00152D12"/>
    <w:rsid w:val="00152E1F"/>
    <w:rsid w:val="001535B4"/>
    <w:rsid w:val="001535DF"/>
    <w:rsid w:val="001536D7"/>
    <w:rsid w:val="00153B8A"/>
    <w:rsid w:val="00153FF1"/>
    <w:rsid w:val="001541D1"/>
    <w:rsid w:val="00154248"/>
    <w:rsid w:val="001542CE"/>
    <w:rsid w:val="00154739"/>
    <w:rsid w:val="001547C8"/>
    <w:rsid w:val="001548F0"/>
    <w:rsid w:val="001549EC"/>
    <w:rsid w:val="00154C34"/>
    <w:rsid w:val="0015506A"/>
    <w:rsid w:val="001550A7"/>
    <w:rsid w:val="0015513F"/>
    <w:rsid w:val="0015516D"/>
    <w:rsid w:val="0015517C"/>
    <w:rsid w:val="001551AC"/>
    <w:rsid w:val="0015532F"/>
    <w:rsid w:val="0015570B"/>
    <w:rsid w:val="00155745"/>
    <w:rsid w:val="00155876"/>
    <w:rsid w:val="00155A4C"/>
    <w:rsid w:val="00155D0E"/>
    <w:rsid w:val="0015607D"/>
    <w:rsid w:val="0015608E"/>
    <w:rsid w:val="001564C8"/>
    <w:rsid w:val="00156882"/>
    <w:rsid w:val="001569F2"/>
    <w:rsid w:val="00156A94"/>
    <w:rsid w:val="00156AE9"/>
    <w:rsid w:val="00156C6E"/>
    <w:rsid w:val="00156EAC"/>
    <w:rsid w:val="0015721D"/>
    <w:rsid w:val="00157227"/>
    <w:rsid w:val="001573FF"/>
    <w:rsid w:val="00157651"/>
    <w:rsid w:val="001576E0"/>
    <w:rsid w:val="00157724"/>
    <w:rsid w:val="00157FF4"/>
    <w:rsid w:val="00160619"/>
    <w:rsid w:val="001606D4"/>
    <w:rsid w:val="001609F9"/>
    <w:rsid w:val="001615A2"/>
    <w:rsid w:val="00161643"/>
    <w:rsid w:val="00161663"/>
    <w:rsid w:val="0016199F"/>
    <w:rsid w:val="00161C4F"/>
    <w:rsid w:val="00161C6F"/>
    <w:rsid w:val="00161E97"/>
    <w:rsid w:val="00161F27"/>
    <w:rsid w:val="00162068"/>
    <w:rsid w:val="00162093"/>
    <w:rsid w:val="00162471"/>
    <w:rsid w:val="001624EE"/>
    <w:rsid w:val="0016251B"/>
    <w:rsid w:val="00162580"/>
    <w:rsid w:val="001625A2"/>
    <w:rsid w:val="001628FA"/>
    <w:rsid w:val="00162D1A"/>
    <w:rsid w:val="00162D6A"/>
    <w:rsid w:val="00163085"/>
    <w:rsid w:val="00163097"/>
    <w:rsid w:val="00163118"/>
    <w:rsid w:val="001633A5"/>
    <w:rsid w:val="001635B5"/>
    <w:rsid w:val="00163A04"/>
    <w:rsid w:val="00163E3E"/>
    <w:rsid w:val="00164097"/>
    <w:rsid w:val="001640F1"/>
    <w:rsid w:val="001643D3"/>
    <w:rsid w:val="00164468"/>
    <w:rsid w:val="001647D5"/>
    <w:rsid w:val="00164A09"/>
    <w:rsid w:val="00164AA0"/>
    <w:rsid w:val="00164BDF"/>
    <w:rsid w:val="0016532C"/>
    <w:rsid w:val="00165399"/>
    <w:rsid w:val="00165661"/>
    <w:rsid w:val="001656AC"/>
    <w:rsid w:val="001658B1"/>
    <w:rsid w:val="00165A6F"/>
    <w:rsid w:val="00165D4F"/>
    <w:rsid w:val="00165D98"/>
    <w:rsid w:val="00165DBD"/>
    <w:rsid w:val="00165F2A"/>
    <w:rsid w:val="001661F3"/>
    <w:rsid w:val="0016688A"/>
    <w:rsid w:val="00166977"/>
    <w:rsid w:val="001669B2"/>
    <w:rsid w:val="00166A86"/>
    <w:rsid w:val="00166A8E"/>
    <w:rsid w:val="00166FB4"/>
    <w:rsid w:val="00167387"/>
    <w:rsid w:val="00167401"/>
    <w:rsid w:val="0016748F"/>
    <w:rsid w:val="0016762D"/>
    <w:rsid w:val="0016774D"/>
    <w:rsid w:val="001679DA"/>
    <w:rsid w:val="00167A34"/>
    <w:rsid w:val="00167E24"/>
    <w:rsid w:val="00167ED5"/>
    <w:rsid w:val="001707B7"/>
    <w:rsid w:val="001707E9"/>
    <w:rsid w:val="001708CC"/>
    <w:rsid w:val="001708E8"/>
    <w:rsid w:val="00170B32"/>
    <w:rsid w:val="00170DDD"/>
    <w:rsid w:val="00170E4B"/>
    <w:rsid w:val="001711A7"/>
    <w:rsid w:val="0017147F"/>
    <w:rsid w:val="001714D4"/>
    <w:rsid w:val="0017156C"/>
    <w:rsid w:val="00171A2E"/>
    <w:rsid w:val="00171B9B"/>
    <w:rsid w:val="00171FC8"/>
    <w:rsid w:val="001723AF"/>
    <w:rsid w:val="001725CF"/>
    <w:rsid w:val="001726FF"/>
    <w:rsid w:val="00172D8B"/>
    <w:rsid w:val="00172E72"/>
    <w:rsid w:val="00172FB7"/>
    <w:rsid w:val="0017319F"/>
    <w:rsid w:val="00173228"/>
    <w:rsid w:val="00173353"/>
    <w:rsid w:val="001735EC"/>
    <w:rsid w:val="00173787"/>
    <w:rsid w:val="00173956"/>
    <w:rsid w:val="00173ECB"/>
    <w:rsid w:val="001740A1"/>
    <w:rsid w:val="001749DA"/>
    <w:rsid w:val="001750C8"/>
    <w:rsid w:val="001752AB"/>
    <w:rsid w:val="001753FA"/>
    <w:rsid w:val="00175413"/>
    <w:rsid w:val="001755AA"/>
    <w:rsid w:val="001758C1"/>
    <w:rsid w:val="00175B5E"/>
    <w:rsid w:val="00175BB0"/>
    <w:rsid w:val="00175CCE"/>
    <w:rsid w:val="00175D2A"/>
    <w:rsid w:val="001764BC"/>
    <w:rsid w:val="00176683"/>
    <w:rsid w:val="001767F1"/>
    <w:rsid w:val="001768B9"/>
    <w:rsid w:val="0017758C"/>
    <w:rsid w:val="001775CE"/>
    <w:rsid w:val="0017787F"/>
    <w:rsid w:val="001778ED"/>
    <w:rsid w:val="0017798B"/>
    <w:rsid w:val="00177C8D"/>
    <w:rsid w:val="00177D85"/>
    <w:rsid w:val="001805EE"/>
    <w:rsid w:val="00180A28"/>
    <w:rsid w:val="00180BAA"/>
    <w:rsid w:val="00180C21"/>
    <w:rsid w:val="00180C4A"/>
    <w:rsid w:val="0018110F"/>
    <w:rsid w:val="00181190"/>
    <w:rsid w:val="00181221"/>
    <w:rsid w:val="0018149C"/>
    <w:rsid w:val="00181673"/>
    <w:rsid w:val="00181AA6"/>
    <w:rsid w:val="00181DF5"/>
    <w:rsid w:val="0018212C"/>
    <w:rsid w:val="00182365"/>
    <w:rsid w:val="00182487"/>
    <w:rsid w:val="00182536"/>
    <w:rsid w:val="001825C4"/>
    <w:rsid w:val="0018263C"/>
    <w:rsid w:val="001828E5"/>
    <w:rsid w:val="001829CC"/>
    <w:rsid w:val="00182AA0"/>
    <w:rsid w:val="00182ACD"/>
    <w:rsid w:val="00182BFE"/>
    <w:rsid w:val="0018317E"/>
    <w:rsid w:val="001832A6"/>
    <w:rsid w:val="0018339B"/>
    <w:rsid w:val="00183529"/>
    <w:rsid w:val="0018380E"/>
    <w:rsid w:val="001839B9"/>
    <w:rsid w:val="00183B3C"/>
    <w:rsid w:val="00183B57"/>
    <w:rsid w:val="00183BB7"/>
    <w:rsid w:val="00183C5B"/>
    <w:rsid w:val="001840E8"/>
    <w:rsid w:val="0018424D"/>
    <w:rsid w:val="00184666"/>
    <w:rsid w:val="00184BA6"/>
    <w:rsid w:val="00184BBA"/>
    <w:rsid w:val="00184E0D"/>
    <w:rsid w:val="00184EF1"/>
    <w:rsid w:val="00184FD8"/>
    <w:rsid w:val="0018504B"/>
    <w:rsid w:val="00185073"/>
    <w:rsid w:val="0018516B"/>
    <w:rsid w:val="00185445"/>
    <w:rsid w:val="0018545F"/>
    <w:rsid w:val="00185633"/>
    <w:rsid w:val="00185E2D"/>
    <w:rsid w:val="00186138"/>
    <w:rsid w:val="0018624C"/>
    <w:rsid w:val="001865E4"/>
    <w:rsid w:val="001867B7"/>
    <w:rsid w:val="00186F4F"/>
    <w:rsid w:val="00187151"/>
    <w:rsid w:val="001875E0"/>
    <w:rsid w:val="0018768B"/>
    <w:rsid w:val="0018786F"/>
    <w:rsid w:val="001878D3"/>
    <w:rsid w:val="00187A67"/>
    <w:rsid w:val="00187E6F"/>
    <w:rsid w:val="00190056"/>
    <w:rsid w:val="0019015D"/>
    <w:rsid w:val="0019044D"/>
    <w:rsid w:val="001904F7"/>
    <w:rsid w:val="0019077B"/>
    <w:rsid w:val="001911A2"/>
    <w:rsid w:val="001911AE"/>
    <w:rsid w:val="001912DE"/>
    <w:rsid w:val="00191379"/>
    <w:rsid w:val="001914BC"/>
    <w:rsid w:val="001917F7"/>
    <w:rsid w:val="00191B1E"/>
    <w:rsid w:val="00191B90"/>
    <w:rsid w:val="00191FF1"/>
    <w:rsid w:val="00192033"/>
    <w:rsid w:val="001923F4"/>
    <w:rsid w:val="001926AF"/>
    <w:rsid w:val="001928B7"/>
    <w:rsid w:val="001928F1"/>
    <w:rsid w:val="00192B2D"/>
    <w:rsid w:val="00192DFD"/>
    <w:rsid w:val="00192FAB"/>
    <w:rsid w:val="0019309D"/>
    <w:rsid w:val="001936B0"/>
    <w:rsid w:val="00193821"/>
    <w:rsid w:val="00193A0D"/>
    <w:rsid w:val="00193A11"/>
    <w:rsid w:val="00193DA2"/>
    <w:rsid w:val="00193DE2"/>
    <w:rsid w:val="0019401C"/>
    <w:rsid w:val="00194040"/>
    <w:rsid w:val="00194711"/>
    <w:rsid w:val="00194832"/>
    <w:rsid w:val="00194BF6"/>
    <w:rsid w:val="00194C6B"/>
    <w:rsid w:val="001950B4"/>
    <w:rsid w:val="00195170"/>
    <w:rsid w:val="001952B7"/>
    <w:rsid w:val="001953A8"/>
    <w:rsid w:val="00195609"/>
    <w:rsid w:val="00195A6A"/>
    <w:rsid w:val="00195C43"/>
    <w:rsid w:val="00195D0C"/>
    <w:rsid w:val="0019605F"/>
    <w:rsid w:val="00196635"/>
    <w:rsid w:val="00196663"/>
    <w:rsid w:val="00196AE6"/>
    <w:rsid w:val="00196BF2"/>
    <w:rsid w:val="00196CD2"/>
    <w:rsid w:val="00196DF0"/>
    <w:rsid w:val="00196F5E"/>
    <w:rsid w:val="001972BF"/>
    <w:rsid w:val="00197662"/>
    <w:rsid w:val="00197813"/>
    <w:rsid w:val="001979CC"/>
    <w:rsid w:val="001A038F"/>
    <w:rsid w:val="001A047F"/>
    <w:rsid w:val="001A0711"/>
    <w:rsid w:val="001A0848"/>
    <w:rsid w:val="001A0973"/>
    <w:rsid w:val="001A0A14"/>
    <w:rsid w:val="001A0A32"/>
    <w:rsid w:val="001A0A80"/>
    <w:rsid w:val="001A0C86"/>
    <w:rsid w:val="001A0C98"/>
    <w:rsid w:val="001A1182"/>
    <w:rsid w:val="001A119F"/>
    <w:rsid w:val="001A11DC"/>
    <w:rsid w:val="001A154D"/>
    <w:rsid w:val="001A175C"/>
    <w:rsid w:val="001A176E"/>
    <w:rsid w:val="001A18F1"/>
    <w:rsid w:val="001A196E"/>
    <w:rsid w:val="001A1B06"/>
    <w:rsid w:val="001A1C43"/>
    <w:rsid w:val="001A1ED4"/>
    <w:rsid w:val="001A21B0"/>
    <w:rsid w:val="001A259B"/>
    <w:rsid w:val="001A2670"/>
    <w:rsid w:val="001A27F6"/>
    <w:rsid w:val="001A2BE8"/>
    <w:rsid w:val="001A2D36"/>
    <w:rsid w:val="001A3240"/>
    <w:rsid w:val="001A384A"/>
    <w:rsid w:val="001A3A03"/>
    <w:rsid w:val="001A3B62"/>
    <w:rsid w:val="001A3D5E"/>
    <w:rsid w:val="001A3EC9"/>
    <w:rsid w:val="001A3FB6"/>
    <w:rsid w:val="001A42EF"/>
    <w:rsid w:val="001A4333"/>
    <w:rsid w:val="001A4443"/>
    <w:rsid w:val="001A4630"/>
    <w:rsid w:val="001A4781"/>
    <w:rsid w:val="001A490F"/>
    <w:rsid w:val="001A495E"/>
    <w:rsid w:val="001A49EB"/>
    <w:rsid w:val="001A4A09"/>
    <w:rsid w:val="001A4AB1"/>
    <w:rsid w:val="001A4E6A"/>
    <w:rsid w:val="001A5013"/>
    <w:rsid w:val="001A52F3"/>
    <w:rsid w:val="001A5590"/>
    <w:rsid w:val="001A564B"/>
    <w:rsid w:val="001A5B4A"/>
    <w:rsid w:val="001A5DC5"/>
    <w:rsid w:val="001A5F93"/>
    <w:rsid w:val="001A6062"/>
    <w:rsid w:val="001A6217"/>
    <w:rsid w:val="001A62DA"/>
    <w:rsid w:val="001A6438"/>
    <w:rsid w:val="001A6515"/>
    <w:rsid w:val="001A65D1"/>
    <w:rsid w:val="001A6767"/>
    <w:rsid w:val="001A67A1"/>
    <w:rsid w:val="001A68C5"/>
    <w:rsid w:val="001A6AC1"/>
    <w:rsid w:val="001A6AEA"/>
    <w:rsid w:val="001A6C27"/>
    <w:rsid w:val="001A6CA0"/>
    <w:rsid w:val="001A6E3D"/>
    <w:rsid w:val="001A6E5F"/>
    <w:rsid w:val="001A7079"/>
    <w:rsid w:val="001A7217"/>
    <w:rsid w:val="001A7272"/>
    <w:rsid w:val="001A731C"/>
    <w:rsid w:val="001A752F"/>
    <w:rsid w:val="001A780C"/>
    <w:rsid w:val="001A7826"/>
    <w:rsid w:val="001A7ACE"/>
    <w:rsid w:val="001A7BDA"/>
    <w:rsid w:val="001A7CCC"/>
    <w:rsid w:val="001A7D42"/>
    <w:rsid w:val="001A7D80"/>
    <w:rsid w:val="001A7E3F"/>
    <w:rsid w:val="001A7EFE"/>
    <w:rsid w:val="001B000E"/>
    <w:rsid w:val="001B049D"/>
    <w:rsid w:val="001B04D3"/>
    <w:rsid w:val="001B096D"/>
    <w:rsid w:val="001B09A5"/>
    <w:rsid w:val="001B09C4"/>
    <w:rsid w:val="001B0BEC"/>
    <w:rsid w:val="001B0C63"/>
    <w:rsid w:val="001B0DBA"/>
    <w:rsid w:val="001B1002"/>
    <w:rsid w:val="001B1170"/>
    <w:rsid w:val="001B1327"/>
    <w:rsid w:val="001B178B"/>
    <w:rsid w:val="001B192D"/>
    <w:rsid w:val="001B1E66"/>
    <w:rsid w:val="001B1EC0"/>
    <w:rsid w:val="001B1F55"/>
    <w:rsid w:val="001B1FD3"/>
    <w:rsid w:val="001B2814"/>
    <w:rsid w:val="001B2E69"/>
    <w:rsid w:val="001B343A"/>
    <w:rsid w:val="001B344B"/>
    <w:rsid w:val="001B3A8D"/>
    <w:rsid w:val="001B41B7"/>
    <w:rsid w:val="001B455A"/>
    <w:rsid w:val="001B4753"/>
    <w:rsid w:val="001B48DC"/>
    <w:rsid w:val="001B4998"/>
    <w:rsid w:val="001B4A1B"/>
    <w:rsid w:val="001B4AA2"/>
    <w:rsid w:val="001B4DBD"/>
    <w:rsid w:val="001B4E9B"/>
    <w:rsid w:val="001B5075"/>
    <w:rsid w:val="001B53BE"/>
    <w:rsid w:val="001B53D1"/>
    <w:rsid w:val="001B557E"/>
    <w:rsid w:val="001B5675"/>
    <w:rsid w:val="001B5A45"/>
    <w:rsid w:val="001B628C"/>
    <w:rsid w:val="001B643A"/>
    <w:rsid w:val="001B657A"/>
    <w:rsid w:val="001B662E"/>
    <w:rsid w:val="001B6C69"/>
    <w:rsid w:val="001B6D6F"/>
    <w:rsid w:val="001B6FCD"/>
    <w:rsid w:val="001B708F"/>
    <w:rsid w:val="001B7314"/>
    <w:rsid w:val="001B776C"/>
    <w:rsid w:val="001B78F2"/>
    <w:rsid w:val="001B7A31"/>
    <w:rsid w:val="001B7D41"/>
    <w:rsid w:val="001B7ECD"/>
    <w:rsid w:val="001C0264"/>
    <w:rsid w:val="001C036B"/>
    <w:rsid w:val="001C07C8"/>
    <w:rsid w:val="001C0994"/>
    <w:rsid w:val="001C0A01"/>
    <w:rsid w:val="001C0BFD"/>
    <w:rsid w:val="001C0E37"/>
    <w:rsid w:val="001C0EFB"/>
    <w:rsid w:val="001C0F67"/>
    <w:rsid w:val="001C1120"/>
    <w:rsid w:val="001C123D"/>
    <w:rsid w:val="001C12DE"/>
    <w:rsid w:val="001C142F"/>
    <w:rsid w:val="001C14DF"/>
    <w:rsid w:val="001C165E"/>
    <w:rsid w:val="001C1666"/>
    <w:rsid w:val="001C1680"/>
    <w:rsid w:val="001C1960"/>
    <w:rsid w:val="001C1992"/>
    <w:rsid w:val="001C1ADB"/>
    <w:rsid w:val="001C1B27"/>
    <w:rsid w:val="001C2184"/>
    <w:rsid w:val="001C227E"/>
    <w:rsid w:val="001C22A3"/>
    <w:rsid w:val="001C23B7"/>
    <w:rsid w:val="001C2473"/>
    <w:rsid w:val="001C24EC"/>
    <w:rsid w:val="001C27B6"/>
    <w:rsid w:val="001C27FC"/>
    <w:rsid w:val="001C2A9D"/>
    <w:rsid w:val="001C2AD1"/>
    <w:rsid w:val="001C2AF1"/>
    <w:rsid w:val="001C2B42"/>
    <w:rsid w:val="001C2C93"/>
    <w:rsid w:val="001C2CC9"/>
    <w:rsid w:val="001C3656"/>
    <w:rsid w:val="001C371E"/>
    <w:rsid w:val="001C381D"/>
    <w:rsid w:val="001C39AF"/>
    <w:rsid w:val="001C3FAA"/>
    <w:rsid w:val="001C3FDD"/>
    <w:rsid w:val="001C44C0"/>
    <w:rsid w:val="001C4645"/>
    <w:rsid w:val="001C485F"/>
    <w:rsid w:val="001C48B2"/>
    <w:rsid w:val="001C4935"/>
    <w:rsid w:val="001C49DD"/>
    <w:rsid w:val="001C4D63"/>
    <w:rsid w:val="001C4D79"/>
    <w:rsid w:val="001C50FB"/>
    <w:rsid w:val="001C521D"/>
    <w:rsid w:val="001C52CE"/>
    <w:rsid w:val="001C538D"/>
    <w:rsid w:val="001C5434"/>
    <w:rsid w:val="001C5527"/>
    <w:rsid w:val="001C555B"/>
    <w:rsid w:val="001C5A23"/>
    <w:rsid w:val="001C5C35"/>
    <w:rsid w:val="001C5CA7"/>
    <w:rsid w:val="001C60E0"/>
    <w:rsid w:val="001C6502"/>
    <w:rsid w:val="001C653A"/>
    <w:rsid w:val="001C6579"/>
    <w:rsid w:val="001C669F"/>
    <w:rsid w:val="001C681B"/>
    <w:rsid w:val="001C6CA4"/>
    <w:rsid w:val="001C6CC9"/>
    <w:rsid w:val="001C6D6F"/>
    <w:rsid w:val="001C6F2E"/>
    <w:rsid w:val="001C6F51"/>
    <w:rsid w:val="001C7161"/>
    <w:rsid w:val="001C723E"/>
    <w:rsid w:val="001C7503"/>
    <w:rsid w:val="001C7772"/>
    <w:rsid w:val="001C79FA"/>
    <w:rsid w:val="001C7C02"/>
    <w:rsid w:val="001C7C66"/>
    <w:rsid w:val="001C7D3A"/>
    <w:rsid w:val="001C7ED7"/>
    <w:rsid w:val="001D000E"/>
    <w:rsid w:val="001D01A8"/>
    <w:rsid w:val="001D02ED"/>
    <w:rsid w:val="001D0489"/>
    <w:rsid w:val="001D0544"/>
    <w:rsid w:val="001D0580"/>
    <w:rsid w:val="001D0873"/>
    <w:rsid w:val="001D094C"/>
    <w:rsid w:val="001D0966"/>
    <w:rsid w:val="001D0CCF"/>
    <w:rsid w:val="001D0D2E"/>
    <w:rsid w:val="001D0DAA"/>
    <w:rsid w:val="001D0E3C"/>
    <w:rsid w:val="001D0E8A"/>
    <w:rsid w:val="001D1177"/>
    <w:rsid w:val="001D12AE"/>
    <w:rsid w:val="001D1340"/>
    <w:rsid w:val="001D1392"/>
    <w:rsid w:val="001D1A87"/>
    <w:rsid w:val="001D1B9A"/>
    <w:rsid w:val="001D1F04"/>
    <w:rsid w:val="001D2180"/>
    <w:rsid w:val="001D233D"/>
    <w:rsid w:val="001D264F"/>
    <w:rsid w:val="001D301D"/>
    <w:rsid w:val="001D30D9"/>
    <w:rsid w:val="001D4107"/>
    <w:rsid w:val="001D482C"/>
    <w:rsid w:val="001D48E0"/>
    <w:rsid w:val="001D4A3F"/>
    <w:rsid w:val="001D4AAD"/>
    <w:rsid w:val="001D4BD7"/>
    <w:rsid w:val="001D4C85"/>
    <w:rsid w:val="001D4D81"/>
    <w:rsid w:val="001D4FCA"/>
    <w:rsid w:val="001D503D"/>
    <w:rsid w:val="001D564D"/>
    <w:rsid w:val="001D5827"/>
    <w:rsid w:val="001D59E1"/>
    <w:rsid w:val="001D5BC3"/>
    <w:rsid w:val="001D60DA"/>
    <w:rsid w:val="001D6173"/>
    <w:rsid w:val="001D62CC"/>
    <w:rsid w:val="001D6461"/>
    <w:rsid w:val="001D64B9"/>
    <w:rsid w:val="001D64E0"/>
    <w:rsid w:val="001D67F1"/>
    <w:rsid w:val="001D6DCA"/>
    <w:rsid w:val="001D6E03"/>
    <w:rsid w:val="001D6FEC"/>
    <w:rsid w:val="001D7029"/>
    <w:rsid w:val="001D7200"/>
    <w:rsid w:val="001D735B"/>
    <w:rsid w:val="001D738A"/>
    <w:rsid w:val="001D74F0"/>
    <w:rsid w:val="001D7722"/>
    <w:rsid w:val="001D774B"/>
    <w:rsid w:val="001D7AF8"/>
    <w:rsid w:val="001D7B46"/>
    <w:rsid w:val="001D7C10"/>
    <w:rsid w:val="001E003B"/>
    <w:rsid w:val="001E01B1"/>
    <w:rsid w:val="001E0276"/>
    <w:rsid w:val="001E0A25"/>
    <w:rsid w:val="001E0C65"/>
    <w:rsid w:val="001E0E1E"/>
    <w:rsid w:val="001E0F1A"/>
    <w:rsid w:val="001E0F4F"/>
    <w:rsid w:val="001E1107"/>
    <w:rsid w:val="001E1123"/>
    <w:rsid w:val="001E1171"/>
    <w:rsid w:val="001E1195"/>
    <w:rsid w:val="001E13A9"/>
    <w:rsid w:val="001E144B"/>
    <w:rsid w:val="001E145E"/>
    <w:rsid w:val="001E1731"/>
    <w:rsid w:val="001E17D4"/>
    <w:rsid w:val="001E1AD5"/>
    <w:rsid w:val="001E1B44"/>
    <w:rsid w:val="001E1CA7"/>
    <w:rsid w:val="001E1EC1"/>
    <w:rsid w:val="001E225B"/>
    <w:rsid w:val="001E2488"/>
    <w:rsid w:val="001E279C"/>
    <w:rsid w:val="001E28AD"/>
    <w:rsid w:val="001E2A3D"/>
    <w:rsid w:val="001E2B82"/>
    <w:rsid w:val="001E2BD8"/>
    <w:rsid w:val="001E2BEE"/>
    <w:rsid w:val="001E2CA2"/>
    <w:rsid w:val="001E2D9A"/>
    <w:rsid w:val="001E2FAD"/>
    <w:rsid w:val="001E3099"/>
    <w:rsid w:val="001E32EE"/>
    <w:rsid w:val="001E3A98"/>
    <w:rsid w:val="001E3AD8"/>
    <w:rsid w:val="001E3D7B"/>
    <w:rsid w:val="001E3FF6"/>
    <w:rsid w:val="001E3FFB"/>
    <w:rsid w:val="001E4041"/>
    <w:rsid w:val="001E4043"/>
    <w:rsid w:val="001E42C9"/>
    <w:rsid w:val="001E45AE"/>
    <w:rsid w:val="001E463A"/>
    <w:rsid w:val="001E46B2"/>
    <w:rsid w:val="001E48EA"/>
    <w:rsid w:val="001E4B42"/>
    <w:rsid w:val="001E4C17"/>
    <w:rsid w:val="001E5081"/>
    <w:rsid w:val="001E5238"/>
    <w:rsid w:val="001E52B6"/>
    <w:rsid w:val="001E52E6"/>
    <w:rsid w:val="001E5401"/>
    <w:rsid w:val="001E542E"/>
    <w:rsid w:val="001E55D0"/>
    <w:rsid w:val="001E55D1"/>
    <w:rsid w:val="001E5640"/>
    <w:rsid w:val="001E5D39"/>
    <w:rsid w:val="001E5D6C"/>
    <w:rsid w:val="001E6080"/>
    <w:rsid w:val="001E6293"/>
    <w:rsid w:val="001E6453"/>
    <w:rsid w:val="001E6B31"/>
    <w:rsid w:val="001E6CF4"/>
    <w:rsid w:val="001E6D19"/>
    <w:rsid w:val="001E6D70"/>
    <w:rsid w:val="001E6F62"/>
    <w:rsid w:val="001E729E"/>
    <w:rsid w:val="001E7378"/>
    <w:rsid w:val="001E7403"/>
    <w:rsid w:val="001E765F"/>
    <w:rsid w:val="001E771C"/>
    <w:rsid w:val="001E7960"/>
    <w:rsid w:val="001E7C8F"/>
    <w:rsid w:val="001E7C98"/>
    <w:rsid w:val="001E7DD1"/>
    <w:rsid w:val="001E7EE6"/>
    <w:rsid w:val="001F021A"/>
    <w:rsid w:val="001F0266"/>
    <w:rsid w:val="001F0577"/>
    <w:rsid w:val="001F07B2"/>
    <w:rsid w:val="001F0913"/>
    <w:rsid w:val="001F0967"/>
    <w:rsid w:val="001F0AF6"/>
    <w:rsid w:val="001F1467"/>
    <w:rsid w:val="001F1512"/>
    <w:rsid w:val="001F153F"/>
    <w:rsid w:val="001F187E"/>
    <w:rsid w:val="001F19A1"/>
    <w:rsid w:val="001F1B7D"/>
    <w:rsid w:val="001F1D03"/>
    <w:rsid w:val="001F1F97"/>
    <w:rsid w:val="001F21C8"/>
    <w:rsid w:val="001F260B"/>
    <w:rsid w:val="001F261F"/>
    <w:rsid w:val="001F2AFC"/>
    <w:rsid w:val="001F2CBF"/>
    <w:rsid w:val="001F30F4"/>
    <w:rsid w:val="001F32F0"/>
    <w:rsid w:val="001F36EB"/>
    <w:rsid w:val="001F381C"/>
    <w:rsid w:val="001F3BC3"/>
    <w:rsid w:val="001F3FE1"/>
    <w:rsid w:val="001F45B1"/>
    <w:rsid w:val="001F45E2"/>
    <w:rsid w:val="001F471B"/>
    <w:rsid w:val="001F489C"/>
    <w:rsid w:val="001F48CF"/>
    <w:rsid w:val="001F4914"/>
    <w:rsid w:val="001F4CA6"/>
    <w:rsid w:val="001F4CC8"/>
    <w:rsid w:val="001F4EC3"/>
    <w:rsid w:val="001F4F59"/>
    <w:rsid w:val="001F4FAE"/>
    <w:rsid w:val="001F5128"/>
    <w:rsid w:val="001F52EF"/>
    <w:rsid w:val="001F5477"/>
    <w:rsid w:val="001F56F4"/>
    <w:rsid w:val="001F582A"/>
    <w:rsid w:val="001F5833"/>
    <w:rsid w:val="001F59B7"/>
    <w:rsid w:val="001F5FD8"/>
    <w:rsid w:val="001F603D"/>
    <w:rsid w:val="001F659E"/>
    <w:rsid w:val="001F6661"/>
    <w:rsid w:val="001F6A90"/>
    <w:rsid w:val="001F6E53"/>
    <w:rsid w:val="001F71A4"/>
    <w:rsid w:val="001F73D9"/>
    <w:rsid w:val="001F74B3"/>
    <w:rsid w:val="001F789E"/>
    <w:rsid w:val="001F799A"/>
    <w:rsid w:val="001F7A75"/>
    <w:rsid w:val="001F7B11"/>
    <w:rsid w:val="001F7EE3"/>
    <w:rsid w:val="0020066C"/>
    <w:rsid w:val="00200819"/>
    <w:rsid w:val="00200AC4"/>
    <w:rsid w:val="00201A56"/>
    <w:rsid w:val="00201BB2"/>
    <w:rsid w:val="00201C6D"/>
    <w:rsid w:val="00201FF2"/>
    <w:rsid w:val="0020236E"/>
    <w:rsid w:val="002023C2"/>
    <w:rsid w:val="002026BC"/>
    <w:rsid w:val="00202763"/>
    <w:rsid w:val="00202C5B"/>
    <w:rsid w:val="00202C61"/>
    <w:rsid w:val="00202F22"/>
    <w:rsid w:val="002030BC"/>
    <w:rsid w:val="00203241"/>
    <w:rsid w:val="0020357F"/>
    <w:rsid w:val="002035C0"/>
    <w:rsid w:val="0020373F"/>
    <w:rsid w:val="002037AD"/>
    <w:rsid w:val="002037E4"/>
    <w:rsid w:val="002039A2"/>
    <w:rsid w:val="00203AB8"/>
    <w:rsid w:val="00203B77"/>
    <w:rsid w:val="00203C1C"/>
    <w:rsid w:val="00203CD5"/>
    <w:rsid w:val="00203D24"/>
    <w:rsid w:val="00203EEC"/>
    <w:rsid w:val="00203FE1"/>
    <w:rsid w:val="00204102"/>
    <w:rsid w:val="00204123"/>
    <w:rsid w:val="00204512"/>
    <w:rsid w:val="00204BD3"/>
    <w:rsid w:val="00204CA0"/>
    <w:rsid w:val="00204D18"/>
    <w:rsid w:val="00204E20"/>
    <w:rsid w:val="00204E7F"/>
    <w:rsid w:val="00205468"/>
    <w:rsid w:val="002054EF"/>
    <w:rsid w:val="002055BA"/>
    <w:rsid w:val="00205911"/>
    <w:rsid w:val="002059E7"/>
    <w:rsid w:val="00205D95"/>
    <w:rsid w:val="00205EA1"/>
    <w:rsid w:val="00206114"/>
    <w:rsid w:val="002061CD"/>
    <w:rsid w:val="002063AD"/>
    <w:rsid w:val="00206BCB"/>
    <w:rsid w:val="00206C8D"/>
    <w:rsid w:val="00206E9D"/>
    <w:rsid w:val="00206EEB"/>
    <w:rsid w:val="00207170"/>
    <w:rsid w:val="00207473"/>
    <w:rsid w:val="00207751"/>
    <w:rsid w:val="002078BE"/>
    <w:rsid w:val="002078D5"/>
    <w:rsid w:val="00207931"/>
    <w:rsid w:val="00207A69"/>
    <w:rsid w:val="00207E00"/>
    <w:rsid w:val="00207E94"/>
    <w:rsid w:val="00207ED6"/>
    <w:rsid w:val="0021021B"/>
    <w:rsid w:val="00210894"/>
    <w:rsid w:val="00210B06"/>
    <w:rsid w:val="00210E32"/>
    <w:rsid w:val="00210FD6"/>
    <w:rsid w:val="00211090"/>
    <w:rsid w:val="0021120F"/>
    <w:rsid w:val="002113EA"/>
    <w:rsid w:val="00211646"/>
    <w:rsid w:val="0021184C"/>
    <w:rsid w:val="00211880"/>
    <w:rsid w:val="00211F68"/>
    <w:rsid w:val="0021217E"/>
    <w:rsid w:val="00212282"/>
    <w:rsid w:val="00212287"/>
    <w:rsid w:val="00212569"/>
    <w:rsid w:val="00212BD7"/>
    <w:rsid w:val="00212CCD"/>
    <w:rsid w:val="00212E00"/>
    <w:rsid w:val="00212F1B"/>
    <w:rsid w:val="00213190"/>
    <w:rsid w:val="002132C6"/>
    <w:rsid w:val="0021348F"/>
    <w:rsid w:val="002139B4"/>
    <w:rsid w:val="00213CBA"/>
    <w:rsid w:val="00213F6F"/>
    <w:rsid w:val="00214409"/>
    <w:rsid w:val="0021442E"/>
    <w:rsid w:val="002144D0"/>
    <w:rsid w:val="002149F4"/>
    <w:rsid w:val="00214A7D"/>
    <w:rsid w:val="00214AB7"/>
    <w:rsid w:val="00214AD6"/>
    <w:rsid w:val="00214BA7"/>
    <w:rsid w:val="00214BCF"/>
    <w:rsid w:val="00214E1E"/>
    <w:rsid w:val="002150AF"/>
    <w:rsid w:val="0021563A"/>
    <w:rsid w:val="002156F4"/>
    <w:rsid w:val="002159DB"/>
    <w:rsid w:val="00215CB4"/>
    <w:rsid w:val="0021637F"/>
    <w:rsid w:val="00216441"/>
    <w:rsid w:val="0021654F"/>
    <w:rsid w:val="0021666E"/>
    <w:rsid w:val="002167F6"/>
    <w:rsid w:val="00216950"/>
    <w:rsid w:val="00216B4C"/>
    <w:rsid w:val="00216CCA"/>
    <w:rsid w:val="0021711C"/>
    <w:rsid w:val="00217280"/>
    <w:rsid w:val="00217391"/>
    <w:rsid w:val="00217464"/>
    <w:rsid w:val="0021753F"/>
    <w:rsid w:val="0021774E"/>
    <w:rsid w:val="002177F0"/>
    <w:rsid w:val="00217ED3"/>
    <w:rsid w:val="00217F41"/>
    <w:rsid w:val="00220116"/>
    <w:rsid w:val="00220254"/>
    <w:rsid w:val="002205D4"/>
    <w:rsid w:val="002207FE"/>
    <w:rsid w:val="00220C75"/>
    <w:rsid w:val="00220C7A"/>
    <w:rsid w:val="00220D55"/>
    <w:rsid w:val="00221397"/>
    <w:rsid w:val="00221AD7"/>
    <w:rsid w:val="00221B6B"/>
    <w:rsid w:val="00222017"/>
    <w:rsid w:val="00222033"/>
    <w:rsid w:val="0022232C"/>
    <w:rsid w:val="0022261D"/>
    <w:rsid w:val="002227B7"/>
    <w:rsid w:val="002228A1"/>
    <w:rsid w:val="0022296E"/>
    <w:rsid w:val="00222C02"/>
    <w:rsid w:val="00222C8D"/>
    <w:rsid w:val="00223069"/>
    <w:rsid w:val="00223472"/>
    <w:rsid w:val="00223A23"/>
    <w:rsid w:val="00223C40"/>
    <w:rsid w:val="00224084"/>
    <w:rsid w:val="0022422C"/>
    <w:rsid w:val="0022439C"/>
    <w:rsid w:val="0022449B"/>
    <w:rsid w:val="002246C8"/>
    <w:rsid w:val="00224AED"/>
    <w:rsid w:val="00224BE2"/>
    <w:rsid w:val="00224CC9"/>
    <w:rsid w:val="00224F4B"/>
    <w:rsid w:val="0022519E"/>
    <w:rsid w:val="002252C5"/>
    <w:rsid w:val="00225472"/>
    <w:rsid w:val="0022550E"/>
    <w:rsid w:val="002257C0"/>
    <w:rsid w:val="00225A78"/>
    <w:rsid w:val="00225C74"/>
    <w:rsid w:val="00226210"/>
    <w:rsid w:val="00226344"/>
    <w:rsid w:val="0022636B"/>
    <w:rsid w:val="002264CD"/>
    <w:rsid w:val="00226563"/>
    <w:rsid w:val="002266D2"/>
    <w:rsid w:val="0022679E"/>
    <w:rsid w:val="00226BDC"/>
    <w:rsid w:val="00226D02"/>
    <w:rsid w:val="00226E32"/>
    <w:rsid w:val="00226FB1"/>
    <w:rsid w:val="00226FB6"/>
    <w:rsid w:val="0022708A"/>
    <w:rsid w:val="00227092"/>
    <w:rsid w:val="002273C3"/>
    <w:rsid w:val="00227596"/>
    <w:rsid w:val="002279F2"/>
    <w:rsid w:val="00227DE6"/>
    <w:rsid w:val="002302E3"/>
    <w:rsid w:val="002305EA"/>
    <w:rsid w:val="00230A39"/>
    <w:rsid w:val="00230DE3"/>
    <w:rsid w:val="00230E0D"/>
    <w:rsid w:val="00230E7A"/>
    <w:rsid w:val="00230F85"/>
    <w:rsid w:val="002310EA"/>
    <w:rsid w:val="002311DB"/>
    <w:rsid w:val="002315B6"/>
    <w:rsid w:val="00231769"/>
    <w:rsid w:val="00231788"/>
    <w:rsid w:val="00231983"/>
    <w:rsid w:val="00231F7F"/>
    <w:rsid w:val="002321D8"/>
    <w:rsid w:val="00232579"/>
    <w:rsid w:val="00232582"/>
    <w:rsid w:val="0023270A"/>
    <w:rsid w:val="002327F8"/>
    <w:rsid w:val="00232A14"/>
    <w:rsid w:val="00232C9F"/>
    <w:rsid w:val="00232D31"/>
    <w:rsid w:val="00232D3C"/>
    <w:rsid w:val="00232D4C"/>
    <w:rsid w:val="00232E5C"/>
    <w:rsid w:val="00232ECE"/>
    <w:rsid w:val="00233095"/>
    <w:rsid w:val="002330AF"/>
    <w:rsid w:val="00233572"/>
    <w:rsid w:val="00233682"/>
    <w:rsid w:val="002336B3"/>
    <w:rsid w:val="002336EE"/>
    <w:rsid w:val="002337D0"/>
    <w:rsid w:val="0023392C"/>
    <w:rsid w:val="00233D62"/>
    <w:rsid w:val="00234170"/>
    <w:rsid w:val="00234345"/>
    <w:rsid w:val="0023437E"/>
    <w:rsid w:val="00234447"/>
    <w:rsid w:val="0023445B"/>
    <w:rsid w:val="00234605"/>
    <w:rsid w:val="002347E4"/>
    <w:rsid w:val="00234893"/>
    <w:rsid w:val="002348D1"/>
    <w:rsid w:val="00234BAE"/>
    <w:rsid w:val="00234FA0"/>
    <w:rsid w:val="00235043"/>
    <w:rsid w:val="002351E1"/>
    <w:rsid w:val="00235351"/>
    <w:rsid w:val="0023540E"/>
    <w:rsid w:val="0023541A"/>
    <w:rsid w:val="002356BC"/>
    <w:rsid w:val="00235864"/>
    <w:rsid w:val="00235992"/>
    <w:rsid w:val="002359D5"/>
    <w:rsid w:val="00235AF7"/>
    <w:rsid w:val="00235C60"/>
    <w:rsid w:val="00235D8B"/>
    <w:rsid w:val="00235F18"/>
    <w:rsid w:val="00236175"/>
    <w:rsid w:val="002362D1"/>
    <w:rsid w:val="00236326"/>
    <w:rsid w:val="00236441"/>
    <w:rsid w:val="0023648D"/>
    <w:rsid w:val="002364B4"/>
    <w:rsid w:val="00236C2C"/>
    <w:rsid w:val="00236E60"/>
    <w:rsid w:val="00236FBC"/>
    <w:rsid w:val="00237034"/>
    <w:rsid w:val="00237294"/>
    <w:rsid w:val="002372E5"/>
    <w:rsid w:val="0023742F"/>
    <w:rsid w:val="0023793E"/>
    <w:rsid w:val="00237CDB"/>
    <w:rsid w:val="00237D9D"/>
    <w:rsid w:val="0024028A"/>
    <w:rsid w:val="002403EE"/>
    <w:rsid w:val="00240703"/>
    <w:rsid w:val="002408CA"/>
    <w:rsid w:val="00240BDF"/>
    <w:rsid w:val="00240F54"/>
    <w:rsid w:val="00240FF9"/>
    <w:rsid w:val="002410AE"/>
    <w:rsid w:val="002415DC"/>
    <w:rsid w:val="002415F8"/>
    <w:rsid w:val="0024199A"/>
    <w:rsid w:val="00241BCC"/>
    <w:rsid w:val="00241C71"/>
    <w:rsid w:val="00241C79"/>
    <w:rsid w:val="00241E7F"/>
    <w:rsid w:val="00241E8E"/>
    <w:rsid w:val="00241F6E"/>
    <w:rsid w:val="00242171"/>
    <w:rsid w:val="002421B3"/>
    <w:rsid w:val="00242231"/>
    <w:rsid w:val="00242352"/>
    <w:rsid w:val="00242853"/>
    <w:rsid w:val="00242999"/>
    <w:rsid w:val="00242B5B"/>
    <w:rsid w:val="00242CF7"/>
    <w:rsid w:val="00242FEC"/>
    <w:rsid w:val="002430CA"/>
    <w:rsid w:val="00243113"/>
    <w:rsid w:val="00243134"/>
    <w:rsid w:val="0024327F"/>
    <w:rsid w:val="00243430"/>
    <w:rsid w:val="002435DF"/>
    <w:rsid w:val="002435E6"/>
    <w:rsid w:val="00243821"/>
    <w:rsid w:val="00243BE0"/>
    <w:rsid w:val="00243C6E"/>
    <w:rsid w:val="00243DD8"/>
    <w:rsid w:val="002441DC"/>
    <w:rsid w:val="0024436B"/>
    <w:rsid w:val="002443B4"/>
    <w:rsid w:val="00244524"/>
    <w:rsid w:val="002446E9"/>
    <w:rsid w:val="00244BF0"/>
    <w:rsid w:val="00244C57"/>
    <w:rsid w:val="00244E0C"/>
    <w:rsid w:val="00244EAD"/>
    <w:rsid w:val="00244EBC"/>
    <w:rsid w:val="00244FEA"/>
    <w:rsid w:val="002450FF"/>
    <w:rsid w:val="0024510B"/>
    <w:rsid w:val="002453C4"/>
    <w:rsid w:val="00245729"/>
    <w:rsid w:val="0024586B"/>
    <w:rsid w:val="00245B6B"/>
    <w:rsid w:val="00245C15"/>
    <w:rsid w:val="00245C9F"/>
    <w:rsid w:val="00245D35"/>
    <w:rsid w:val="00245EF4"/>
    <w:rsid w:val="00245F6D"/>
    <w:rsid w:val="00246033"/>
    <w:rsid w:val="002461B6"/>
    <w:rsid w:val="0024638F"/>
    <w:rsid w:val="002464B9"/>
    <w:rsid w:val="0024657F"/>
    <w:rsid w:val="00246625"/>
    <w:rsid w:val="0024667F"/>
    <w:rsid w:val="00246787"/>
    <w:rsid w:val="00246894"/>
    <w:rsid w:val="0024697D"/>
    <w:rsid w:val="00246AD0"/>
    <w:rsid w:val="00246EB4"/>
    <w:rsid w:val="002470AD"/>
    <w:rsid w:val="0024722D"/>
    <w:rsid w:val="00247252"/>
    <w:rsid w:val="002473AE"/>
    <w:rsid w:val="00247A35"/>
    <w:rsid w:val="00247B75"/>
    <w:rsid w:val="00247C3E"/>
    <w:rsid w:val="00247DB8"/>
    <w:rsid w:val="00247FF1"/>
    <w:rsid w:val="00250139"/>
    <w:rsid w:val="0025041E"/>
    <w:rsid w:val="00250469"/>
    <w:rsid w:val="00250506"/>
    <w:rsid w:val="00250518"/>
    <w:rsid w:val="0025059D"/>
    <w:rsid w:val="0025079C"/>
    <w:rsid w:val="00250A9D"/>
    <w:rsid w:val="00250AF2"/>
    <w:rsid w:val="00250FDC"/>
    <w:rsid w:val="00250FF6"/>
    <w:rsid w:val="00251204"/>
    <w:rsid w:val="002517E1"/>
    <w:rsid w:val="002518CB"/>
    <w:rsid w:val="00251923"/>
    <w:rsid w:val="002519DD"/>
    <w:rsid w:val="00251E20"/>
    <w:rsid w:val="00251F5F"/>
    <w:rsid w:val="00252125"/>
    <w:rsid w:val="002523CB"/>
    <w:rsid w:val="00252458"/>
    <w:rsid w:val="00252695"/>
    <w:rsid w:val="00252700"/>
    <w:rsid w:val="00252775"/>
    <w:rsid w:val="00252BDB"/>
    <w:rsid w:val="00252CDF"/>
    <w:rsid w:val="00252D8E"/>
    <w:rsid w:val="002531E0"/>
    <w:rsid w:val="00253378"/>
    <w:rsid w:val="00253485"/>
    <w:rsid w:val="0025359D"/>
    <w:rsid w:val="002537E8"/>
    <w:rsid w:val="00253921"/>
    <w:rsid w:val="00253B42"/>
    <w:rsid w:val="00253C47"/>
    <w:rsid w:val="00253CA4"/>
    <w:rsid w:val="00253D0F"/>
    <w:rsid w:val="00253D96"/>
    <w:rsid w:val="00253EA5"/>
    <w:rsid w:val="00254056"/>
    <w:rsid w:val="0025424A"/>
    <w:rsid w:val="002543DA"/>
    <w:rsid w:val="0025440B"/>
    <w:rsid w:val="002545F9"/>
    <w:rsid w:val="00254922"/>
    <w:rsid w:val="00254B50"/>
    <w:rsid w:val="00254D1A"/>
    <w:rsid w:val="00254E43"/>
    <w:rsid w:val="00255287"/>
    <w:rsid w:val="002552E9"/>
    <w:rsid w:val="0025547E"/>
    <w:rsid w:val="00255686"/>
    <w:rsid w:val="0025571B"/>
    <w:rsid w:val="002557CA"/>
    <w:rsid w:val="002558A8"/>
    <w:rsid w:val="002559B6"/>
    <w:rsid w:val="00255E8C"/>
    <w:rsid w:val="00256298"/>
    <w:rsid w:val="002562E7"/>
    <w:rsid w:val="0025631E"/>
    <w:rsid w:val="002563ED"/>
    <w:rsid w:val="00256543"/>
    <w:rsid w:val="00256913"/>
    <w:rsid w:val="00256942"/>
    <w:rsid w:val="00256A8C"/>
    <w:rsid w:val="00256AE9"/>
    <w:rsid w:val="00256B96"/>
    <w:rsid w:val="002572D6"/>
    <w:rsid w:val="00257366"/>
    <w:rsid w:val="0025746D"/>
    <w:rsid w:val="00257602"/>
    <w:rsid w:val="0025760B"/>
    <w:rsid w:val="00257786"/>
    <w:rsid w:val="00257875"/>
    <w:rsid w:val="00257B47"/>
    <w:rsid w:val="00257BA1"/>
    <w:rsid w:val="00257FCD"/>
    <w:rsid w:val="00260017"/>
    <w:rsid w:val="002604CF"/>
    <w:rsid w:val="002609B0"/>
    <w:rsid w:val="00260A44"/>
    <w:rsid w:val="00260C0F"/>
    <w:rsid w:val="00260FB2"/>
    <w:rsid w:val="00261145"/>
    <w:rsid w:val="0026127D"/>
    <w:rsid w:val="002612D1"/>
    <w:rsid w:val="0026143A"/>
    <w:rsid w:val="00261A9B"/>
    <w:rsid w:val="00261BB5"/>
    <w:rsid w:val="00261C3C"/>
    <w:rsid w:val="00261D06"/>
    <w:rsid w:val="0026226C"/>
    <w:rsid w:val="002626C5"/>
    <w:rsid w:val="00262C7B"/>
    <w:rsid w:val="00262D90"/>
    <w:rsid w:val="002630EC"/>
    <w:rsid w:val="00263119"/>
    <w:rsid w:val="002632D3"/>
    <w:rsid w:val="00263357"/>
    <w:rsid w:val="002633D7"/>
    <w:rsid w:val="002634C4"/>
    <w:rsid w:val="0026351D"/>
    <w:rsid w:val="00263CC2"/>
    <w:rsid w:val="002643EA"/>
    <w:rsid w:val="00264434"/>
    <w:rsid w:val="00264464"/>
    <w:rsid w:val="00264486"/>
    <w:rsid w:val="0026496C"/>
    <w:rsid w:val="00264CF9"/>
    <w:rsid w:val="002650E5"/>
    <w:rsid w:val="0026516F"/>
    <w:rsid w:val="0026534C"/>
    <w:rsid w:val="002654AF"/>
    <w:rsid w:val="00265523"/>
    <w:rsid w:val="00265601"/>
    <w:rsid w:val="0026565A"/>
    <w:rsid w:val="002656E3"/>
    <w:rsid w:val="00265721"/>
    <w:rsid w:val="0026588B"/>
    <w:rsid w:val="00265ACA"/>
    <w:rsid w:val="00265BC5"/>
    <w:rsid w:val="00265C1B"/>
    <w:rsid w:val="00265D52"/>
    <w:rsid w:val="00266077"/>
    <w:rsid w:val="00266453"/>
    <w:rsid w:val="0026653A"/>
    <w:rsid w:val="002665F8"/>
    <w:rsid w:val="002666E8"/>
    <w:rsid w:val="00266790"/>
    <w:rsid w:val="00266BAB"/>
    <w:rsid w:val="00266E70"/>
    <w:rsid w:val="002670C4"/>
    <w:rsid w:val="0026744C"/>
    <w:rsid w:val="0026750B"/>
    <w:rsid w:val="00267620"/>
    <w:rsid w:val="00267630"/>
    <w:rsid w:val="00267852"/>
    <w:rsid w:val="00267DD6"/>
    <w:rsid w:val="002701CC"/>
    <w:rsid w:val="0027024E"/>
    <w:rsid w:val="00270361"/>
    <w:rsid w:val="002705C7"/>
    <w:rsid w:val="0027088F"/>
    <w:rsid w:val="002709EF"/>
    <w:rsid w:val="00270AB3"/>
    <w:rsid w:val="00270B85"/>
    <w:rsid w:val="00270CDE"/>
    <w:rsid w:val="00271142"/>
    <w:rsid w:val="002712EE"/>
    <w:rsid w:val="00271352"/>
    <w:rsid w:val="002717D1"/>
    <w:rsid w:val="00271D67"/>
    <w:rsid w:val="00271DAC"/>
    <w:rsid w:val="00271DF7"/>
    <w:rsid w:val="00271E2A"/>
    <w:rsid w:val="00271E72"/>
    <w:rsid w:val="00271EBD"/>
    <w:rsid w:val="002721E1"/>
    <w:rsid w:val="00272380"/>
    <w:rsid w:val="00272476"/>
    <w:rsid w:val="00272558"/>
    <w:rsid w:val="002729C8"/>
    <w:rsid w:val="00272BA3"/>
    <w:rsid w:val="00272C17"/>
    <w:rsid w:val="00272FD7"/>
    <w:rsid w:val="00273154"/>
    <w:rsid w:val="00273565"/>
    <w:rsid w:val="002737A1"/>
    <w:rsid w:val="00273903"/>
    <w:rsid w:val="002739F3"/>
    <w:rsid w:val="00273C49"/>
    <w:rsid w:val="002741F5"/>
    <w:rsid w:val="00274252"/>
    <w:rsid w:val="002745A8"/>
    <w:rsid w:val="002745C6"/>
    <w:rsid w:val="00274AA4"/>
    <w:rsid w:val="00274B57"/>
    <w:rsid w:val="00274D8E"/>
    <w:rsid w:val="00274FF7"/>
    <w:rsid w:val="00275009"/>
    <w:rsid w:val="00275094"/>
    <w:rsid w:val="0027546A"/>
    <w:rsid w:val="002754C9"/>
    <w:rsid w:val="002754F3"/>
    <w:rsid w:val="00275961"/>
    <w:rsid w:val="00275D7D"/>
    <w:rsid w:val="00275EE7"/>
    <w:rsid w:val="0027676C"/>
    <w:rsid w:val="00276A73"/>
    <w:rsid w:val="00276B71"/>
    <w:rsid w:val="00276D28"/>
    <w:rsid w:val="00276D59"/>
    <w:rsid w:val="00276E7B"/>
    <w:rsid w:val="00277083"/>
    <w:rsid w:val="002770E4"/>
    <w:rsid w:val="00277287"/>
    <w:rsid w:val="00277517"/>
    <w:rsid w:val="00277578"/>
    <w:rsid w:val="002775C6"/>
    <w:rsid w:val="002776F5"/>
    <w:rsid w:val="002778F8"/>
    <w:rsid w:val="0027795A"/>
    <w:rsid w:val="002800D5"/>
    <w:rsid w:val="002803C5"/>
    <w:rsid w:val="00280614"/>
    <w:rsid w:val="00280AB3"/>
    <w:rsid w:val="00280B76"/>
    <w:rsid w:val="00280BF8"/>
    <w:rsid w:val="00280EFE"/>
    <w:rsid w:val="00281207"/>
    <w:rsid w:val="00281303"/>
    <w:rsid w:val="002816C1"/>
    <w:rsid w:val="002817FA"/>
    <w:rsid w:val="00281847"/>
    <w:rsid w:val="00281A84"/>
    <w:rsid w:val="002820F2"/>
    <w:rsid w:val="002821FB"/>
    <w:rsid w:val="00282207"/>
    <w:rsid w:val="00282208"/>
    <w:rsid w:val="00282823"/>
    <w:rsid w:val="00282A72"/>
    <w:rsid w:val="00282A8B"/>
    <w:rsid w:val="00282E3E"/>
    <w:rsid w:val="00282F83"/>
    <w:rsid w:val="002830FF"/>
    <w:rsid w:val="0028319A"/>
    <w:rsid w:val="002832CA"/>
    <w:rsid w:val="00283410"/>
    <w:rsid w:val="00283629"/>
    <w:rsid w:val="00283676"/>
    <w:rsid w:val="002837D8"/>
    <w:rsid w:val="00283BD7"/>
    <w:rsid w:val="00283EF0"/>
    <w:rsid w:val="00283FA5"/>
    <w:rsid w:val="00284044"/>
    <w:rsid w:val="00284127"/>
    <w:rsid w:val="00284235"/>
    <w:rsid w:val="00284385"/>
    <w:rsid w:val="0028443A"/>
    <w:rsid w:val="00284537"/>
    <w:rsid w:val="0028454A"/>
    <w:rsid w:val="00284775"/>
    <w:rsid w:val="00284A7E"/>
    <w:rsid w:val="00284BC5"/>
    <w:rsid w:val="00284D42"/>
    <w:rsid w:val="00284EFC"/>
    <w:rsid w:val="00285262"/>
    <w:rsid w:val="002855F9"/>
    <w:rsid w:val="00285689"/>
    <w:rsid w:val="002856E7"/>
    <w:rsid w:val="00285839"/>
    <w:rsid w:val="00285A0B"/>
    <w:rsid w:val="00285A58"/>
    <w:rsid w:val="00285ACE"/>
    <w:rsid w:val="00285B01"/>
    <w:rsid w:val="00285BE2"/>
    <w:rsid w:val="0028603B"/>
    <w:rsid w:val="0028613C"/>
    <w:rsid w:val="0028626A"/>
    <w:rsid w:val="00286456"/>
    <w:rsid w:val="00286485"/>
    <w:rsid w:val="002864B8"/>
    <w:rsid w:val="00286697"/>
    <w:rsid w:val="002868B7"/>
    <w:rsid w:val="00286A99"/>
    <w:rsid w:val="00286A9D"/>
    <w:rsid w:val="00286DAC"/>
    <w:rsid w:val="00286F2E"/>
    <w:rsid w:val="00287107"/>
    <w:rsid w:val="00287385"/>
    <w:rsid w:val="00287533"/>
    <w:rsid w:val="002875B0"/>
    <w:rsid w:val="00287611"/>
    <w:rsid w:val="002876EA"/>
    <w:rsid w:val="0028791F"/>
    <w:rsid w:val="00287E05"/>
    <w:rsid w:val="00290093"/>
    <w:rsid w:val="002900E6"/>
    <w:rsid w:val="002901F8"/>
    <w:rsid w:val="002904B0"/>
    <w:rsid w:val="00290512"/>
    <w:rsid w:val="0029081F"/>
    <w:rsid w:val="00290890"/>
    <w:rsid w:val="00290D10"/>
    <w:rsid w:val="00290E55"/>
    <w:rsid w:val="00290ECE"/>
    <w:rsid w:val="0029118F"/>
    <w:rsid w:val="002913DD"/>
    <w:rsid w:val="0029140B"/>
    <w:rsid w:val="00291535"/>
    <w:rsid w:val="00291C15"/>
    <w:rsid w:val="00291E98"/>
    <w:rsid w:val="00292204"/>
    <w:rsid w:val="0029271C"/>
    <w:rsid w:val="002928D3"/>
    <w:rsid w:val="0029294E"/>
    <w:rsid w:val="00292AA0"/>
    <w:rsid w:val="00292F88"/>
    <w:rsid w:val="00293130"/>
    <w:rsid w:val="002933CC"/>
    <w:rsid w:val="0029362B"/>
    <w:rsid w:val="002936F1"/>
    <w:rsid w:val="002938F5"/>
    <w:rsid w:val="0029399E"/>
    <w:rsid w:val="00293CC4"/>
    <w:rsid w:val="00293D7B"/>
    <w:rsid w:val="002945E9"/>
    <w:rsid w:val="0029467B"/>
    <w:rsid w:val="002946DC"/>
    <w:rsid w:val="00294991"/>
    <w:rsid w:val="00294AEE"/>
    <w:rsid w:val="00294B67"/>
    <w:rsid w:val="00294BB5"/>
    <w:rsid w:val="00294C16"/>
    <w:rsid w:val="00295067"/>
    <w:rsid w:val="0029518B"/>
    <w:rsid w:val="0029519F"/>
    <w:rsid w:val="00295461"/>
    <w:rsid w:val="00295525"/>
    <w:rsid w:val="00295740"/>
    <w:rsid w:val="00295813"/>
    <w:rsid w:val="002958B2"/>
    <w:rsid w:val="00295950"/>
    <w:rsid w:val="00295997"/>
    <w:rsid w:val="00295D27"/>
    <w:rsid w:val="00295D4C"/>
    <w:rsid w:val="00295E00"/>
    <w:rsid w:val="00295EB6"/>
    <w:rsid w:val="00295FBE"/>
    <w:rsid w:val="00296191"/>
    <w:rsid w:val="00296274"/>
    <w:rsid w:val="00296988"/>
    <w:rsid w:val="00296A8B"/>
    <w:rsid w:val="00296E94"/>
    <w:rsid w:val="002971D9"/>
    <w:rsid w:val="00297609"/>
    <w:rsid w:val="0029776C"/>
    <w:rsid w:val="0029778B"/>
    <w:rsid w:val="002978AC"/>
    <w:rsid w:val="002979B4"/>
    <w:rsid w:val="002A0062"/>
    <w:rsid w:val="002A008C"/>
    <w:rsid w:val="002A02F8"/>
    <w:rsid w:val="002A034A"/>
    <w:rsid w:val="002A0698"/>
    <w:rsid w:val="002A08E2"/>
    <w:rsid w:val="002A09C8"/>
    <w:rsid w:val="002A0A34"/>
    <w:rsid w:val="002A0A3E"/>
    <w:rsid w:val="002A119C"/>
    <w:rsid w:val="002A12CC"/>
    <w:rsid w:val="002A1312"/>
    <w:rsid w:val="002A16A2"/>
    <w:rsid w:val="002A178E"/>
    <w:rsid w:val="002A1916"/>
    <w:rsid w:val="002A1B21"/>
    <w:rsid w:val="002A1BB3"/>
    <w:rsid w:val="002A1DA9"/>
    <w:rsid w:val="002A2042"/>
    <w:rsid w:val="002A213E"/>
    <w:rsid w:val="002A21AE"/>
    <w:rsid w:val="002A237A"/>
    <w:rsid w:val="002A2624"/>
    <w:rsid w:val="002A2AF5"/>
    <w:rsid w:val="002A2F0B"/>
    <w:rsid w:val="002A30A8"/>
    <w:rsid w:val="002A3311"/>
    <w:rsid w:val="002A3363"/>
    <w:rsid w:val="002A3508"/>
    <w:rsid w:val="002A3AE4"/>
    <w:rsid w:val="002A3BC2"/>
    <w:rsid w:val="002A3BDA"/>
    <w:rsid w:val="002A3E1C"/>
    <w:rsid w:val="002A42F0"/>
    <w:rsid w:val="002A458B"/>
    <w:rsid w:val="002A4698"/>
    <w:rsid w:val="002A4739"/>
    <w:rsid w:val="002A4949"/>
    <w:rsid w:val="002A4B8F"/>
    <w:rsid w:val="002A4D29"/>
    <w:rsid w:val="002A4F2A"/>
    <w:rsid w:val="002A5784"/>
    <w:rsid w:val="002A5AFD"/>
    <w:rsid w:val="002A5C1E"/>
    <w:rsid w:val="002A5F31"/>
    <w:rsid w:val="002A6005"/>
    <w:rsid w:val="002A61FC"/>
    <w:rsid w:val="002A621E"/>
    <w:rsid w:val="002A657E"/>
    <w:rsid w:val="002A668A"/>
    <w:rsid w:val="002A6840"/>
    <w:rsid w:val="002A6BE8"/>
    <w:rsid w:val="002A6CE0"/>
    <w:rsid w:val="002A74CF"/>
    <w:rsid w:val="002A78CD"/>
    <w:rsid w:val="002A7977"/>
    <w:rsid w:val="002A7B73"/>
    <w:rsid w:val="002B0108"/>
    <w:rsid w:val="002B015C"/>
    <w:rsid w:val="002B0569"/>
    <w:rsid w:val="002B0E06"/>
    <w:rsid w:val="002B0F71"/>
    <w:rsid w:val="002B10B9"/>
    <w:rsid w:val="002B1112"/>
    <w:rsid w:val="002B1116"/>
    <w:rsid w:val="002B127C"/>
    <w:rsid w:val="002B1499"/>
    <w:rsid w:val="002B1796"/>
    <w:rsid w:val="002B182E"/>
    <w:rsid w:val="002B1BD2"/>
    <w:rsid w:val="002B1E50"/>
    <w:rsid w:val="002B2198"/>
    <w:rsid w:val="002B21D0"/>
    <w:rsid w:val="002B235D"/>
    <w:rsid w:val="002B26AC"/>
    <w:rsid w:val="002B283A"/>
    <w:rsid w:val="002B2B7C"/>
    <w:rsid w:val="002B2C3A"/>
    <w:rsid w:val="002B3260"/>
    <w:rsid w:val="002B3935"/>
    <w:rsid w:val="002B3A2F"/>
    <w:rsid w:val="002B3B4C"/>
    <w:rsid w:val="002B3BBC"/>
    <w:rsid w:val="002B4296"/>
    <w:rsid w:val="002B45EE"/>
    <w:rsid w:val="002B47E0"/>
    <w:rsid w:val="002B4832"/>
    <w:rsid w:val="002B4BF8"/>
    <w:rsid w:val="002B4C82"/>
    <w:rsid w:val="002B4DA9"/>
    <w:rsid w:val="002B4F39"/>
    <w:rsid w:val="002B5347"/>
    <w:rsid w:val="002B53B3"/>
    <w:rsid w:val="002B5632"/>
    <w:rsid w:val="002B5742"/>
    <w:rsid w:val="002B5C76"/>
    <w:rsid w:val="002B5D09"/>
    <w:rsid w:val="002B5EB8"/>
    <w:rsid w:val="002B5ECD"/>
    <w:rsid w:val="002B6084"/>
    <w:rsid w:val="002B62E1"/>
    <w:rsid w:val="002B6A10"/>
    <w:rsid w:val="002B6C03"/>
    <w:rsid w:val="002B6DA3"/>
    <w:rsid w:val="002B6FAD"/>
    <w:rsid w:val="002B71C0"/>
    <w:rsid w:val="002B7434"/>
    <w:rsid w:val="002B74AE"/>
    <w:rsid w:val="002B7678"/>
    <w:rsid w:val="002B7900"/>
    <w:rsid w:val="002B7B7A"/>
    <w:rsid w:val="002B7C36"/>
    <w:rsid w:val="002B7C4F"/>
    <w:rsid w:val="002B7FEA"/>
    <w:rsid w:val="002C0020"/>
    <w:rsid w:val="002C0420"/>
    <w:rsid w:val="002C0670"/>
    <w:rsid w:val="002C08DE"/>
    <w:rsid w:val="002C0A66"/>
    <w:rsid w:val="002C0B20"/>
    <w:rsid w:val="002C0B2F"/>
    <w:rsid w:val="002C0D7A"/>
    <w:rsid w:val="002C0DA7"/>
    <w:rsid w:val="002C0EC1"/>
    <w:rsid w:val="002C109E"/>
    <w:rsid w:val="002C11E0"/>
    <w:rsid w:val="002C12D8"/>
    <w:rsid w:val="002C150A"/>
    <w:rsid w:val="002C1900"/>
    <w:rsid w:val="002C1AEA"/>
    <w:rsid w:val="002C1C99"/>
    <w:rsid w:val="002C20DD"/>
    <w:rsid w:val="002C21AF"/>
    <w:rsid w:val="002C23BF"/>
    <w:rsid w:val="002C2955"/>
    <w:rsid w:val="002C2B05"/>
    <w:rsid w:val="002C2BC6"/>
    <w:rsid w:val="002C2D8C"/>
    <w:rsid w:val="002C2E62"/>
    <w:rsid w:val="002C2F64"/>
    <w:rsid w:val="002C3013"/>
    <w:rsid w:val="002C318B"/>
    <w:rsid w:val="002C31F8"/>
    <w:rsid w:val="002C3215"/>
    <w:rsid w:val="002C35B4"/>
    <w:rsid w:val="002C35EB"/>
    <w:rsid w:val="002C3646"/>
    <w:rsid w:val="002C3946"/>
    <w:rsid w:val="002C3948"/>
    <w:rsid w:val="002C3A8A"/>
    <w:rsid w:val="002C3E91"/>
    <w:rsid w:val="002C3EE1"/>
    <w:rsid w:val="002C3FA0"/>
    <w:rsid w:val="002C40C0"/>
    <w:rsid w:val="002C442B"/>
    <w:rsid w:val="002C47C2"/>
    <w:rsid w:val="002C485D"/>
    <w:rsid w:val="002C4930"/>
    <w:rsid w:val="002C4C35"/>
    <w:rsid w:val="002C5153"/>
    <w:rsid w:val="002C51F3"/>
    <w:rsid w:val="002C56A1"/>
    <w:rsid w:val="002C5A33"/>
    <w:rsid w:val="002C5F47"/>
    <w:rsid w:val="002C6014"/>
    <w:rsid w:val="002C630E"/>
    <w:rsid w:val="002C6422"/>
    <w:rsid w:val="002C6AE0"/>
    <w:rsid w:val="002C6E36"/>
    <w:rsid w:val="002C76EC"/>
    <w:rsid w:val="002C78C1"/>
    <w:rsid w:val="002C7A1C"/>
    <w:rsid w:val="002C7B1E"/>
    <w:rsid w:val="002C7BB1"/>
    <w:rsid w:val="002C7BB2"/>
    <w:rsid w:val="002C7D04"/>
    <w:rsid w:val="002C7DC2"/>
    <w:rsid w:val="002D0002"/>
    <w:rsid w:val="002D061A"/>
    <w:rsid w:val="002D06A9"/>
    <w:rsid w:val="002D06C7"/>
    <w:rsid w:val="002D14D8"/>
    <w:rsid w:val="002D1583"/>
    <w:rsid w:val="002D1723"/>
    <w:rsid w:val="002D176E"/>
    <w:rsid w:val="002D186C"/>
    <w:rsid w:val="002D187F"/>
    <w:rsid w:val="002D1943"/>
    <w:rsid w:val="002D1969"/>
    <w:rsid w:val="002D1EBB"/>
    <w:rsid w:val="002D243D"/>
    <w:rsid w:val="002D29A1"/>
    <w:rsid w:val="002D2B78"/>
    <w:rsid w:val="002D2C3D"/>
    <w:rsid w:val="002D2F62"/>
    <w:rsid w:val="002D2FB0"/>
    <w:rsid w:val="002D3154"/>
    <w:rsid w:val="002D3289"/>
    <w:rsid w:val="002D3430"/>
    <w:rsid w:val="002D34FF"/>
    <w:rsid w:val="002D3696"/>
    <w:rsid w:val="002D383D"/>
    <w:rsid w:val="002D3A82"/>
    <w:rsid w:val="002D3CA1"/>
    <w:rsid w:val="002D445E"/>
    <w:rsid w:val="002D44B2"/>
    <w:rsid w:val="002D455C"/>
    <w:rsid w:val="002D46BE"/>
    <w:rsid w:val="002D4C1A"/>
    <w:rsid w:val="002D4E31"/>
    <w:rsid w:val="002D4E95"/>
    <w:rsid w:val="002D5363"/>
    <w:rsid w:val="002D5652"/>
    <w:rsid w:val="002D5739"/>
    <w:rsid w:val="002D589B"/>
    <w:rsid w:val="002D5B62"/>
    <w:rsid w:val="002D5B89"/>
    <w:rsid w:val="002D5DDF"/>
    <w:rsid w:val="002D5FDB"/>
    <w:rsid w:val="002D60F0"/>
    <w:rsid w:val="002D621D"/>
    <w:rsid w:val="002D62D0"/>
    <w:rsid w:val="002D6360"/>
    <w:rsid w:val="002D63A5"/>
    <w:rsid w:val="002D63D7"/>
    <w:rsid w:val="002D6646"/>
    <w:rsid w:val="002D6743"/>
    <w:rsid w:val="002D6986"/>
    <w:rsid w:val="002D6A35"/>
    <w:rsid w:val="002D6A55"/>
    <w:rsid w:val="002D6C06"/>
    <w:rsid w:val="002D6C38"/>
    <w:rsid w:val="002D6D5D"/>
    <w:rsid w:val="002D6EC0"/>
    <w:rsid w:val="002D72A0"/>
    <w:rsid w:val="002D7332"/>
    <w:rsid w:val="002D7D58"/>
    <w:rsid w:val="002D7E7B"/>
    <w:rsid w:val="002D7EAA"/>
    <w:rsid w:val="002D7EF8"/>
    <w:rsid w:val="002E00C4"/>
    <w:rsid w:val="002E02C2"/>
    <w:rsid w:val="002E0342"/>
    <w:rsid w:val="002E03BA"/>
    <w:rsid w:val="002E03F1"/>
    <w:rsid w:val="002E0606"/>
    <w:rsid w:val="002E0777"/>
    <w:rsid w:val="002E0C32"/>
    <w:rsid w:val="002E0D65"/>
    <w:rsid w:val="002E0EA2"/>
    <w:rsid w:val="002E0FA2"/>
    <w:rsid w:val="002E11DD"/>
    <w:rsid w:val="002E13B4"/>
    <w:rsid w:val="002E145C"/>
    <w:rsid w:val="002E14E8"/>
    <w:rsid w:val="002E151D"/>
    <w:rsid w:val="002E1744"/>
    <w:rsid w:val="002E1846"/>
    <w:rsid w:val="002E18A9"/>
    <w:rsid w:val="002E1C6B"/>
    <w:rsid w:val="002E1FA1"/>
    <w:rsid w:val="002E216A"/>
    <w:rsid w:val="002E21DF"/>
    <w:rsid w:val="002E24A8"/>
    <w:rsid w:val="002E2543"/>
    <w:rsid w:val="002E276A"/>
    <w:rsid w:val="002E2A09"/>
    <w:rsid w:val="002E2AF8"/>
    <w:rsid w:val="002E2DFD"/>
    <w:rsid w:val="002E339A"/>
    <w:rsid w:val="002E3707"/>
    <w:rsid w:val="002E37A6"/>
    <w:rsid w:val="002E381E"/>
    <w:rsid w:val="002E38C7"/>
    <w:rsid w:val="002E3930"/>
    <w:rsid w:val="002E39EC"/>
    <w:rsid w:val="002E3A72"/>
    <w:rsid w:val="002E3A8A"/>
    <w:rsid w:val="002E3B84"/>
    <w:rsid w:val="002E3B99"/>
    <w:rsid w:val="002E3F23"/>
    <w:rsid w:val="002E3FDA"/>
    <w:rsid w:val="002E47AD"/>
    <w:rsid w:val="002E4B0E"/>
    <w:rsid w:val="002E4E3A"/>
    <w:rsid w:val="002E4EB5"/>
    <w:rsid w:val="002E5396"/>
    <w:rsid w:val="002E56E2"/>
    <w:rsid w:val="002E5991"/>
    <w:rsid w:val="002E5A3E"/>
    <w:rsid w:val="002E5CAA"/>
    <w:rsid w:val="002E5D70"/>
    <w:rsid w:val="002E5E15"/>
    <w:rsid w:val="002E6176"/>
    <w:rsid w:val="002E63FC"/>
    <w:rsid w:val="002E66BB"/>
    <w:rsid w:val="002E68AE"/>
    <w:rsid w:val="002E69EB"/>
    <w:rsid w:val="002E6BC2"/>
    <w:rsid w:val="002E6E08"/>
    <w:rsid w:val="002E7128"/>
    <w:rsid w:val="002E754E"/>
    <w:rsid w:val="002E75B5"/>
    <w:rsid w:val="002E75C7"/>
    <w:rsid w:val="002E7C92"/>
    <w:rsid w:val="002E7E8F"/>
    <w:rsid w:val="002E7F4E"/>
    <w:rsid w:val="002E7FDC"/>
    <w:rsid w:val="002F0338"/>
    <w:rsid w:val="002F07CD"/>
    <w:rsid w:val="002F0940"/>
    <w:rsid w:val="002F0AC6"/>
    <w:rsid w:val="002F0BE9"/>
    <w:rsid w:val="002F0DFF"/>
    <w:rsid w:val="002F1148"/>
    <w:rsid w:val="002F12D2"/>
    <w:rsid w:val="002F16EB"/>
    <w:rsid w:val="002F18E4"/>
    <w:rsid w:val="002F1B78"/>
    <w:rsid w:val="002F1C84"/>
    <w:rsid w:val="002F1FE6"/>
    <w:rsid w:val="002F247C"/>
    <w:rsid w:val="002F2605"/>
    <w:rsid w:val="002F273C"/>
    <w:rsid w:val="002F2812"/>
    <w:rsid w:val="002F2907"/>
    <w:rsid w:val="002F2A23"/>
    <w:rsid w:val="002F2A57"/>
    <w:rsid w:val="002F31AC"/>
    <w:rsid w:val="002F32D3"/>
    <w:rsid w:val="002F336D"/>
    <w:rsid w:val="002F3607"/>
    <w:rsid w:val="002F3743"/>
    <w:rsid w:val="002F3D09"/>
    <w:rsid w:val="002F4109"/>
    <w:rsid w:val="002F412B"/>
    <w:rsid w:val="002F42EE"/>
    <w:rsid w:val="002F4395"/>
    <w:rsid w:val="002F4398"/>
    <w:rsid w:val="002F470A"/>
    <w:rsid w:val="002F47F3"/>
    <w:rsid w:val="002F482C"/>
    <w:rsid w:val="002F48B3"/>
    <w:rsid w:val="002F49E6"/>
    <w:rsid w:val="002F4A6A"/>
    <w:rsid w:val="002F4CE6"/>
    <w:rsid w:val="002F4E68"/>
    <w:rsid w:val="002F4FE9"/>
    <w:rsid w:val="002F5395"/>
    <w:rsid w:val="002F5428"/>
    <w:rsid w:val="002F54A4"/>
    <w:rsid w:val="002F5658"/>
    <w:rsid w:val="002F5678"/>
    <w:rsid w:val="002F572A"/>
    <w:rsid w:val="002F5929"/>
    <w:rsid w:val="002F5A64"/>
    <w:rsid w:val="002F5ADB"/>
    <w:rsid w:val="002F5D8D"/>
    <w:rsid w:val="002F5F64"/>
    <w:rsid w:val="002F601E"/>
    <w:rsid w:val="002F623A"/>
    <w:rsid w:val="002F6319"/>
    <w:rsid w:val="002F6403"/>
    <w:rsid w:val="002F6429"/>
    <w:rsid w:val="002F660F"/>
    <w:rsid w:val="002F69AD"/>
    <w:rsid w:val="002F6B02"/>
    <w:rsid w:val="002F6D5B"/>
    <w:rsid w:val="002F6D71"/>
    <w:rsid w:val="002F7166"/>
    <w:rsid w:val="002F7233"/>
    <w:rsid w:val="002F72DC"/>
    <w:rsid w:val="002F76B3"/>
    <w:rsid w:val="002F7864"/>
    <w:rsid w:val="002F7BF5"/>
    <w:rsid w:val="002F7D92"/>
    <w:rsid w:val="003000AE"/>
    <w:rsid w:val="0030012B"/>
    <w:rsid w:val="0030017C"/>
    <w:rsid w:val="0030046B"/>
    <w:rsid w:val="00300545"/>
    <w:rsid w:val="00300558"/>
    <w:rsid w:val="00300856"/>
    <w:rsid w:val="00300B35"/>
    <w:rsid w:val="00300C2C"/>
    <w:rsid w:val="00300C35"/>
    <w:rsid w:val="00300D4D"/>
    <w:rsid w:val="00301190"/>
    <w:rsid w:val="0030139F"/>
    <w:rsid w:val="00301949"/>
    <w:rsid w:val="00301A76"/>
    <w:rsid w:val="00301CA9"/>
    <w:rsid w:val="00301CDC"/>
    <w:rsid w:val="00301F59"/>
    <w:rsid w:val="0030244D"/>
    <w:rsid w:val="0030249A"/>
    <w:rsid w:val="00302505"/>
    <w:rsid w:val="00302702"/>
    <w:rsid w:val="00302805"/>
    <w:rsid w:val="00302DE4"/>
    <w:rsid w:val="0030300B"/>
    <w:rsid w:val="003032F9"/>
    <w:rsid w:val="0030340A"/>
    <w:rsid w:val="003038D9"/>
    <w:rsid w:val="00303D28"/>
    <w:rsid w:val="003045FF"/>
    <w:rsid w:val="00304690"/>
    <w:rsid w:val="00304815"/>
    <w:rsid w:val="00304A60"/>
    <w:rsid w:val="00304D4D"/>
    <w:rsid w:val="00304FBF"/>
    <w:rsid w:val="003052A0"/>
    <w:rsid w:val="0030558F"/>
    <w:rsid w:val="00305AA0"/>
    <w:rsid w:val="00305BFD"/>
    <w:rsid w:val="00305CAB"/>
    <w:rsid w:val="00305CD9"/>
    <w:rsid w:val="00305E69"/>
    <w:rsid w:val="00306010"/>
    <w:rsid w:val="003061EE"/>
    <w:rsid w:val="0030640A"/>
    <w:rsid w:val="00306BAA"/>
    <w:rsid w:val="00306FB7"/>
    <w:rsid w:val="0030712B"/>
    <w:rsid w:val="0030718E"/>
    <w:rsid w:val="00307313"/>
    <w:rsid w:val="0030731B"/>
    <w:rsid w:val="00307473"/>
    <w:rsid w:val="00307948"/>
    <w:rsid w:val="0030795E"/>
    <w:rsid w:val="00307B5C"/>
    <w:rsid w:val="00307B74"/>
    <w:rsid w:val="00307D39"/>
    <w:rsid w:val="00307D5A"/>
    <w:rsid w:val="00307EC4"/>
    <w:rsid w:val="003100C6"/>
    <w:rsid w:val="0031018B"/>
    <w:rsid w:val="003101CD"/>
    <w:rsid w:val="003102A1"/>
    <w:rsid w:val="0031038D"/>
    <w:rsid w:val="0031070B"/>
    <w:rsid w:val="0031079A"/>
    <w:rsid w:val="003107AA"/>
    <w:rsid w:val="003107C8"/>
    <w:rsid w:val="003109DA"/>
    <w:rsid w:val="00310D31"/>
    <w:rsid w:val="00310D75"/>
    <w:rsid w:val="00310E8F"/>
    <w:rsid w:val="00310F74"/>
    <w:rsid w:val="00310F96"/>
    <w:rsid w:val="00310FC0"/>
    <w:rsid w:val="00311002"/>
    <w:rsid w:val="00311136"/>
    <w:rsid w:val="003114E7"/>
    <w:rsid w:val="00311608"/>
    <w:rsid w:val="0031165A"/>
    <w:rsid w:val="0031184F"/>
    <w:rsid w:val="00311BFF"/>
    <w:rsid w:val="00311D80"/>
    <w:rsid w:val="003121D4"/>
    <w:rsid w:val="0031221F"/>
    <w:rsid w:val="0031229D"/>
    <w:rsid w:val="003124BB"/>
    <w:rsid w:val="00312836"/>
    <w:rsid w:val="003129A3"/>
    <w:rsid w:val="00312A4E"/>
    <w:rsid w:val="00312B78"/>
    <w:rsid w:val="00312F7F"/>
    <w:rsid w:val="003131A4"/>
    <w:rsid w:val="003137BB"/>
    <w:rsid w:val="003137CA"/>
    <w:rsid w:val="003137F4"/>
    <w:rsid w:val="003138E0"/>
    <w:rsid w:val="00313A86"/>
    <w:rsid w:val="00313C0A"/>
    <w:rsid w:val="00313DFC"/>
    <w:rsid w:val="003147F9"/>
    <w:rsid w:val="0031482C"/>
    <w:rsid w:val="003148D5"/>
    <w:rsid w:val="00314904"/>
    <w:rsid w:val="00314917"/>
    <w:rsid w:val="00314997"/>
    <w:rsid w:val="00314C87"/>
    <w:rsid w:val="00314D6A"/>
    <w:rsid w:val="00314F80"/>
    <w:rsid w:val="00315176"/>
    <w:rsid w:val="00315369"/>
    <w:rsid w:val="0031541D"/>
    <w:rsid w:val="003155F7"/>
    <w:rsid w:val="0031571B"/>
    <w:rsid w:val="003158B4"/>
    <w:rsid w:val="00315A90"/>
    <w:rsid w:val="00315B0D"/>
    <w:rsid w:val="00315B40"/>
    <w:rsid w:val="00315EF3"/>
    <w:rsid w:val="00315F3C"/>
    <w:rsid w:val="0031611F"/>
    <w:rsid w:val="00316151"/>
    <w:rsid w:val="003167BB"/>
    <w:rsid w:val="0031688A"/>
    <w:rsid w:val="0031693C"/>
    <w:rsid w:val="00316C4C"/>
    <w:rsid w:val="00316FBC"/>
    <w:rsid w:val="00317183"/>
    <w:rsid w:val="003171E7"/>
    <w:rsid w:val="00317403"/>
    <w:rsid w:val="003177F4"/>
    <w:rsid w:val="003177FE"/>
    <w:rsid w:val="00317836"/>
    <w:rsid w:val="00317AED"/>
    <w:rsid w:val="00317AF6"/>
    <w:rsid w:val="00320019"/>
    <w:rsid w:val="00320191"/>
    <w:rsid w:val="003205A2"/>
    <w:rsid w:val="003207C5"/>
    <w:rsid w:val="0032098B"/>
    <w:rsid w:val="00320CAA"/>
    <w:rsid w:val="00320DB7"/>
    <w:rsid w:val="00320F59"/>
    <w:rsid w:val="0032114F"/>
    <w:rsid w:val="00321467"/>
    <w:rsid w:val="00321571"/>
    <w:rsid w:val="003216E9"/>
    <w:rsid w:val="00321A4D"/>
    <w:rsid w:val="00321B28"/>
    <w:rsid w:val="00321BB3"/>
    <w:rsid w:val="00321CD7"/>
    <w:rsid w:val="00321D13"/>
    <w:rsid w:val="0032204A"/>
    <w:rsid w:val="00322194"/>
    <w:rsid w:val="003221FC"/>
    <w:rsid w:val="00322749"/>
    <w:rsid w:val="00322851"/>
    <w:rsid w:val="0032285F"/>
    <w:rsid w:val="00322B38"/>
    <w:rsid w:val="00322B7A"/>
    <w:rsid w:val="00322DFE"/>
    <w:rsid w:val="00322E2A"/>
    <w:rsid w:val="00322E42"/>
    <w:rsid w:val="00322FD2"/>
    <w:rsid w:val="003233AF"/>
    <w:rsid w:val="00323944"/>
    <w:rsid w:val="003239AB"/>
    <w:rsid w:val="00323E9B"/>
    <w:rsid w:val="0032440F"/>
    <w:rsid w:val="0032452C"/>
    <w:rsid w:val="00324888"/>
    <w:rsid w:val="003249E3"/>
    <w:rsid w:val="00324B72"/>
    <w:rsid w:val="00324BA7"/>
    <w:rsid w:val="00324C3C"/>
    <w:rsid w:val="00324E4B"/>
    <w:rsid w:val="00324FFC"/>
    <w:rsid w:val="00325276"/>
    <w:rsid w:val="003253DB"/>
    <w:rsid w:val="003254A6"/>
    <w:rsid w:val="0032596D"/>
    <w:rsid w:val="003259B2"/>
    <w:rsid w:val="00325BB5"/>
    <w:rsid w:val="00325DDE"/>
    <w:rsid w:val="00326020"/>
    <w:rsid w:val="003265D0"/>
    <w:rsid w:val="003266A4"/>
    <w:rsid w:val="003269EB"/>
    <w:rsid w:val="00326A26"/>
    <w:rsid w:val="00326ABE"/>
    <w:rsid w:val="00326BDE"/>
    <w:rsid w:val="00326E2A"/>
    <w:rsid w:val="00327028"/>
    <w:rsid w:val="00327208"/>
    <w:rsid w:val="00327269"/>
    <w:rsid w:val="0032760E"/>
    <w:rsid w:val="003279A3"/>
    <w:rsid w:val="003279BC"/>
    <w:rsid w:val="003279E3"/>
    <w:rsid w:val="00327A3A"/>
    <w:rsid w:val="00327A73"/>
    <w:rsid w:val="0033002C"/>
    <w:rsid w:val="00330BE5"/>
    <w:rsid w:val="00330F39"/>
    <w:rsid w:val="003310AB"/>
    <w:rsid w:val="003310E7"/>
    <w:rsid w:val="003310EB"/>
    <w:rsid w:val="00331141"/>
    <w:rsid w:val="0033138B"/>
    <w:rsid w:val="003314EF"/>
    <w:rsid w:val="00331686"/>
    <w:rsid w:val="0033176F"/>
    <w:rsid w:val="00331A9E"/>
    <w:rsid w:val="00331B27"/>
    <w:rsid w:val="00331B4A"/>
    <w:rsid w:val="00331F89"/>
    <w:rsid w:val="00331FE5"/>
    <w:rsid w:val="003324B4"/>
    <w:rsid w:val="003324E1"/>
    <w:rsid w:val="00332860"/>
    <w:rsid w:val="00332D41"/>
    <w:rsid w:val="00332E06"/>
    <w:rsid w:val="00332E73"/>
    <w:rsid w:val="003332D5"/>
    <w:rsid w:val="003333A5"/>
    <w:rsid w:val="003333C1"/>
    <w:rsid w:val="00333705"/>
    <w:rsid w:val="003338EE"/>
    <w:rsid w:val="00333C23"/>
    <w:rsid w:val="00334027"/>
    <w:rsid w:val="00334071"/>
    <w:rsid w:val="003340F3"/>
    <w:rsid w:val="00334330"/>
    <w:rsid w:val="0033439F"/>
    <w:rsid w:val="00334497"/>
    <w:rsid w:val="00334B6E"/>
    <w:rsid w:val="00334DBF"/>
    <w:rsid w:val="00334E37"/>
    <w:rsid w:val="00335035"/>
    <w:rsid w:val="003351D5"/>
    <w:rsid w:val="0033521B"/>
    <w:rsid w:val="0033551D"/>
    <w:rsid w:val="00335A74"/>
    <w:rsid w:val="00335AFE"/>
    <w:rsid w:val="00335B35"/>
    <w:rsid w:val="00335C2E"/>
    <w:rsid w:val="00335CE1"/>
    <w:rsid w:val="00335E4C"/>
    <w:rsid w:val="00336182"/>
    <w:rsid w:val="003361EF"/>
    <w:rsid w:val="0033685D"/>
    <w:rsid w:val="00337102"/>
    <w:rsid w:val="00337171"/>
    <w:rsid w:val="0033731D"/>
    <w:rsid w:val="0033750A"/>
    <w:rsid w:val="003376D0"/>
    <w:rsid w:val="003376F8"/>
    <w:rsid w:val="00337747"/>
    <w:rsid w:val="0033789F"/>
    <w:rsid w:val="00337A88"/>
    <w:rsid w:val="00337CC5"/>
    <w:rsid w:val="00337D08"/>
    <w:rsid w:val="00337E5A"/>
    <w:rsid w:val="00337E94"/>
    <w:rsid w:val="00340053"/>
    <w:rsid w:val="003403DA"/>
    <w:rsid w:val="00340446"/>
    <w:rsid w:val="00340937"/>
    <w:rsid w:val="00340CC1"/>
    <w:rsid w:val="00340E72"/>
    <w:rsid w:val="00340F6D"/>
    <w:rsid w:val="00340FC0"/>
    <w:rsid w:val="0034115F"/>
    <w:rsid w:val="003414CA"/>
    <w:rsid w:val="0034184C"/>
    <w:rsid w:val="00341D38"/>
    <w:rsid w:val="00342035"/>
    <w:rsid w:val="00342383"/>
    <w:rsid w:val="00342449"/>
    <w:rsid w:val="0034247E"/>
    <w:rsid w:val="00342480"/>
    <w:rsid w:val="0034266C"/>
    <w:rsid w:val="003427EF"/>
    <w:rsid w:val="003429C8"/>
    <w:rsid w:val="00342C2A"/>
    <w:rsid w:val="00342CC9"/>
    <w:rsid w:val="003430AB"/>
    <w:rsid w:val="00343127"/>
    <w:rsid w:val="003432E5"/>
    <w:rsid w:val="00343421"/>
    <w:rsid w:val="003434A3"/>
    <w:rsid w:val="0034360E"/>
    <w:rsid w:val="0034382E"/>
    <w:rsid w:val="00343E43"/>
    <w:rsid w:val="00344064"/>
    <w:rsid w:val="00344335"/>
    <w:rsid w:val="00344346"/>
    <w:rsid w:val="003443EC"/>
    <w:rsid w:val="00344501"/>
    <w:rsid w:val="00344A05"/>
    <w:rsid w:val="00344CA5"/>
    <w:rsid w:val="00344D45"/>
    <w:rsid w:val="00344EBF"/>
    <w:rsid w:val="00345021"/>
    <w:rsid w:val="0034521B"/>
    <w:rsid w:val="003453CA"/>
    <w:rsid w:val="00345424"/>
    <w:rsid w:val="003457EE"/>
    <w:rsid w:val="00345C6B"/>
    <w:rsid w:val="00346121"/>
    <w:rsid w:val="00346180"/>
    <w:rsid w:val="003463E0"/>
    <w:rsid w:val="00346B68"/>
    <w:rsid w:val="00346C46"/>
    <w:rsid w:val="00346D30"/>
    <w:rsid w:val="00346E9E"/>
    <w:rsid w:val="00347393"/>
    <w:rsid w:val="0034761B"/>
    <w:rsid w:val="0034767A"/>
    <w:rsid w:val="00347735"/>
    <w:rsid w:val="003477D0"/>
    <w:rsid w:val="00347879"/>
    <w:rsid w:val="00347B19"/>
    <w:rsid w:val="00347E70"/>
    <w:rsid w:val="00347F3D"/>
    <w:rsid w:val="00350525"/>
    <w:rsid w:val="0035095D"/>
    <w:rsid w:val="00350C12"/>
    <w:rsid w:val="00350C9B"/>
    <w:rsid w:val="00350F2A"/>
    <w:rsid w:val="00351040"/>
    <w:rsid w:val="0035138E"/>
    <w:rsid w:val="00351551"/>
    <w:rsid w:val="0035185D"/>
    <w:rsid w:val="00351865"/>
    <w:rsid w:val="00351A4C"/>
    <w:rsid w:val="00352185"/>
    <w:rsid w:val="003525B8"/>
    <w:rsid w:val="00352633"/>
    <w:rsid w:val="003528F2"/>
    <w:rsid w:val="00352C83"/>
    <w:rsid w:val="00352CE2"/>
    <w:rsid w:val="00352E67"/>
    <w:rsid w:val="00352F71"/>
    <w:rsid w:val="00353036"/>
    <w:rsid w:val="0035334A"/>
    <w:rsid w:val="003533F5"/>
    <w:rsid w:val="00353588"/>
    <w:rsid w:val="003538E1"/>
    <w:rsid w:val="00353A05"/>
    <w:rsid w:val="00353C9B"/>
    <w:rsid w:val="00353F68"/>
    <w:rsid w:val="00353FD2"/>
    <w:rsid w:val="0035401B"/>
    <w:rsid w:val="0035413B"/>
    <w:rsid w:val="003541BF"/>
    <w:rsid w:val="00354A5B"/>
    <w:rsid w:val="00354D0F"/>
    <w:rsid w:val="00354EB9"/>
    <w:rsid w:val="00354F4D"/>
    <w:rsid w:val="00354FBE"/>
    <w:rsid w:val="003554C3"/>
    <w:rsid w:val="003555E1"/>
    <w:rsid w:val="00355626"/>
    <w:rsid w:val="00355A2D"/>
    <w:rsid w:val="00355BF3"/>
    <w:rsid w:val="00355DAE"/>
    <w:rsid w:val="00355E94"/>
    <w:rsid w:val="00355F67"/>
    <w:rsid w:val="00356051"/>
    <w:rsid w:val="00356210"/>
    <w:rsid w:val="00356351"/>
    <w:rsid w:val="0035638E"/>
    <w:rsid w:val="003565A3"/>
    <w:rsid w:val="00356AF6"/>
    <w:rsid w:val="00356B1B"/>
    <w:rsid w:val="00356DEA"/>
    <w:rsid w:val="00357302"/>
    <w:rsid w:val="00357544"/>
    <w:rsid w:val="00357563"/>
    <w:rsid w:val="0035771B"/>
    <w:rsid w:val="003577E8"/>
    <w:rsid w:val="0035785F"/>
    <w:rsid w:val="003579AD"/>
    <w:rsid w:val="00357D27"/>
    <w:rsid w:val="00357E87"/>
    <w:rsid w:val="00357EB5"/>
    <w:rsid w:val="00357EBB"/>
    <w:rsid w:val="00357F27"/>
    <w:rsid w:val="00357F7F"/>
    <w:rsid w:val="00360261"/>
    <w:rsid w:val="00360360"/>
    <w:rsid w:val="003609E8"/>
    <w:rsid w:val="0036104D"/>
    <w:rsid w:val="003610AC"/>
    <w:rsid w:val="00361119"/>
    <w:rsid w:val="0036120C"/>
    <w:rsid w:val="00361450"/>
    <w:rsid w:val="0036177F"/>
    <w:rsid w:val="00361A06"/>
    <w:rsid w:val="00361A82"/>
    <w:rsid w:val="00361BDF"/>
    <w:rsid w:val="00361BE9"/>
    <w:rsid w:val="00361C13"/>
    <w:rsid w:val="003622A1"/>
    <w:rsid w:val="00362CF4"/>
    <w:rsid w:val="00362DCF"/>
    <w:rsid w:val="003631B3"/>
    <w:rsid w:val="0036347F"/>
    <w:rsid w:val="0036362B"/>
    <w:rsid w:val="003636EE"/>
    <w:rsid w:val="00363951"/>
    <w:rsid w:val="00363972"/>
    <w:rsid w:val="00363E6D"/>
    <w:rsid w:val="00364430"/>
    <w:rsid w:val="0036461F"/>
    <w:rsid w:val="00364650"/>
    <w:rsid w:val="003648F7"/>
    <w:rsid w:val="00364B70"/>
    <w:rsid w:val="00364C31"/>
    <w:rsid w:val="003652CE"/>
    <w:rsid w:val="00365413"/>
    <w:rsid w:val="0036543A"/>
    <w:rsid w:val="00365977"/>
    <w:rsid w:val="003659AD"/>
    <w:rsid w:val="00365B4D"/>
    <w:rsid w:val="00365C74"/>
    <w:rsid w:val="00365E0F"/>
    <w:rsid w:val="00365EB3"/>
    <w:rsid w:val="00366005"/>
    <w:rsid w:val="00366274"/>
    <w:rsid w:val="00366449"/>
    <w:rsid w:val="0036645C"/>
    <w:rsid w:val="0036663C"/>
    <w:rsid w:val="003666CD"/>
    <w:rsid w:val="00366759"/>
    <w:rsid w:val="003669B1"/>
    <w:rsid w:val="00366C2B"/>
    <w:rsid w:val="00366ED1"/>
    <w:rsid w:val="00367014"/>
    <w:rsid w:val="003670CC"/>
    <w:rsid w:val="0036712D"/>
    <w:rsid w:val="003673CF"/>
    <w:rsid w:val="0036775E"/>
    <w:rsid w:val="003679FF"/>
    <w:rsid w:val="00367A67"/>
    <w:rsid w:val="00367BEF"/>
    <w:rsid w:val="00367C23"/>
    <w:rsid w:val="00367F0D"/>
    <w:rsid w:val="00367FA1"/>
    <w:rsid w:val="003700E7"/>
    <w:rsid w:val="0037024A"/>
    <w:rsid w:val="00370292"/>
    <w:rsid w:val="003702F6"/>
    <w:rsid w:val="0037054C"/>
    <w:rsid w:val="00370840"/>
    <w:rsid w:val="00370A98"/>
    <w:rsid w:val="00370B49"/>
    <w:rsid w:val="003711B3"/>
    <w:rsid w:val="00371628"/>
    <w:rsid w:val="003717D1"/>
    <w:rsid w:val="0037191D"/>
    <w:rsid w:val="00371B48"/>
    <w:rsid w:val="00371CD2"/>
    <w:rsid w:val="00371E97"/>
    <w:rsid w:val="00371EFA"/>
    <w:rsid w:val="0037223B"/>
    <w:rsid w:val="0037272C"/>
    <w:rsid w:val="003728F8"/>
    <w:rsid w:val="00372A73"/>
    <w:rsid w:val="00372ABC"/>
    <w:rsid w:val="003731BC"/>
    <w:rsid w:val="003733D2"/>
    <w:rsid w:val="00373502"/>
    <w:rsid w:val="00373515"/>
    <w:rsid w:val="003737E2"/>
    <w:rsid w:val="0037388F"/>
    <w:rsid w:val="00373CE4"/>
    <w:rsid w:val="00374098"/>
    <w:rsid w:val="00374233"/>
    <w:rsid w:val="003744B1"/>
    <w:rsid w:val="00374C0D"/>
    <w:rsid w:val="00374D0A"/>
    <w:rsid w:val="00374D7B"/>
    <w:rsid w:val="00374E14"/>
    <w:rsid w:val="003751CE"/>
    <w:rsid w:val="003751EC"/>
    <w:rsid w:val="00375341"/>
    <w:rsid w:val="0037534D"/>
    <w:rsid w:val="003753A9"/>
    <w:rsid w:val="0037542A"/>
    <w:rsid w:val="003756F4"/>
    <w:rsid w:val="00375796"/>
    <w:rsid w:val="00375B1E"/>
    <w:rsid w:val="00375B2E"/>
    <w:rsid w:val="00375E43"/>
    <w:rsid w:val="0037603E"/>
    <w:rsid w:val="00376094"/>
    <w:rsid w:val="003760B1"/>
    <w:rsid w:val="00376218"/>
    <w:rsid w:val="003762C1"/>
    <w:rsid w:val="00376518"/>
    <w:rsid w:val="003767E7"/>
    <w:rsid w:val="00376AC4"/>
    <w:rsid w:val="00376D27"/>
    <w:rsid w:val="0037704D"/>
    <w:rsid w:val="0037708F"/>
    <w:rsid w:val="003770C1"/>
    <w:rsid w:val="00377375"/>
    <w:rsid w:val="003773E5"/>
    <w:rsid w:val="00377528"/>
    <w:rsid w:val="00377863"/>
    <w:rsid w:val="00377906"/>
    <w:rsid w:val="00377AC9"/>
    <w:rsid w:val="00380129"/>
    <w:rsid w:val="0038014D"/>
    <w:rsid w:val="0038025F"/>
    <w:rsid w:val="0038049B"/>
    <w:rsid w:val="0038059B"/>
    <w:rsid w:val="003807DC"/>
    <w:rsid w:val="003807E1"/>
    <w:rsid w:val="0038081F"/>
    <w:rsid w:val="003808C0"/>
    <w:rsid w:val="00380DB6"/>
    <w:rsid w:val="00381000"/>
    <w:rsid w:val="0038108D"/>
    <w:rsid w:val="003811DA"/>
    <w:rsid w:val="0038146E"/>
    <w:rsid w:val="00381504"/>
    <w:rsid w:val="003815D1"/>
    <w:rsid w:val="00381D10"/>
    <w:rsid w:val="00381EC9"/>
    <w:rsid w:val="00381F71"/>
    <w:rsid w:val="0038217F"/>
    <w:rsid w:val="003825BB"/>
    <w:rsid w:val="00382613"/>
    <w:rsid w:val="00382BC1"/>
    <w:rsid w:val="00382D51"/>
    <w:rsid w:val="00383111"/>
    <w:rsid w:val="0038365B"/>
    <w:rsid w:val="00383701"/>
    <w:rsid w:val="00383718"/>
    <w:rsid w:val="00383799"/>
    <w:rsid w:val="00383CC9"/>
    <w:rsid w:val="00383D39"/>
    <w:rsid w:val="003841FE"/>
    <w:rsid w:val="003842D0"/>
    <w:rsid w:val="003844B0"/>
    <w:rsid w:val="003845C1"/>
    <w:rsid w:val="00384683"/>
    <w:rsid w:val="00384732"/>
    <w:rsid w:val="00384986"/>
    <w:rsid w:val="003849AE"/>
    <w:rsid w:val="00384EDF"/>
    <w:rsid w:val="003850E8"/>
    <w:rsid w:val="00385253"/>
    <w:rsid w:val="003858BC"/>
    <w:rsid w:val="0038590C"/>
    <w:rsid w:val="00385A78"/>
    <w:rsid w:val="00385C55"/>
    <w:rsid w:val="00385FCE"/>
    <w:rsid w:val="00386137"/>
    <w:rsid w:val="003863A4"/>
    <w:rsid w:val="003864D6"/>
    <w:rsid w:val="00386712"/>
    <w:rsid w:val="00386B64"/>
    <w:rsid w:val="00386E73"/>
    <w:rsid w:val="00387343"/>
    <w:rsid w:val="003873E4"/>
    <w:rsid w:val="003879FC"/>
    <w:rsid w:val="00387CA7"/>
    <w:rsid w:val="00387CEC"/>
    <w:rsid w:val="00387E17"/>
    <w:rsid w:val="00387FE5"/>
    <w:rsid w:val="00390387"/>
    <w:rsid w:val="00390473"/>
    <w:rsid w:val="00390555"/>
    <w:rsid w:val="00390845"/>
    <w:rsid w:val="003908ED"/>
    <w:rsid w:val="0039095D"/>
    <w:rsid w:val="00390BC6"/>
    <w:rsid w:val="00390C06"/>
    <w:rsid w:val="00390E17"/>
    <w:rsid w:val="00390EDE"/>
    <w:rsid w:val="00390F43"/>
    <w:rsid w:val="0039114C"/>
    <w:rsid w:val="00391335"/>
    <w:rsid w:val="0039141C"/>
    <w:rsid w:val="0039142A"/>
    <w:rsid w:val="00391686"/>
    <w:rsid w:val="0039178C"/>
    <w:rsid w:val="00391794"/>
    <w:rsid w:val="00391A5E"/>
    <w:rsid w:val="00391AAA"/>
    <w:rsid w:val="00391D52"/>
    <w:rsid w:val="00391DD5"/>
    <w:rsid w:val="003922E6"/>
    <w:rsid w:val="0039246A"/>
    <w:rsid w:val="00392884"/>
    <w:rsid w:val="00392A15"/>
    <w:rsid w:val="00392AA6"/>
    <w:rsid w:val="00392CEA"/>
    <w:rsid w:val="00392E32"/>
    <w:rsid w:val="00392E9A"/>
    <w:rsid w:val="00392FD0"/>
    <w:rsid w:val="0039316A"/>
    <w:rsid w:val="003937DC"/>
    <w:rsid w:val="00393A28"/>
    <w:rsid w:val="00393E15"/>
    <w:rsid w:val="00393E59"/>
    <w:rsid w:val="00393EDF"/>
    <w:rsid w:val="00394155"/>
    <w:rsid w:val="0039415E"/>
    <w:rsid w:val="003942BB"/>
    <w:rsid w:val="00394376"/>
    <w:rsid w:val="003943D1"/>
    <w:rsid w:val="00394499"/>
    <w:rsid w:val="003944E2"/>
    <w:rsid w:val="003945EF"/>
    <w:rsid w:val="00394708"/>
    <w:rsid w:val="00394F68"/>
    <w:rsid w:val="003950AC"/>
    <w:rsid w:val="00395180"/>
    <w:rsid w:val="00395440"/>
    <w:rsid w:val="0039546E"/>
    <w:rsid w:val="00395550"/>
    <w:rsid w:val="003955AE"/>
    <w:rsid w:val="0039570F"/>
    <w:rsid w:val="00395824"/>
    <w:rsid w:val="00395939"/>
    <w:rsid w:val="00395B47"/>
    <w:rsid w:val="00395D80"/>
    <w:rsid w:val="00395F0E"/>
    <w:rsid w:val="00395F4B"/>
    <w:rsid w:val="00396166"/>
    <w:rsid w:val="00396379"/>
    <w:rsid w:val="0039651E"/>
    <w:rsid w:val="00396575"/>
    <w:rsid w:val="003967ED"/>
    <w:rsid w:val="00396D78"/>
    <w:rsid w:val="00396DB6"/>
    <w:rsid w:val="00396E5B"/>
    <w:rsid w:val="00396FA1"/>
    <w:rsid w:val="003970BA"/>
    <w:rsid w:val="00397214"/>
    <w:rsid w:val="003973F5"/>
    <w:rsid w:val="00397BB1"/>
    <w:rsid w:val="00397C1A"/>
    <w:rsid w:val="00397C38"/>
    <w:rsid w:val="003A00C2"/>
    <w:rsid w:val="003A03F5"/>
    <w:rsid w:val="003A097C"/>
    <w:rsid w:val="003A0C9E"/>
    <w:rsid w:val="003A0D90"/>
    <w:rsid w:val="003A0DEB"/>
    <w:rsid w:val="003A1175"/>
    <w:rsid w:val="003A1184"/>
    <w:rsid w:val="003A12C8"/>
    <w:rsid w:val="003A12F3"/>
    <w:rsid w:val="003A1883"/>
    <w:rsid w:val="003A1C04"/>
    <w:rsid w:val="003A1C83"/>
    <w:rsid w:val="003A1DB3"/>
    <w:rsid w:val="003A2070"/>
    <w:rsid w:val="003A2275"/>
    <w:rsid w:val="003A24F4"/>
    <w:rsid w:val="003A2953"/>
    <w:rsid w:val="003A2973"/>
    <w:rsid w:val="003A3000"/>
    <w:rsid w:val="003A319A"/>
    <w:rsid w:val="003A3782"/>
    <w:rsid w:val="003A39E1"/>
    <w:rsid w:val="003A3A00"/>
    <w:rsid w:val="003A3A56"/>
    <w:rsid w:val="003A3B4E"/>
    <w:rsid w:val="003A3B61"/>
    <w:rsid w:val="003A3E8F"/>
    <w:rsid w:val="003A3FD3"/>
    <w:rsid w:val="003A4479"/>
    <w:rsid w:val="003A4599"/>
    <w:rsid w:val="003A45FF"/>
    <w:rsid w:val="003A47D0"/>
    <w:rsid w:val="003A4A81"/>
    <w:rsid w:val="003A4A99"/>
    <w:rsid w:val="003A5206"/>
    <w:rsid w:val="003A5916"/>
    <w:rsid w:val="003A5A54"/>
    <w:rsid w:val="003A5BA7"/>
    <w:rsid w:val="003A5C60"/>
    <w:rsid w:val="003A5D81"/>
    <w:rsid w:val="003A5E9C"/>
    <w:rsid w:val="003A5F23"/>
    <w:rsid w:val="003A5FB1"/>
    <w:rsid w:val="003A60FD"/>
    <w:rsid w:val="003A6112"/>
    <w:rsid w:val="003A6343"/>
    <w:rsid w:val="003A672E"/>
    <w:rsid w:val="003A6909"/>
    <w:rsid w:val="003A6B26"/>
    <w:rsid w:val="003A6D2B"/>
    <w:rsid w:val="003A6DF8"/>
    <w:rsid w:val="003A6F89"/>
    <w:rsid w:val="003A6FF0"/>
    <w:rsid w:val="003A6FF1"/>
    <w:rsid w:val="003A73DB"/>
    <w:rsid w:val="003A78AA"/>
    <w:rsid w:val="003A78C1"/>
    <w:rsid w:val="003A7904"/>
    <w:rsid w:val="003A795C"/>
    <w:rsid w:val="003A7B96"/>
    <w:rsid w:val="003A7F29"/>
    <w:rsid w:val="003B0026"/>
    <w:rsid w:val="003B0136"/>
    <w:rsid w:val="003B0312"/>
    <w:rsid w:val="003B05A7"/>
    <w:rsid w:val="003B068B"/>
    <w:rsid w:val="003B06F4"/>
    <w:rsid w:val="003B07A7"/>
    <w:rsid w:val="003B088F"/>
    <w:rsid w:val="003B0C6C"/>
    <w:rsid w:val="003B0DE8"/>
    <w:rsid w:val="003B0E2A"/>
    <w:rsid w:val="003B0EFA"/>
    <w:rsid w:val="003B0F25"/>
    <w:rsid w:val="003B0FA3"/>
    <w:rsid w:val="003B1077"/>
    <w:rsid w:val="003B11AC"/>
    <w:rsid w:val="003B130A"/>
    <w:rsid w:val="003B1459"/>
    <w:rsid w:val="003B1489"/>
    <w:rsid w:val="003B148B"/>
    <w:rsid w:val="003B1ADB"/>
    <w:rsid w:val="003B1B1A"/>
    <w:rsid w:val="003B2024"/>
    <w:rsid w:val="003B2048"/>
    <w:rsid w:val="003B2177"/>
    <w:rsid w:val="003B259A"/>
    <w:rsid w:val="003B267F"/>
    <w:rsid w:val="003B2B19"/>
    <w:rsid w:val="003B2BDE"/>
    <w:rsid w:val="003B2BE3"/>
    <w:rsid w:val="003B2C0A"/>
    <w:rsid w:val="003B2C8C"/>
    <w:rsid w:val="003B2DD0"/>
    <w:rsid w:val="003B2EF1"/>
    <w:rsid w:val="003B30B6"/>
    <w:rsid w:val="003B3471"/>
    <w:rsid w:val="003B3547"/>
    <w:rsid w:val="003B35FD"/>
    <w:rsid w:val="003B38C1"/>
    <w:rsid w:val="003B38D8"/>
    <w:rsid w:val="003B3D07"/>
    <w:rsid w:val="003B3E1F"/>
    <w:rsid w:val="003B409A"/>
    <w:rsid w:val="003B44F9"/>
    <w:rsid w:val="003B4631"/>
    <w:rsid w:val="003B4645"/>
    <w:rsid w:val="003B4709"/>
    <w:rsid w:val="003B491F"/>
    <w:rsid w:val="003B4AB0"/>
    <w:rsid w:val="003B4D72"/>
    <w:rsid w:val="003B4DA1"/>
    <w:rsid w:val="003B562C"/>
    <w:rsid w:val="003B57D2"/>
    <w:rsid w:val="003B5AF3"/>
    <w:rsid w:val="003B5CDC"/>
    <w:rsid w:val="003B5EEA"/>
    <w:rsid w:val="003B606F"/>
    <w:rsid w:val="003B615E"/>
    <w:rsid w:val="003B629A"/>
    <w:rsid w:val="003B6318"/>
    <w:rsid w:val="003B6372"/>
    <w:rsid w:val="003B63FF"/>
    <w:rsid w:val="003B6531"/>
    <w:rsid w:val="003B6794"/>
    <w:rsid w:val="003B699E"/>
    <w:rsid w:val="003B69FD"/>
    <w:rsid w:val="003B6A94"/>
    <w:rsid w:val="003B6B13"/>
    <w:rsid w:val="003B6EFF"/>
    <w:rsid w:val="003B6FBA"/>
    <w:rsid w:val="003B6FFD"/>
    <w:rsid w:val="003B721F"/>
    <w:rsid w:val="003B7536"/>
    <w:rsid w:val="003B78D0"/>
    <w:rsid w:val="003B7B40"/>
    <w:rsid w:val="003B7D16"/>
    <w:rsid w:val="003B7EC7"/>
    <w:rsid w:val="003B7F64"/>
    <w:rsid w:val="003B7FF0"/>
    <w:rsid w:val="003C0112"/>
    <w:rsid w:val="003C0126"/>
    <w:rsid w:val="003C0351"/>
    <w:rsid w:val="003C0657"/>
    <w:rsid w:val="003C073F"/>
    <w:rsid w:val="003C07A8"/>
    <w:rsid w:val="003C0807"/>
    <w:rsid w:val="003C083C"/>
    <w:rsid w:val="003C0878"/>
    <w:rsid w:val="003C08A5"/>
    <w:rsid w:val="003C08F9"/>
    <w:rsid w:val="003C09AB"/>
    <w:rsid w:val="003C0A28"/>
    <w:rsid w:val="003C0B60"/>
    <w:rsid w:val="003C0CA8"/>
    <w:rsid w:val="003C0DC6"/>
    <w:rsid w:val="003C0E26"/>
    <w:rsid w:val="003C0FC4"/>
    <w:rsid w:val="003C126C"/>
    <w:rsid w:val="003C1520"/>
    <w:rsid w:val="003C1736"/>
    <w:rsid w:val="003C17CC"/>
    <w:rsid w:val="003C1957"/>
    <w:rsid w:val="003C1AAA"/>
    <w:rsid w:val="003C1D5D"/>
    <w:rsid w:val="003C204A"/>
    <w:rsid w:val="003C25A8"/>
    <w:rsid w:val="003C25D1"/>
    <w:rsid w:val="003C26F4"/>
    <w:rsid w:val="003C29BA"/>
    <w:rsid w:val="003C2AD4"/>
    <w:rsid w:val="003C2BBD"/>
    <w:rsid w:val="003C2BCD"/>
    <w:rsid w:val="003C2DB0"/>
    <w:rsid w:val="003C2F36"/>
    <w:rsid w:val="003C3183"/>
    <w:rsid w:val="003C3252"/>
    <w:rsid w:val="003C33C4"/>
    <w:rsid w:val="003C34E9"/>
    <w:rsid w:val="003C360D"/>
    <w:rsid w:val="003C390A"/>
    <w:rsid w:val="003C3A1B"/>
    <w:rsid w:val="003C3A51"/>
    <w:rsid w:val="003C3A99"/>
    <w:rsid w:val="003C3AD3"/>
    <w:rsid w:val="003C3B9E"/>
    <w:rsid w:val="003C3BB1"/>
    <w:rsid w:val="003C3D31"/>
    <w:rsid w:val="003C3EA0"/>
    <w:rsid w:val="003C3FEB"/>
    <w:rsid w:val="003C4165"/>
    <w:rsid w:val="003C4349"/>
    <w:rsid w:val="003C43D4"/>
    <w:rsid w:val="003C45A5"/>
    <w:rsid w:val="003C4671"/>
    <w:rsid w:val="003C473F"/>
    <w:rsid w:val="003C483A"/>
    <w:rsid w:val="003C48B5"/>
    <w:rsid w:val="003C49DC"/>
    <w:rsid w:val="003C4EE2"/>
    <w:rsid w:val="003C5188"/>
    <w:rsid w:val="003C526E"/>
    <w:rsid w:val="003C54E2"/>
    <w:rsid w:val="003C5737"/>
    <w:rsid w:val="003C589F"/>
    <w:rsid w:val="003C5909"/>
    <w:rsid w:val="003C5A75"/>
    <w:rsid w:val="003C5C84"/>
    <w:rsid w:val="003C5D5F"/>
    <w:rsid w:val="003C5E2A"/>
    <w:rsid w:val="003C62D4"/>
    <w:rsid w:val="003C62E2"/>
    <w:rsid w:val="003C6588"/>
    <w:rsid w:val="003C6630"/>
    <w:rsid w:val="003C6648"/>
    <w:rsid w:val="003C6723"/>
    <w:rsid w:val="003C6950"/>
    <w:rsid w:val="003C69B6"/>
    <w:rsid w:val="003C69D6"/>
    <w:rsid w:val="003C6EBB"/>
    <w:rsid w:val="003C6ECD"/>
    <w:rsid w:val="003C6EE0"/>
    <w:rsid w:val="003C75A5"/>
    <w:rsid w:val="003C7960"/>
    <w:rsid w:val="003C7AAB"/>
    <w:rsid w:val="003C7F56"/>
    <w:rsid w:val="003D0035"/>
    <w:rsid w:val="003D0099"/>
    <w:rsid w:val="003D0208"/>
    <w:rsid w:val="003D0317"/>
    <w:rsid w:val="003D0454"/>
    <w:rsid w:val="003D08C1"/>
    <w:rsid w:val="003D0BDC"/>
    <w:rsid w:val="003D0FAF"/>
    <w:rsid w:val="003D109C"/>
    <w:rsid w:val="003D125E"/>
    <w:rsid w:val="003D1277"/>
    <w:rsid w:val="003D1427"/>
    <w:rsid w:val="003D1496"/>
    <w:rsid w:val="003D155E"/>
    <w:rsid w:val="003D18B1"/>
    <w:rsid w:val="003D19A8"/>
    <w:rsid w:val="003D19E5"/>
    <w:rsid w:val="003D19E9"/>
    <w:rsid w:val="003D1B31"/>
    <w:rsid w:val="003D1F63"/>
    <w:rsid w:val="003D21A1"/>
    <w:rsid w:val="003D2243"/>
    <w:rsid w:val="003D26BA"/>
    <w:rsid w:val="003D2757"/>
    <w:rsid w:val="003D2806"/>
    <w:rsid w:val="003D28F4"/>
    <w:rsid w:val="003D2B50"/>
    <w:rsid w:val="003D2D15"/>
    <w:rsid w:val="003D2E8F"/>
    <w:rsid w:val="003D320C"/>
    <w:rsid w:val="003D3301"/>
    <w:rsid w:val="003D336A"/>
    <w:rsid w:val="003D3483"/>
    <w:rsid w:val="003D3847"/>
    <w:rsid w:val="003D3A2A"/>
    <w:rsid w:val="003D3A59"/>
    <w:rsid w:val="003D3BA8"/>
    <w:rsid w:val="003D4169"/>
    <w:rsid w:val="003D42D5"/>
    <w:rsid w:val="003D4378"/>
    <w:rsid w:val="003D43E0"/>
    <w:rsid w:val="003D4666"/>
    <w:rsid w:val="003D4686"/>
    <w:rsid w:val="003D473C"/>
    <w:rsid w:val="003D484F"/>
    <w:rsid w:val="003D4A28"/>
    <w:rsid w:val="003D4AE7"/>
    <w:rsid w:val="003D4B88"/>
    <w:rsid w:val="003D4EF5"/>
    <w:rsid w:val="003D4F06"/>
    <w:rsid w:val="003D51AD"/>
    <w:rsid w:val="003D51F9"/>
    <w:rsid w:val="003D5443"/>
    <w:rsid w:val="003D5A85"/>
    <w:rsid w:val="003D5BFA"/>
    <w:rsid w:val="003D5C22"/>
    <w:rsid w:val="003D5F0B"/>
    <w:rsid w:val="003D6156"/>
    <w:rsid w:val="003D6261"/>
    <w:rsid w:val="003D63ED"/>
    <w:rsid w:val="003D6446"/>
    <w:rsid w:val="003D651B"/>
    <w:rsid w:val="003D656A"/>
    <w:rsid w:val="003D663B"/>
    <w:rsid w:val="003D6886"/>
    <w:rsid w:val="003D6B3A"/>
    <w:rsid w:val="003D6BAE"/>
    <w:rsid w:val="003D6C06"/>
    <w:rsid w:val="003D6D44"/>
    <w:rsid w:val="003D6DA2"/>
    <w:rsid w:val="003D6E1D"/>
    <w:rsid w:val="003D741E"/>
    <w:rsid w:val="003D7451"/>
    <w:rsid w:val="003D7470"/>
    <w:rsid w:val="003D769A"/>
    <w:rsid w:val="003D78AA"/>
    <w:rsid w:val="003D7A9F"/>
    <w:rsid w:val="003D7AEE"/>
    <w:rsid w:val="003D7B18"/>
    <w:rsid w:val="003D7B84"/>
    <w:rsid w:val="003D7F03"/>
    <w:rsid w:val="003D7FE4"/>
    <w:rsid w:val="003E00F6"/>
    <w:rsid w:val="003E01BE"/>
    <w:rsid w:val="003E0363"/>
    <w:rsid w:val="003E067F"/>
    <w:rsid w:val="003E072F"/>
    <w:rsid w:val="003E0777"/>
    <w:rsid w:val="003E07CA"/>
    <w:rsid w:val="003E0926"/>
    <w:rsid w:val="003E0B3D"/>
    <w:rsid w:val="003E0C18"/>
    <w:rsid w:val="003E0E6D"/>
    <w:rsid w:val="003E0EE3"/>
    <w:rsid w:val="003E1086"/>
    <w:rsid w:val="003E15CF"/>
    <w:rsid w:val="003E18D9"/>
    <w:rsid w:val="003E1BE7"/>
    <w:rsid w:val="003E1BF0"/>
    <w:rsid w:val="003E2020"/>
    <w:rsid w:val="003E2106"/>
    <w:rsid w:val="003E212F"/>
    <w:rsid w:val="003E2175"/>
    <w:rsid w:val="003E22D4"/>
    <w:rsid w:val="003E234F"/>
    <w:rsid w:val="003E243D"/>
    <w:rsid w:val="003E28A3"/>
    <w:rsid w:val="003E2BF9"/>
    <w:rsid w:val="003E2E52"/>
    <w:rsid w:val="003E30BD"/>
    <w:rsid w:val="003E3131"/>
    <w:rsid w:val="003E339B"/>
    <w:rsid w:val="003E3640"/>
    <w:rsid w:val="003E3795"/>
    <w:rsid w:val="003E3805"/>
    <w:rsid w:val="003E3815"/>
    <w:rsid w:val="003E38FE"/>
    <w:rsid w:val="003E3991"/>
    <w:rsid w:val="003E3B0D"/>
    <w:rsid w:val="003E41EE"/>
    <w:rsid w:val="003E4419"/>
    <w:rsid w:val="003E4681"/>
    <w:rsid w:val="003E46FE"/>
    <w:rsid w:val="003E485D"/>
    <w:rsid w:val="003E4C33"/>
    <w:rsid w:val="003E50FF"/>
    <w:rsid w:val="003E53F1"/>
    <w:rsid w:val="003E5D05"/>
    <w:rsid w:val="003E5DF9"/>
    <w:rsid w:val="003E5E33"/>
    <w:rsid w:val="003E6197"/>
    <w:rsid w:val="003E641D"/>
    <w:rsid w:val="003E6522"/>
    <w:rsid w:val="003E65D6"/>
    <w:rsid w:val="003E65F9"/>
    <w:rsid w:val="003E679B"/>
    <w:rsid w:val="003E6A12"/>
    <w:rsid w:val="003E6DD1"/>
    <w:rsid w:val="003E6F41"/>
    <w:rsid w:val="003E71AD"/>
    <w:rsid w:val="003E7236"/>
    <w:rsid w:val="003E73CE"/>
    <w:rsid w:val="003E744B"/>
    <w:rsid w:val="003E7515"/>
    <w:rsid w:val="003E7779"/>
    <w:rsid w:val="003E788B"/>
    <w:rsid w:val="003E7983"/>
    <w:rsid w:val="003E7C3E"/>
    <w:rsid w:val="003E7D65"/>
    <w:rsid w:val="003E7D7C"/>
    <w:rsid w:val="003F01CB"/>
    <w:rsid w:val="003F02D1"/>
    <w:rsid w:val="003F0390"/>
    <w:rsid w:val="003F045D"/>
    <w:rsid w:val="003F05B0"/>
    <w:rsid w:val="003F0715"/>
    <w:rsid w:val="003F0903"/>
    <w:rsid w:val="003F0CDC"/>
    <w:rsid w:val="003F10A1"/>
    <w:rsid w:val="003F10C3"/>
    <w:rsid w:val="003F145D"/>
    <w:rsid w:val="003F186D"/>
    <w:rsid w:val="003F19C0"/>
    <w:rsid w:val="003F1AC5"/>
    <w:rsid w:val="003F1AD4"/>
    <w:rsid w:val="003F1B81"/>
    <w:rsid w:val="003F21EF"/>
    <w:rsid w:val="003F223F"/>
    <w:rsid w:val="003F2417"/>
    <w:rsid w:val="003F2509"/>
    <w:rsid w:val="003F295D"/>
    <w:rsid w:val="003F2AA8"/>
    <w:rsid w:val="003F2B21"/>
    <w:rsid w:val="003F2CF9"/>
    <w:rsid w:val="003F2E79"/>
    <w:rsid w:val="003F2F86"/>
    <w:rsid w:val="003F3123"/>
    <w:rsid w:val="003F31DC"/>
    <w:rsid w:val="003F3470"/>
    <w:rsid w:val="003F34C1"/>
    <w:rsid w:val="003F382F"/>
    <w:rsid w:val="003F39B5"/>
    <w:rsid w:val="003F3B76"/>
    <w:rsid w:val="003F3DA7"/>
    <w:rsid w:val="003F4153"/>
    <w:rsid w:val="003F4267"/>
    <w:rsid w:val="003F4319"/>
    <w:rsid w:val="003F431D"/>
    <w:rsid w:val="003F4510"/>
    <w:rsid w:val="003F4520"/>
    <w:rsid w:val="003F4636"/>
    <w:rsid w:val="003F48D8"/>
    <w:rsid w:val="003F4A72"/>
    <w:rsid w:val="003F4E86"/>
    <w:rsid w:val="003F523B"/>
    <w:rsid w:val="003F53A1"/>
    <w:rsid w:val="003F567D"/>
    <w:rsid w:val="003F5771"/>
    <w:rsid w:val="003F5953"/>
    <w:rsid w:val="003F5A5B"/>
    <w:rsid w:val="003F5B59"/>
    <w:rsid w:val="003F5C97"/>
    <w:rsid w:val="003F5CBC"/>
    <w:rsid w:val="003F5CCE"/>
    <w:rsid w:val="003F5D6E"/>
    <w:rsid w:val="003F5E56"/>
    <w:rsid w:val="003F5E57"/>
    <w:rsid w:val="003F5E7E"/>
    <w:rsid w:val="003F60B8"/>
    <w:rsid w:val="003F60FE"/>
    <w:rsid w:val="003F652D"/>
    <w:rsid w:val="003F66E7"/>
    <w:rsid w:val="003F6804"/>
    <w:rsid w:val="003F694B"/>
    <w:rsid w:val="003F69C7"/>
    <w:rsid w:val="003F6A42"/>
    <w:rsid w:val="003F6AA7"/>
    <w:rsid w:val="003F6AC2"/>
    <w:rsid w:val="003F6C0B"/>
    <w:rsid w:val="003F6C0E"/>
    <w:rsid w:val="003F6F39"/>
    <w:rsid w:val="003F6F60"/>
    <w:rsid w:val="003F72CA"/>
    <w:rsid w:val="003F72E9"/>
    <w:rsid w:val="003F7446"/>
    <w:rsid w:val="003F7712"/>
    <w:rsid w:val="003F7764"/>
    <w:rsid w:val="003F779F"/>
    <w:rsid w:val="003F77F7"/>
    <w:rsid w:val="003F7A81"/>
    <w:rsid w:val="004001F0"/>
    <w:rsid w:val="0040042D"/>
    <w:rsid w:val="004005B1"/>
    <w:rsid w:val="00400B9B"/>
    <w:rsid w:val="00400C6D"/>
    <w:rsid w:val="00401124"/>
    <w:rsid w:val="00401898"/>
    <w:rsid w:val="00401B52"/>
    <w:rsid w:val="00401BBD"/>
    <w:rsid w:val="00401BCA"/>
    <w:rsid w:val="00401E60"/>
    <w:rsid w:val="00401E87"/>
    <w:rsid w:val="004024A5"/>
    <w:rsid w:val="004028F8"/>
    <w:rsid w:val="00402FCA"/>
    <w:rsid w:val="004030D4"/>
    <w:rsid w:val="0040319C"/>
    <w:rsid w:val="004036B0"/>
    <w:rsid w:val="004038F2"/>
    <w:rsid w:val="0040391D"/>
    <w:rsid w:val="00403936"/>
    <w:rsid w:val="00403962"/>
    <w:rsid w:val="00403BAC"/>
    <w:rsid w:val="00403D42"/>
    <w:rsid w:val="0040474D"/>
    <w:rsid w:val="0040480F"/>
    <w:rsid w:val="00404B6C"/>
    <w:rsid w:val="00404FF1"/>
    <w:rsid w:val="004054AC"/>
    <w:rsid w:val="0040559C"/>
    <w:rsid w:val="004056E8"/>
    <w:rsid w:val="00405A8F"/>
    <w:rsid w:val="00405D94"/>
    <w:rsid w:val="0040608B"/>
    <w:rsid w:val="0040609E"/>
    <w:rsid w:val="004064DD"/>
    <w:rsid w:val="0040656D"/>
    <w:rsid w:val="00406756"/>
    <w:rsid w:val="00406A6E"/>
    <w:rsid w:val="00406C9B"/>
    <w:rsid w:val="00406FD0"/>
    <w:rsid w:val="00407001"/>
    <w:rsid w:val="0040763C"/>
    <w:rsid w:val="00407806"/>
    <w:rsid w:val="00407BAB"/>
    <w:rsid w:val="00407C88"/>
    <w:rsid w:val="00407C92"/>
    <w:rsid w:val="00407F81"/>
    <w:rsid w:val="00410C62"/>
    <w:rsid w:val="00410C78"/>
    <w:rsid w:val="00411028"/>
    <w:rsid w:val="004110CC"/>
    <w:rsid w:val="004110FF"/>
    <w:rsid w:val="00411168"/>
    <w:rsid w:val="004111D2"/>
    <w:rsid w:val="00411317"/>
    <w:rsid w:val="004113D6"/>
    <w:rsid w:val="00411441"/>
    <w:rsid w:val="00411515"/>
    <w:rsid w:val="00411626"/>
    <w:rsid w:val="0041170E"/>
    <w:rsid w:val="004117F2"/>
    <w:rsid w:val="00411A6E"/>
    <w:rsid w:val="00411BD4"/>
    <w:rsid w:val="00411D92"/>
    <w:rsid w:val="00412263"/>
    <w:rsid w:val="0041233D"/>
    <w:rsid w:val="0041256E"/>
    <w:rsid w:val="00412735"/>
    <w:rsid w:val="00412814"/>
    <w:rsid w:val="00412870"/>
    <w:rsid w:val="004129CE"/>
    <w:rsid w:val="00412A43"/>
    <w:rsid w:val="00412A75"/>
    <w:rsid w:val="00412B5D"/>
    <w:rsid w:val="00412DEF"/>
    <w:rsid w:val="00412F47"/>
    <w:rsid w:val="00412FF6"/>
    <w:rsid w:val="004130B1"/>
    <w:rsid w:val="00413254"/>
    <w:rsid w:val="00413437"/>
    <w:rsid w:val="00413496"/>
    <w:rsid w:val="004135BF"/>
    <w:rsid w:val="00413702"/>
    <w:rsid w:val="004138AA"/>
    <w:rsid w:val="00413B35"/>
    <w:rsid w:val="00413BE9"/>
    <w:rsid w:val="00413D30"/>
    <w:rsid w:val="00413F52"/>
    <w:rsid w:val="00413FDA"/>
    <w:rsid w:val="0041455C"/>
    <w:rsid w:val="0041494C"/>
    <w:rsid w:val="00414A5C"/>
    <w:rsid w:val="00414D66"/>
    <w:rsid w:val="00414EEE"/>
    <w:rsid w:val="004153BD"/>
    <w:rsid w:val="004157F4"/>
    <w:rsid w:val="00415880"/>
    <w:rsid w:val="00415A90"/>
    <w:rsid w:val="00415AAD"/>
    <w:rsid w:val="004162AD"/>
    <w:rsid w:val="004163C0"/>
    <w:rsid w:val="00416477"/>
    <w:rsid w:val="0041648F"/>
    <w:rsid w:val="00416899"/>
    <w:rsid w:val="00416A70"/>
    <w:rsid w:val="00416E72"/>
    <w:rsid w:val="00416E7C"/>
    <w:rsid w:val="00416ED1"/>
    <w:rsid w:val="00417041"/>
    <w:rsid w:val="004170AB"/>
    <w:rsid w:val="004170DF"/>
    <w:rsid w:val="0041715D"/>
    <w:rsid w:val="004171E8"/>
    <w:rsid w:val="0041730E"/>
    <w:rsid w:val="00417574"/>
    <w:rsid w:val="004175D0"/>
    <w:rsid w:val="00417644"/>
    <w:rsid w:val="00417706"/>
    <w:rsid w:val="0041773A"/>
    <w:rsid w:val="00417853"/>
    <w:rsid w:val="004179D3"/>
    <w:rsid w:val="00417B9D"/>
    <w:rsid w:val="00417F90"/>
    <w:rsid w:val="00420181"/>
    <w:rsid w:val="00420348"/>
    <w:rsid w:val="004204C0"/>
    <w:rsid w:val="004206B7"/>
    <w:rsid w:val="004207C8"/>
    <w:rsid w:val="0042084B"/>
    <w:rsid w:val="00420BF7"/>
    <w:rsid w:val="00420C6A"/>
    <w:rsid w:val="00420D2C"/>
    <w:rsid w:val="00420DE1"/>
    <w:rsid w:val="00421352"/>
    <w:rsid w:val="004214A4"/>
    <w:rsid w:val="00421830"/>
    <w:rsid w:val="00421BEE"/>
    <w:rsid w:val="00421C46"/>
    <w:rsid w:val="00421D96"/>
    <w:rsid w:val="00421DFB"/>
    <w:rsid w:val="004222DE"/>
    <w:rsid w:val="00422458"/>
    <w:rsid w:val="00422A71"/>
    <w:rsid w:val="00422B7D"/>
    <w:rsid w:val="00422E7D"/>
    <w:rsid w:val="004231A4"/>
    <w:rsid w:val="00423362"/>
    <w:rsid w:val="004233C5"/>
    <w:rsid w:val="004233C8"/>
    <w:rsid w:val="004234D3"/>
    <w:rsid w:val="00423653"/>
    <w:rsid w:val="00423823"/>
    <w:rsid w:val="0042394D"/>
    <w:rsid w:val="00423A85"/>
    <w:rsid w:val="00423B37"/>
    <w:rsid w:val="00423E3E"/>
    <w:rsid w:val="00423FC0"/>
    <w:rsid w:val="0042414B"/>
    <w:rsid w:val="0042463F"/>
    <w:rsid w:val="00424BFE"/>
    <w:rsid w:val="00424D7D"/>
    <w:rsid w:val="00424E8A"/>
    <w:rsid w:val="00424ECE"/>
    <w:rsid w:val="00425138"/>
    <w:rsid w:val="0042534D"/>
    <w:rsid w:val="004255A8"/>
    <w:rsid w:val="004255F8"/>
    <w:rsid w:val="00425A08"/>
    <w:rsid w:val="00425CF3"/>
    <w:rsid w:val="00426089"/>
    <w:rsid w:val="004260EB"/>
    <w:rsid w:val="0042627F"/>
    <w:rsid w:val="00426676"/>
    <w:rsid w:val="00426C33"/>
    <w:rsid w:val="00426D43"/>
    <w:rsid w:val="00426DCE"/>
    <w:rsid w:val="00426F0E"/>
    <w:rsid w:val="0042700D"/>
    <w:rsid w:val="00427164"/>
    <w:rsid w:val="004271E1"/>
    <w:rsid w:val="0042722F"/>
    <w:rsid w:val="004276BE"/>
    <w:rsid w:val="004277D5"/>
    <w:rsid w:val="004278AC"/>
    <w:rsid w:val="00427906"/>
    <w:rsid w:val="0042794C"/>
    <w:rsid w:val="00427A16"/>
    <w:rsid w:val="00427AF4"/>
    <w:rsid w:val="00427BB4"/>
    <w:rsid w:val="00427CC2"/>
    <w:rsid w:val="0043010B"/>
    <w:rsid w:val="004303B7"/>
    <w:rsid w:val="00430900"/>
    <w:rsid w:val="00430ACC"/>
    <w:rsid w:val="00430C4F"/>
    <w:rsid w:val="00430D0E"/>
    <w:rsid w:val="00430D3F"/>
    <w:rsid w:val="00431286"/>
    <w:rsid w:val="004314A7"/>
    <w:rsid w:val="00431788"/>
    <w:rsid w:val="004317AB"/>
    <w:rsid w:val="004317FC"/>
    <w:rsid w:val="004317FE"/>
    <w:rsid w:val="00431AEF"/>
    <w:rsid w:val="00431D64"/>
    <w:rsid w:val="00431DBE"/>
    <w:rsid w:val="00431FD1"/>
    <w:rsid w:val="00431FE0"/>
    <w:rsid w:val="00432124"/>
    <w:rsid w:val="004326A1"/>
    <w:rsid w:val="004327DB"/>
    <w:rsid w:val="00432D7D"/>
    <w:rsid w:val="00432EF2"/>
    <w:rsid w:val="00432FBD"/>
    <w:rsid w:val="0043321A"/>
    <w:rsid w:val="004333C2"/>
    <w:rsid w:val="00433783"/>
    <w:rsid w:val="0043382A"/>
    <w:rsid w:val="00433BF0"/>
    <w:rsid w:val="00433CDF"/>
    <w:rsid w:val="004340B7"/>
    <w:rsid w:val="0043421D"/>
    <w:rsid w:val="004346E8"/>
    <w:rsid w:val="00434984"/>
    <w:rsid w:val="00434E68"/>
    <w:rsid w:val="00435557"/>
    <w:rsid w:val="0043562B"/>
    <w:rsid w:val="004357B5"/>
    <w:rsid w:val="00435B16"/>
    <w:rsid w:val="004361F0"/>
    <w:rsid w:val="004362BA"/>
    <w:rsid w:val="00436316"/>
    <w:rsid w:val="004363ED"/>
    <w:rsid w:val="004364C1"/>
    <w:rsid w:val="004366C4"/>
    <w:rsid w:val="00436715"/>
    <w:rsid w:val="0043692E"/>
    <w:rsid w:val="00436A81"/>
    <w:rsid w:val="00436AEB"/>
    <w:rsid w:val="00436BD2"/>
    <w:rsid w:val="00436C68"/>
    <w:rsid w:val="00436D4A"/>
    <w:rsid w:val="00436EF8"/>
    <w:rsid w:val="00437105"/>
    <w:rsid w:val="004372CA"/>
    <w:rsid w:val="00437B71"/>
    <w:rsid w:val="00437BC6"/>
    <w:rsid w:val="00437BD8"/>
    <w:rsid w:val="00437C6B"/>
    <w:rsid w:val="00437CD0"/>
    <w:rsid w:val="00437F89"/>
    <w:rsid w:val="0044014D"/>
    <w:rsid w:val="00440210"/>
    <w:rsid w:val="004405C6"/>
    <w:rsid w:val="004405FE"/>
    <w:rsid w:val="004407F2"/>
    <w:rsid w:val="0044091D"/>
    <w:rsid w:val="0044093E"/>
    <w:rsid w:val="004409A5"/>
    <w:rsid w:val="00440A21"/>
    <w:rsid w:val="0044122D"/>
    <w:rsid w:val="0044143E"/>
    <w:rsid w:val="004416BD"/>
    <w:rsid w:val="0044183D"/>
    <w:rsid w:val="00441F32"/>
    <w:rsid w:val="00441FF8"/>
    <w:rsid w:val="0044253A"/>
    <w:rsid w:val="004428AB"/>
    <w:rsid w:val="004428AF"/>
    <w:rsid w:val="00442B7E"/>
    <w:rsid w:val="00442C11"/>
    <w:rsid w:val="00442DE1"/>
    <w:rsid w:val="00442EB4"/>
    <w:rsid w:val="00443037"/>
    <w:rsid w:val="004430B2"/>
    <w:rsid w:val="00443258"/>
    <w:rsid w:val="004432BF"/>
    <w:rsid w:val="00443309"/>
    <w:rsid w:val="004434C5"/>
    <w:rsid w:val="00443893"/>
    <w:rsid w:val="0044395C"/>
    <w:rsid w:val="004439BF"/>
    <w:rsid w:val="00443AC5"/>
    <w:rsid w:val="00443DF7"/>
    <w:rsid w:val="00443E25"/>
    <w:rsid w:val="00444188"/>
    <w:rsid w:val="00444229"/>
    <w:rsid w:val="00444267"/>
    <w:rsid w:val="0044434D"/>
    <w:rsid w:val="0044467A"/>
    <w:rsid w:val="004448FF"/>
    <w:rsid w:val="0044497D"/>
    <w:rsid w:val="0044498C"/>
    <w:rsid w:val="004449D2"/>
    <w:rsid w:val="00445034"/>
    <w:rsid w:val="00445121"/>
    <w:rsid w:val="00445123"/>
    <w:rsid w:val="004452DD"/>
    <w:rsid w:val="004453C2"/>
    <w:rsid w:val="004457A7"/>
    <w:rsid w:val="00445873"/>
    <w:rsid w:val="0044588A"/>
    <w:rsid w:val="00445B61"/>
    <w:rsid w:val="00445D35"/>
    <w:rsid w:val="004460A1"/>
    <w:rsid w:val="0044633F"/>
    <w:rsid w:val="00446397"/>
    <w:rsid w:val="0044643F"/>
    <w:rsid w:val="004466C7"/>
    <w:rsid w:val="00446ABF"/>
    <w:rsid w:val="00446AF0"/>
    <w:rsid w:val="00447020"/>
    <w:rsid w:val="004472FA"/>
    <w:rsid w:val="0044768A"/>
    <w:rsid w:val="004479A8"/>
    <w:rsid w:val="00447A26"/>
    <w:rsid w:val="00447C4F"/>
    <w:rsid w:val="00447CF2"/>
    <w:rsid w:val="00447D33"/>
    <w:rsid w:val="00447F74"/>
    <w:rsid w:val="004501D3"/>
    <w:rsid w:val="00450494"/>
    <w:rsid w:val="00450782"/>
    <w:rsid w:val="004507CD"/>
    <w:rsid w:val="004508B8"/>
    <w:rsid w:val="00450AED"/>
    <w:rsid w:val="00450BDF"/>
    <w:rsid w:val="00450C38"/>
    <w:rsid w:val="00451059"/>
    <w:rsid w:val="00451312"/>
    <w:rsid w:val="004514E0"/>
    <w:rsid w:val="0045170C"/>
    <w:rsid w:val="004518EC"/>
    <w:rsid w:val="0045190D"/>
    <w:rsid w:val="00451AF4"/>
    <w:rsid w:val="00451BB3"/>
    <w:rsid w:val="00451F23"/>
    <w:rsid w:val="00452006"/>
    <w:rsid w:val="00452057"/>
    <w:rsid w:val="00452255"/>
    <w:rsid w:val="00452306"/>
    <w:rsid w:val="0045233C"/>
    <w:rsid w:val="004528E9"/>
    <w:rsid w:val="004529EB"/>
    <w:rsid w:val="00452CF5"/>
    <w:rsid w:val="00452D64"/>
    <w:rsid w:val="00453263"/>
    <w:rsid w:val="004534AE"/>
    <w:rsid w:val="004535A2"/>
    <w:rsid w:val="004535B6"/>
    <w:rsid w:val="004538E5"/>
    <w:rsid w:val="00453E9A"/>
    <w:rsid w:val="00453EDA"/>
    <w:rsid w:val="00453F17"/>
    <w:rsid w:val="00453FA1"/>
    <w:rsid w:val="0045409D"/>
    <w:rsid w:val="00454144"/>
    <w:rsid w:val="004544FB"/>
    <w:rsid w:val="00454692"/>
    <w:rsid w:val="00454A5B"/>
    <w:rsid w:val="00454B5A"/>
    <w:rsid w:val="00454C15"/>
    <w:rsid w:val="00454C39"/>
    <w:rsid w:val="00454CD0"/>
    <w:rsid w:val="00454D28"/>
    <w:rsid w:val="00454FF8"/>
    <w:rsid w:val="004552A2"/>
    <w:rsid w:val="004552F6"/>
    <w:rsid w:val="004553F0"/>
    <w:rsid w:val="004555CA"/>
    <w:rsid w:val="00455627"/>
    <w:rsid w:val="00455849"/>
    <w:rsid w:val="00455D5B"/>
    <w:rsid w:val="00455E61"/>
    <w:rsid w:val="004566CE"/>
    <w:rsid w:val="004568F0"/>
    <w:rsid w:val="00456994"/>
    <w:rsid w:val="00456AE3"/>
    <w:rsid w:val="00456ED5"/>
    <w:rsid w:val="004570B0"/>
    <w:rsid w:val="00457127"/>
    <w:rsid w:val="0045738B"/>
    <w:rsid w:val="0045740B"/>
    <w:rsid w:val="00457BF3"/>
    <w:rsid w:val="00457C06"/>
    <w:rsid w:val="00457DE7"/>
    <w:rsid w:val="00457E1F"/>
    <w:rsid w:val="00460059"/>
    <w:rsid w:val="004600CC"/>
    <w:rsid w:val="00460126"/>
    <w:rsid w:val="00460923"/>
    <w:rsid w:val="00460980"/>
    <w:rsid w:val="00460BEC"/>
    <w:rsid w:val="00460E61"/>
    <w:rsid w:val="00461444"/>
    <w:rsid w:val="004614F1"/>
    <w:rsid w:val="00461542"/>
    <w:rsid w:val="0046199F"/>
    <w:rsid w:val="00461BC7"/>
    <w:rsid w:val="00461BF3"/>
    <w:rsid w:val="00461EB2"/>
    <w:rsid w:val="004621E8"/>
    <w:rsid w:val="004622B0"/>
    <w:rsid w:val="0046232C"/>
    <w:rsid w:val="00462348"/>
    <w:rsid w:val="0046252A"/>
    <w:rsid w:val="0046269C"/>
    <w:rsid w:val="0046276F"/>
    <w:rsid w:val="004629BE"/>
    <w:rsid w:val="00462A0E"/>
    <w:rsid w:val="00462A93"/>
    <w:rsid w:val="00462D2F"/>
    <w:rsid w:val="00462E26"/>
    <w:rsid w:val="00462FF4"/>
    <w:rsid w:val="0046304D"/>
    <w:rsid w:val="004630BF"/>
    <w:rsid w:val="004633F9"/>
    <w:rsid w:val="0046341E"/>
    <w:rsid w:val="00463B9A"/>
    <w:rsid w:val="00463D1B"/>
    <w:rsid w:val="00464085"/>
    <w:rsid w:val="004642E2"/>
    <w:rsid w:val="004644CD"/>
    <w:rsid w:val="004647CB"/>
    <w:rsid w:val="004647DA"/>
    <w:rsid w:val="00464C39"/>
    <w:rsid w:val="00464CF1"/>
    <w:rsid w:val="00464F94"/>
    <w:rsid w:val="00465371"/>
    <w:rsid w:val="004653FE"/>
    <w:rsid w:val="00465936"/>
    <w:rsid w:val="00465937"/>
    <w:rsid w:val="00465A99"/>
    <w:rsid w:val="00465BE7"/>
    <w:rsid w:val="00466113"/>
    <w:rsid w:val="004662AF"/>
    <w:rsid w:val="004662E0"/>
    <w:rsid w:val="004663F1"/>
    <w:rsid w:val="00466640"/>
    <w:rsid w:val="004666AF"/>
    <w:rsid w:val="00466781"/>
    <w:rsid w:val="004667EF"/>
    <w:rsid w:val="0046699C"/>
    <w:rsid w:val="004669B3"/>
    <w:rsid w:val="00466EE2"/>
    <w:rsid w:val="0046718D"/>
    <w:rsid w:val="0046751A"/>
    <w:rsid w:val="00467574"/>
    <w:rsid w:val="0046774C"/>
    <w:rsid w:val="004702B4"/>
    <w:rsid w:val="004703E5"/>
    <w:rsid w:val="004703F0"/>
    <w:rsid w:val="0047048C"/>
    <w:rsid w:val="004705B7"/>
    <w:rsid w:val="00470AFA"/>
    <w:rsid w:val="00470B06"/>
    <w:rsid w:val="00470C54"/>
    <w:rsid w:val="00470D9D"/>
    <w:rsid w:val="00470F1F"/>
    <w:rsid w:val="004710EC"/>
    <w:rsid w:val="0047120C"/>
    <w:rsid w:val="004712F1"/>
    <w:rsid w:val="00471443"/>
    <w:rsid w:val="004714D2"/>
    <w:rsid w:val="00471609"/>
    <w:rsid w:val="0047167A"/>
    <w:rsid w:val="004717C7"/>
    <w:rsid w:val="00471813"/>
    <w:rsid w:val="00471831"/>
    <w:rsid w:val="00471CCF"/>
    <w:rsid w:val="0047206B"/>
    <w:rsid w:val="00472111"/>
    <w:rsid w:val="0047249A"/>
    <w:rsid w:val="004729F2"/>
    <w:rsid w:val="00472C90"/>
    <w:rsid w:val="00472E0A"/>
    <w:rsid w:val="00472E8E"/>
    <w:rsid w:val="00473035"/>
    <w:rsid w:val="004731BB"/>
    <w:rsid w:val="004732AA"/>
    <w:rsid w:val="0047347C"/>
    <w:rsid w:val="004734AC"/>
    <w:rsid w:val="0047361F"/>
    <w:rsid w:val="00473811"/>
    <w:rsid w:val="00473814"/>
    <w:rsid w:val="004739A1"/>
    <w:rsid w:val="00473AC7"/>
    <w:rsid w:val="00473BD1"/>
    <w:rsid w:val="00473D42"/>
    <w:rsid w:val="00474062"/>
    <w:rsid w:val="00474F0E"/>
    <w:rsid w:val="00475110"/>
    <w:rsid w:val="0047529C"/>
    <w:rsid w:val="004752EE"/>
    <w:rsid w:val="00475465"/>
    <w:rsid w:val="00475798"/>
    <w:rsid w:val="00475956"/>
    <w:rsid w:val="00475AF5"/>
    <w:rsid w:val="00475B13"/>
    <w:rsid w:val="00475DCB"/>
    <w:rsid w:val="004764AF"/>
    <w:rsid w:val="004764D4"/>
    <w:rsid w:val="00476818"/>
    <w:rsid w:val="00476954"/>
    <w:rsid w:val="00476A51"/>
    <w:rsid w:val="00476BDB"/>
    <w:rsid w:val="00476C3C"/>
    <w:rsid w:val="00476F77"/>
    <w:rsid w:val="00476FAC"/>
    <w:rsid w:val="0047708B"/>
    <w:rsid w:val="004772D7"/>
    <w:rsid w:val="00477455"/>
    <w:rsid w:val="00477671"/>
    <w:rsid w:val="00477928"/>
    <w:rsid w:val="00477C60"/>
    <w:rsid w:val="00477CDB"/>
    <w:rsid w:val="00477D6B"/>
    <w:rsid w:val="00477E1A"/>
    <w:rsid w:val="00480367"/>
    <w:rsid w:val="00480668"/>
    <w:rsid w:val="004807BF"/>
    <w:rsid w:val="00480849"/>
    <w:rsid w:val="00480D1F"/>
    <w:rsid w:val="00481057"/>
    <w:rsid w:val="0048162D"/>
    <w:rsid w:val="00481745"/>
    <w:rsid w:val="00481D23"/>
    <w:rsid w:val="00481E8E"/>
    <w:rsid w:val="0048251F"/>
    <w:rsid w:val="004825C1"/>
    <w:rsid w:val="00482650"/>
    <w:rsid w:val="004828BE"/>
    <w:rsid w:val="00482ACB"/>
    <w:rsid w:val="00482BAF"/>
    <w:rsid w:val="00482C25"/>
    <w:rsid w:val="00482D0D"/>
    <w:rsid w:val="00482DF8"/>
    <w:rsid w:val="00482E77"/>
    <w:rsid w:val="004838AC"/>
    <w:rsid w:val="00483EAD"/>
    <w:rsid w:val="00484523"/>
    <w:rsid w:val="004845CB"/>
    <w:rsid w:val="0048485B"/>
    <w:rsid w:val="00484AB8"/>
    <w:rsid w:val="00484B8E"/>
    <w:rsid w:val="00484B9E"/>
    <w:rsid w:val="00484BB2"/>
    <w:rsid w:val="00484ECA"/>
    <w:rsid w:val="00484ED0"/>
    <w:rsid w:val="0048516A"/>
    <w:rsid w:val="004854FF"/>
    <w:rsid w:val="0048554F"/>
    <w:rsid w:val="00485581"/>
    <w:rsid w:val="004855F3"/>
    <w:rsid w:val="00485741"/>
    <w:rsid w:val="00485B4C"/>
    <w:rsid w:val="00485C8D"/>
    <w:rsid w:val="00485D2C"/>
    <w:rsid w:val="00485D79"/>
    <w:rsid w:val="00485E59"/>
    <w:rsid w:val="00486168"/>
    <w:rsid w:val="004861EA"/>
    <w:rsid w:val="004865CB"/>
    <w:rsid w:val="00486730"/>
    <w:rsid w:val="00486A54"/>
    <w:rsid w:val="00486AA6"/>
    <w:rsid w:val="00486C95"/>
    <w:rsid w:val="00486CD8"/>
    <w:rsid w:val="00486D47"/>
    <w:rsid w:val="00486EF5"/>
    <w:rsid w:val="00486FA5"/>
    <w:rsid w:val="004870C5"/>
    <w:rsid w:val="00487167"/>
    <w:rsid w:val="00487622"/>
    <w:rsid w:val="00487755"/>
    <w:rsid w:val="004878D2"/>
    <w:rsid w:val="00487AD1"/>
    <w:rsid w:val="00487BEE"/>
    <w:rsid w:val="00487D49"/>
    <w:rsid w:val="00487EA0"/>
    <w:rsid w:val="00487EB0"/>
    <w:rsid w:val="00487F57"/>
    <w:rsid w:val="00487F76"/>
    <w:rsid w:val="00490248"/>
    <w:rsid w:val="00490280"/>
    <w:rsid w:val="0049052C"/>
    <w:rsid w:val="0049056A"/>
    <w:rsid w:val="00490A05"/>
    <w:rsid w:val="00490A89"/>
    <w:rsid w:val="00490CEE"/>
    <w:rsid w:val="00490D14"/>
    <w:rsid w:val="00490D82"/>
    <w:rsid w:val="004910B5"/>
    <w:rsid w:val="004910C9"/>
    <w:rsid w:val="00491135"/>
    <w:rsid w:val="00491378"/>
    <w:rsid w:val="00491589"/>
    <w:rsid w:val="0049172A"/>
    <w:rsid w:val="00491830"/>
    <w:rsid w:val="00491D39"/>
    <w:rsid w:val="00491DAC"/>
    <w:rsid w:val="00491F6C"/>
    <w:rsid w:val="00492070"/>
    <w:rsid w:val="0049212C"/>
    <w:rsid w:val="004921F0"/>
    <w:rsid w:val="00492260"/>
    <w:rsid w:val="00492910"/>
    <w:rsid w:val="00492B50"/>
    <w:rsid w:val="00492BD0"/>
    <w:rsid w:val="00492ECB"/>
    <w:rsid w:val="00492EE9"/>
    <w:rsid w:val="00493B68"/>
    <w:rsid w:val="00493FE5"/>
    <w:rsid w:val="00493FFD"/>
    <w:rsid w:val="00494040"/>
    <w:rsid w:val="004940DD"/>
    <w:rsid w:val="004943BB"/>
    <w:rsid w:val="004944F1"/>
    <w:rsid w:val="00494566"/>
    <w:rsid w:val="004947B4"/>
    <w:rsid w:val="00494881"/>
    <w:rsid w:val="00494B90"/>
    <w:rsid w:val="00494F05"/>
    <w:rsid w:val="004951AB"/>
    <w:rsid w:val="004953F3"/>
    <w:rsid w:val="004956F8"/>
    <w:rsid w:val="00495774"/>
    <w:rsid w:val="00495AD7"/>
    <w:rsid w:val="0049619C"/>
    <w:rsid w:val="004961A4"/>
    <w:rsid w:val="004962EC"/>
    <w:rsid w:val="0049650E"/>
    <w:rsid w:val="004968A4"/>
    <w:rsid w:val="00496A2A"/>
    <w:rsid w:val="00496BD8"/>
    <w:rsid w:val="00496C6F"/>
    <w:rsid w:val="00497073"/>
    <w:rsid w:val="00497483"/>
    <w:rsid w:val="004978F2"/>
    <w:rsid w:val="00497ABD"/>
    <w:rsid w:val="00497C16"/>
    <w:rsid w:val="00497D03"/>
    <w:rsid w:val="00497F05"/>
    <w:rsid w:val="00497F07"/>
    <w:rsid w:val="004A0570"/>
    <w:rsid w:val="004A08AF"/>
    <w:rsid w:val="004A0CC1"/>
    <w:rsid w:val="004A10B2"/>
    <w:rsid w:val="004A117E"/>
    <w:rsid w:val="004A148A"/>
    <w:rsid w:val="004A197D"/>
    <w:rsid w:val="004A1D48"/>
    <w:rsid w:val="004A1F7E"/>
    <w:rsid w:val="004A1FC3"/>
    <w:rsid w:val="004A206E"/>
    <w:rsid w:val="004A2384"/>
    <w:rsid w:val="004A2764"/>
    <w:rsid w:val="004A2BF1"/>
    <w:rsid w:val="004A2C07"/>
    <w:rsid w:val="004A2D81"/>
    <w:rsid w:val="004A2F15"/>
    <w:rsid w:val="004A335E"/>
    <w:rsid w:val="004A34FB"/>
    <w:rsid w:val="004A395A"/>
    <w:rsid w:val="004A41B6"/>
    <w:rsid w:val="004A43E4"/>
    <w:rsid w:val="004A4C7F"/>
    <w:rsid w:val="004A4DB2"/>
    <w:rsid w:val="004A4F5B"/>
    <w:rsid w:val="004A50F8"/>
    <w:rsid w:val="004A5286"/>
    <w:rsid w:val="004A53A0"/>
    <w:rsid w:val="004A54EC"/>
    <w:rsid w:val="004A5851"/>
    <w:rsid w:val="004A5CDA"/>
    <w:rsid w:val="004A5FC2"/>
    <w:rsid w:val="004A64B2"/>
    <w:rsid w:val="004A6633"/>
    <w:rsid w:val="004A66A1"/>
    <w:rsid w:val="004A69BE"/>
    <w:rsid w:val="004A6A73"/>
    <w:rsid w:val="004A6D07"/>
    <w:rsid w:val="004A6E7E"/>
    <w:rsid w:val="004A7557"/>
    <w:rsid w:val="004A76E8"/>
    <w:rsid w:val="004B004D"/>
    <w:rsid w:val="004B01A1"/>
    <w:rsid w:val="004B02D1"/>
    <w:rsid w:val="004B0593"/>
    <w:rsid w:val="004B06F1"/>
    <w:rsid w:val="004B0767"/>
    <w:rsid w:val="004B0A90"/>
    <w:rsid w:val="004B0A9A"/>
    <w:rsid w:val="004B0A9F"/>
    <w:rsid w:val="004B0B41"/>
    <w:rsid w:val="004B0BA1"/>
    <w:rsid w:val="004B0BC0"/>
    <w:rsid w:val="004B0EAB"/>
    <w:rsid w:val="004B106B"/>
    <w:rsid w:val="004B110A"/>
    <w:rsid w:val="004B1151"/>
    <w:rsid w:val="004B128F"/>
    <w:rsid w:val="004B1904"/>
    <w:rsid w:val="004B1AAA"/>
    <w:rsid w:val="004B211F"/>
    <w:rsid w:val="004B21D4"/>
    <w:rsid w:val="004B24B2"/>
    <w:rsid w:val="004B256A"/>
    <w:rsid w:val="004B2752"/>
    <w:rsid w:val="004B2910"/>
    <w:rsid w:val="004B2C90"/>
    <w:rsid w:val="004B2CC2"/>
    <w:rsid w:val="004B2FA2"/>
    <w:rsid w:val="004B30FC"/>
    <w:rsid w:val="004B32FC"/>
    <w:rsid w:val="004B3346"/>
    <w:rsid w:val="004B33BA"/>
    <w:rsid w:val="004B342F"/>
    <w:rsid w:val="004B35A9"/>
    <w:rsid w:val="004B36D8"/>
    <w:rsid w:val="004B378A"/>
    <w:rsid w:val="004B37EE"/>
    <w:rsid w:val="004B38B5"/>
    <w:rsid w:val="004B38E4"/>
    <w:rsid w:val="004B3906"/>
    <w:rsid w:val="004B3C2D"/>
    <w:rsid w:val="004B3FD6"/>
    <w:rsid w:val="004B4082"/>
    <w:rsid w:val="004B4207"/>
    <w:rsid w:val="004B4340"/>
    <w:rsid w:val="004B46F5"/>
    <w:rsid w:val="004B47DD"/>
    <w:rsid w:val="004B4AB1"/>
    <w:rsid w:val="004B4C43"/>
    <w:rsid w:val="004B50A7"/>
    <w:rsid w:val="004B52C6"/>
    <w:rsid w:val="004B5394"/>
    <w:rsid w:val="004B5548"/>
    <w:rsid w:val="004B573A"/>
    <w:rsid w:val="004B5755"/>
    <w:rsid w:val="004B58F8"/>
    <w:rsid w:val="004B5959"/>
    <w:rsid w:val="004B5B34"/>
    <w:rsid w:val="004B5C2F"/>
    <w:rsid w:val="004B5CBB"/>
    <w:rsid w:val="004B5CF4"/>
    <w:rsid w:val="004B5CFC"/>
    <w:rsid w:val="004B5D3D"/>
    <w:rsid w:val="004B5E44"/>
    <w:rsid w:val="004B6415"/>
    <w:rsid w:val="004B6D5C"/>
    <w:rsid w:val="004B6DF3"/>
    <w:rsid w:val="004B7023"/>
    <w:rsid w:val="004B70B6"/>
    <w:rsid w:val="004B70F1"/>
    <w:rsid w:val="004B7311"/>
    <w:rsid w:val="004B756B"/>
    <w:rsid w:val="004B7C2C"/>
    <w:rsid w:val="004B7F76"/>
    <w:rsid w:val="004C00BA"/>
    <w:rsid w:val="004C011A"/>
    <w:rsid w:val="004C0258"/>
    <w:rsid w:val="004C0551"/>
    <w:rsid w:val="004C0976"/>
    <w:rsid w:val="004C0B54"/>
    <w:rsid w:val="004C0BB7"/>
    <w:rsid w:val="004C0E6B"/>
    <w:rsid w:val="004C0F3F"/>
    <w:rsid w:val="004C0F63"/>
    <w:rsid w:val="004C108B"/>
    <w:rsid w:val="004C1670"/>
    <w:rsid w:val="004C1B83"/>
    <w:rsid w:val="004C1EAA"/>
    <w:rsid w:val="004C2201"/>
    <w:rsid w:val="004C24F3"/>
    <w:rsid w:val="004C2590"/>
    <w:rsid w:val="004C25AC"/>
    <w:rsid w:val="004C289C"/>
    <w:rsid w:val="004C29B4"/>
    <w:rsid w:val="004C2C12"/>
    <w:rsid w:val="004C3086"/>
    <w:rsid w:val="004C30BD"/>
    <w:rsid w:val="004C3ACA"/>
    <w:rsid w:val="004C3F1F"/>
    <w:rsid w:val="004C40F4"/>
    <w:rsid w:val="004C4146"/>
    <w:rsid w:val="004C45AD"/>
    <w:rsid w:val="004C4606"/>
    <w:rsid w:val="004C47F6"/>
    <w:rsid w:val="004C4C7A"/>
    <w:rsid w:val="004C4DA5"/>
    <w:rsid w:val="004C4F8A"/>
    <w:rsid w:val="004C51C8"/>
    <w:rsid w:val="004C53C7"/>
    <w:rsid w:val="004C544F"/>
    <w:rsid w:val="004C5516"/>
    <w:rsid w:val="004C5688"/>
    <w:rsid w:val="004C598B"/>
    <w:rsid w:val="004C5AAF"/>
    <w:rsid w:val="004C5B75"/>
    <w:rsid w:val="004C5EDE"/>
    <w:rsid w:val="004C5F10"/>
    <w:rsid w:val="004C5F9A"/>
    <w:rsid w:val="004C602F"/>
    <w:rsid w:val="004C6067"/>
    <w:rsid w:val="004C61BE"/>
    <w:rsid w:val="004C62B2"/>
    <w:rsid w:val="004C639F"/>
    <w:rsid w:val="004C63E1"/>
    <w:rsid w:val="004C68C8"/>
    <w:rsid w:val="004C6ABE"/>
    <w:rsid w:val="004C6DD0"/>
    <w:rsid w:val="004C6EEE"/>
    <w:rsid w:val="004C6FCB"/>
    <w:rsid w:val="004C7417"/>
    <w:rsid w:val="004C7600"/>
    <w:rsid w:val="004C789B"/>
    <w:rsid w:val="004C7992"/>
    <w:rsid w:val="004C7A66"/>
    <w:rsid w:val="004C7D81"/>
    <w:rsid w:val="004C7E49"/>
    <w:rsid w:val="004D00E9"/>
    <w:rsid w:val="004D0233"/>
    <w:rsid w:val="004D083D"/>
    <w:rsid w:val="004D0C5C"/>
    <w:rsid w:val="004D0D92"/>
    <w:rsid w:val="004D0E11"/>
    <w:rsid w:val="004D12A0"/>
    <w:rsid w:val="004D1405"/>
    <w:rsid w:val="004D1414"/>
    <w:rsid w:val="004D1505"/>
    <w:rsid w:val="004D152E"/>
    <w:rsid w:val="004D154A"/>
    <w:rsid w:val="004D1715"/>
    <w:rsid w:val="004D1857"/>
    <w:rsid w:val="004D1B74"/>
    <w:rsid w:val="004D1C9E"/>
    <w:rsid w:val="004D1F49"/>
    <w:rsid w:val="004D20B4"/>
    <w:rsid w:val="004D20F2"/>
    <w:rsid w:val="004D230B"/>
    <w:rsid w:val="004D2330"/>
    <w:rsid w:val="004D2547"/>
    <w:rsid w:val="004D285A"/>
    <w:rsid w:val="004D2AF2"/>
    <w:rsid w:val="004D2B33"/>
    <w:rsid w:val="004D2E5B"/>
    <w:rsid w:val="004D2E6F"/>
    <w:rsid w:val="004D2ECD"/>
    <w:rsid w:val="004D2ED2"/>
    <w:rsid w:val="004D2FFB"/>
    <w:rsid w:val="004D31D7"/>
    <w:rsid w:val="004D39D2"/>
    <w:rsid w:val="004D3C04"/>
    <w:rsid w:val="004D406A"/>
    <w:rsid w:val="004D40AF"/>
    <w:rsid w:val="004D412C"/>
    <w:rsid w:val="004D43C5"/>
    <w:rsid w:val="004D4A05"/>
    <w:rsid w:val="004D4B7F"/>
    <w:rsid w:val="004D4B87"/>
    <w:rsid w:val="004D511B"/>
    <w:rsid w:val="004D5289"/>
    <w:rsid w:val="004D54D7"/>
    <w:rsid w:val="004D5623"/>
    <w:rsid w:val="004D5892"/>
    <w:rsid w:val="004D5ACD"/>
    <w:rsid w:val="004D5EEC"/>
    <w:rsid w:val="004D5F3D"/>
    <w:rsid w:val="004D6053"/>
    <w:rsid w:val="004D6073"/>
    <w:rsid w:val="004D60B2"/>
    <w:rsid w:val="004D622A"/>
    <w:rsid w:val="004D64BC"/>
    <w:rsid w:val="004D64CB"/>
    <w:rsid w:val="004D65E9"/>
    <w:rsid w:val="004D6937"/>
    <w:rsid w:val="004D6D52"/>
    <w:rsid w:val="004D6E08"/>
    <w:rsid w:val="004D6E26"/>
    <w:rsid w:val="004D6E79"/>
    <w:rsid w:val="004D7234"/>
    <w:rsid w:val="004D74E7"/>
    <w:rsid w:val="004D74FE"/>
    <w:rsid w:val="004D7551"/>
    <w:rsid w:val="004D75E4"/>
    <w:rsid w:val="004D77D8"/>
    <w:rsid w:val="004D78BA"/>
    <w:rsid w:val="004D7B9A"/>
    <w:rsid w:val="004D7EAE"/>
    <w:rsid w:val="004E042A"/>
    <w:rsid w:val="004E0588"/>
    <w:rsid w:val="004E0693"/>
    <w:rsid w:val="004E07E3"/>
    <w:rsid w:val="004E0830"/>
    <w:rsid w:val="004E09F4"/>
    <w:rsid w:val="004E0ADD"/>
    <w:rsid w:val="004E0C8D"/>
    <w:rsid w:val="004E0D7E"/>
    <w:rsid w:val="004E0EF3"/>
    <w:rsid w:val="004E102E"/>
    <w:rsid w:val="004E1818"/>
    <w:rsid w:val="004E1AD2"/>
    <w:rsid w:val="004E1BC1"/>
    <w:rsid w:val="004E1F88"/>
    <w:rsid w:val="004E20EE"/>
    <w:rsid w:val="004E2274"/>
    <w:rsid w:val="004E2411"/>
    <w:rsid w:val="004E25E9"/>
    <w:rsid w:val="004E26D1"/>
    <w:rsid w:val="004E2762"/>
    <w:rsid w:val="004E288F"/>
    <w:rsid w:val="004E2A36"/>
    <w:rsid w:val="004E2B32"/>
    <w:rsid w:val="004E2BCF"/>
    <w:rsid w:val="004E2C83"/>
    <w:rsid w:val="004E2D04"/>
    <w:rsid w:val="004E2F79"/>
    <w:rsid w:val="004E33F5"/>
    <w:rsid w:val="004E3678"/>
    <w:rsid w:val="004E38D2"/>
    <w:rsid w:val="004E3F1F"/>
    <w:rsid w:val="004E3FA2"/>
    <w:rsid w:val="004E41AD"/>
    <w:rsid w:val="004E41E8"/>
    <w:rsid w:val="004E4591"/>
    <w:rsid w:val="004E4731"/>
    <w:rsid w:val="004E4E2D"/>
    <w:rsid w:val="004E4EAA"/>
    <w:rsid w:val="004E517A"/>
    <w:rsid w:val="004E541F"/>
    <w:rsid w:val="004E5559"/>
    <w:rsid w:val="004E561A"/>
    <w:rsid w:val="004E566A"/>
    <w:rsid w:val="004E57E2"/>
    <w:rsid w:val="004E5C7A"/>
    <w:rsid w:val="004E5D1A"/>
    <w:rsid w:val="004E5FD1"/>
    <w:rsid w:val="004E5FF7"/>
    <w:rsid w:val="004E6999"/>
    <w:rsid w:val="004E699A"/>
    <w:rsid w:val="004E6A35"/>
    <w:rsid w:val="004E70B2"/>
    <w:rsid w:val="004E70B5"/>
    <w:rsid w:val="004E70CA"/>
    <w:rsid w:val="004E747B"/>
    <w:rsid w:val="004E7563"/>
    <w:rsid w:val="004E7821"/>
    <w:rsid w:val="004E7872"/>
    <w:rsid w:val="004E7B3D"/>
    <w:rsid w:val="004E7B50"/>
    <w:rsid w:val="004F0428"/>
    <w:rsid w:val="004F04E9"/>
    <w:rsid w:val="004F065D"/>
    <w:rsid w:val="004F0796"/>
    <w:rsid w:val="004F0A72"/>
    <w:rsid w:val="004F0BBE"/>
    <w:rsid w:val="004F0C0A"/>
    <w:rsid w:val="004F0C33"/>
    <w:rsid w:val="004F0DAE"/>
    <w:rsid w:val="004F0F58"/>
    <w:rsid w:val="004F1027"/>
    <w:rsid w:val="004F1090"/>
    <w:rsid w:val="004F14B6"/>
    <w:rsid w:val="004F163C"/>
    <w:rsid w:val="004F1751"/>
    <w:rsid w:val="004F1CF6"/>
    <w:rsid w:val="004F1D97"/>
    <w:rsid w:val="004F2368"/>
    <w:rsid w:val="004F2822"/>
    <w:rsid w:val="004F2B27"/>
    <w:rsid w:val="004F2F41"/>
    <w:rsid w:val="004F2F44"/>
    <w:rsid w:val="004F30FE"/>
    <w:rsid w:val="004F329C"/>
    <w:rsid w:val="004F3495"/>
    <w:rsid w:val="004F3522"/>
    <w:rsid w:val="004F3523"/>
    <w:rsid w:val="004F3537"/>
    <w:rsid w:val="004F3B0F"/>
    <w:rsid w:val="004F3B45"/>
    <w:rsid w:val="004F3CC1"/>
    <w:rsid w:val="004F3D70"/>
    <w:rsid w:val="004F3DBB"/>
    <w:rsid w:val="004F3F23"/>
    <w:rsid w:val="004F400F"/>
    <w:rsid w:val="004F4065"/>
    <w:rsid w:val="004F4316"/>
    <w:rsid w:val="004F45DC"/>
    <w:rsid w:val="004F465B"/>
    <w:rsid w:val="004F47EB"/>
    <w:rsid w:val="004F48BF"/>
    <w:rsid w:val="004F589E"/>
    <w:rsid w:val="004F58E9"/>
    <w:rsid w:val="004F5E6B"/>
    <w:rsid w:val="004F5FE4"/>
    <w:rsid w:val="004F628F"/>
    <w:rsid w:val="004F64EC"/>
    <w:rsid w:val="004F65C2"/>
    <w:rsid w:val="004F66CE"/>
    <w:rsid w:val="004F6862"/>
    <w:rsid w:val="004F69B5"/>
    <w:rsid w:val="004F6BEF"/>
    <w:rsid w:val="004F6C3C"/>
    <w:rsid w:val="004F6D2E"/>
    <w:rsid w:val="004F6DA3"/>
    <w:rsid w:val="004F6DB9"/>
    <w:rsid w:val="004F6E8E"/>
    <w:rsid w:val="004F71F5"/>
    <w:rsid w:val="004F74A0"/>
    <w:rsid w:val="004F74EF"/>
    <w:rsid w:val="004F751F"/>
    <w:rsid w:val="004F75F7"/>
    <w:rsid w:val="004F76FC"/>
    <w:rsid w:val="004F7988"/>
    <w:rsid w:val="004F7A82"/>
    <w:rsid w:val="004F7C12"/>
    <w:rsid w:val="005000AE"/>
    <w:rsid w:val="00500675"/>
    <w:rsid w:val="00500A24"/>
    <w:rsid w:val="00500BC5"/>
    <w:rsid w:val="00500C4F"/>
    <w:rsid w:val="00500D6F"/>
    <w:rsid w:val="00500DE5"/>
    <w:rsid w:val="00500F13"/>
    <w:rsid w:val="00500FA9"/>
    <w:rsid w:val="00501143"/>
    <w:rsid w:val="0050152E"/>
    <w:rsid w:val="005015F3"/>
    <w:rsid w:val="00501613"/>
    <w:rsid w:val="005019FF"/>
    <w:rsid w:val="0050206A"/>
    <w:rsid w:val="005020FF"/>
    <w:rsid w:val="0050266A"/>
    <w:rsid w:val="00502A79"/>
    <w:rsid w:val="00502CEB"/>
    <w:rsid w:val="00503070"/>
    <w:rsid w:val="005033FF"/>
    <w:rsid w:val="0050351D"/>
    <w:rsid w:val="00503579"/>
    <w:rsid w:val="0050364F"/>
    <w:rsid w:val="0050378C"/>
    <w:rsid w:val="00503889"/>
    <w:rsid w:val="00503A06"/>
    <w:rsid w:val="00503B0F"/>
    <w:rsid w:val="00503C7E"/>
    <w:rsid w:val="00503DC5"/>
    <w:rsid w:val="00503E3F"/>
    <w:rsid w:val="00503E6E"/>
    <w:rsid w:val="005040BB"/>
    <w:rsid w:val="00504478"/>
    <w:rsid w:val="0050452F"/>
    <w:rsid w:val="00504667"/>
    <w:rsid w:val="005048C6"/>
    <w:rsid w:val="00504BBB"/>
    <w:rsid w:val="00504FA5"/>
    <w:rsid w:val="0050523B"/>
    <w:rsid w:val="005053D7"/>
    <w:rsid w:val="00505619"/>
    <w:rsid w:val="00505C8F"/>
    <w:rsid w:val="00505E6B"/>
    <w:rsid w:val="00505F9C"/>
    <w:rsid w:val="005060B3"/>
    <w:rsid w:val="0050632D"/>
    <w:rsid w:val="005065F9"/>
    <w:rsid w:val="0050660D"/>
    <w:rsid w:val="0050666C"/>
    <w:rsid w:val="0050690E"/>
    <w:rsid w:val="00506BA2"/>
    <w:rsid w:val="00506C70"/>
    <w:rsid w:val="00506E78"/>
    <w:rsid w:val="00507137"/>
    <w:rsid w:val="005071AE"/>
    <w:rsid w:val="005079F4"/>
    <w:rsid w:val="00507A88"/>
    <w:rsid w:val="00507BBA"/>
    <w:rsid w:val="00507FC0"/>
    <w:rsid w:val="00507FC7"/>
    <w:rsid w:val="005101A6"/>
    <w:rsid w:val="00510289"/>
    <w:rsid w:val="0051076C"/>
    <w:rsid w:val="00510A49"/>
    <w:rsid w:val="00510E02"/>
    <w:rsid w:val="00510E9E"/>
    <w:rsid w:val="00510EB7"/>
    <w:rsid w:val="00510F30"/>
    <w:rsid w:val="00511004"/>
    <w:rsid w:val="00511106"/>
    <w:rsid w:val="00511447"/>
    <w:rsid w:val="00511548"/>
    <w:rsid w:val="0051163F"/>
    <w:rsid w:val="0051168D"/>
    <w:rsid w:val="005116E9"/>
    <w:rsid w:val="005118EA"/>
    <w:rsid w:val="005119B6"/>
    <w:rsid w:val="00511E60"/>
    <w:rsid w:val="005120F1"/>
    <w:rsid w:val="005121A0"/>
    <w:rsid w:val="00512695"/>
    <w:rsid w:val="0051277D"/>
    <w:rsid w:val="0051282D"/>
    <w:rsid w:val="00512870"/>
    <w:rsid w:val="00512B62"/>
    <w:rsid w:val="00512D95"/>
    <w:rsid w:val="00512DC9"/>
    <w:rsid w:val="00513138"/>
    <w:rsid w:val="005136D0"/>
    <w:rsid w:val="00513949"/>
    <w:rsid w:val="00513AF3"/>
    <w:rsid w:val="00513CA0"/>
    <w:rsid w:val="005143D7"/>
    <w:rsid w:val="0051447A"/>
    <w:rsid w:val="005145D2"/>
    <w:rsid w:val="0051491A"/>
    <w:rsid w:val="0051496C"/>
    <w:rsid w:val="00514D06"/>
    <w:rsid w:val="00514D43"/>
    <w:rsid w:val="00515025"/>
    <w:rsid w:val="00515082"/>
    <w:rsid w:val="0051554D"/>
    <w:rsid w:val="00515A65"/>
    <w:rsid w:val="00515E35"/>
    <w:rsid w:val="00515F91"/>
    <w:rsid w:val="0051641E"/>
    <w:rsid w:val="00516479"/>
    <w:rsid w:val="00516504"/>
    <w:rsid w:val="005165C8"/>
    <w:rsid w:val="0051675E"/>
    <w:rsid w:val="00516A00"/>
    <w:rsid w:val="00516ADE"/>
    <w:rsid w:val="00516B0E"/>
    <w:rsid w:val="00516B14"/>
    <w:rsid w:val="00516C1E"/>
    <w:rsid w:val="00516CCF"/>
    <w:rsid w:val="00516F3D"/>
    <w:rsid w:val="005172C1"/>
    <w:rsid w:val="00517378"/>
    <w:rsid w:val="005174D8"/>
    <w:rsid w:val="0051757C"/>
    <w:rsid w:val="0051759E"/>
    <w:rsid w:val="00517A44"/>
    <w:rsid w:val="00517B66"/>
    <w:rsid w:val="00517D5D"/>
    <w:rsid w:val="005200A7"/>
    <w:rsid w:val="00520248"/>
    <w:rsid w:val="005207A7"/>
    <w:rsid w:val="00520851"/>
    <w:rsid w:val="005209D0"/>
    <w:rsid w:val="00520CF7"/>
    <w:rsid w:val="00520E10"/>
    <w:rsid w:val="005213F5"/>
    <w:rsid w:val="005214D5"/>
    <w:rsid w:val="00521667"/>
    <w:rsid w:val="00521749"/>
    <w:rsid w:val="0052183D"/>
    <w:rsid w:val="0052185B"/>
    <w:rsid w:val="0052188E"/>
    <w:rsid w:val="00521C78"/>
    <w:rsid w:val="00521CC8"/>
    <w:rsid w:val="00521D00"/>
    <w:rsid w:val="00521E64"/>
    <w:rsid w:val="00522129"/>
    <w:rsid w:val="005221EB"/>
    <w:rsid w:val="00522346"/>
    <w:rsid w:val="0052240D"/>
    <w:rsid w:val="00522659"/>
    <w:rsid w:val="0052288C"/>
    <w:rsid w:val="0052288F"/>
    <w:rsid w:val="005228CF"/>
    <w:rsid w:val="005229F9"/>
    <w:rsid w:val="00522AFB"/>
    <w:rsid w:val="00522DFA"/>
    <w:rsid w:val="005230E9"/>
    <w:rsid w:val="00523823"/>
    <w:rsid w:val="00523BB4"/>
    <w:rsid w:val="00523CBD"/>
    <w:rsid w:val="00523CE9"/>
    <w:rsid w:val="00524193"/>
    <w:rsid w:val="00524486"/>
    <w:rsid w:val="0052474F"/>
    <w:rsid w:val="00524CFE"/>
    <w:rsid w:val="00524D7E"/>
    <w:rsid w:val="00524F64"/>
    <w:rsid w:val="005251F2"/>
    <w:rsid w:val="00525212"/>
    <w:rsid w:val="00525317"/>
    <w:rsid w:val="00525344"/>
    <w:rsid w:val="00525548"/>
    <w:rsid w:val="00525582"/>
    <w:rsid w:val="005258DA"/>
    <w:rsid w:val="00525AFF"/>
    <w:rsid w:val="00525C93"/>
    <w:rsid w:val="00525FA6"/>
    <w:rsid w:val="00526188"/>
    <w:rsid w:val="005261DF"/>
    <w:rsid w:val="005264E2"/>
    <w:rsid w:val="00526790"/>
    <w:rsid w:val="0052694A"/>
    <w:rsid w:val="005269F1"/>
    <w:rsid w:val="00526B70"/>
    <w:rsid w:val="00526C5D"/>
    <w:rsid w:val="00526D00"/>
    <w:rsid w:val="00526EA2"/>
    <w:rsid w:val="00527068"/>
    <w:rsid w:val="00527193"/>
    <w:rsid w:val="00527468"/>
    <w:rsid w:val="00527567"/>
    <w:rsid w:val="0052781F"/>
    <w:rsid w:val="0052792D"/>
    <w:rsid w:val="00527C17"/>
    <w:rsid w:val="00530377"/>
    <w:rsid w:val="00530494"/>
    <w:rsid w:val="00530577"/>
    <w:rsid w:val="0053057A"/>
    <w:rsid w:val="0053066D"/>
    <w:rsid w:val="005308B2"/>
    <w:rsid w:val="005309E7"/>
    <w:rsid w:val="00530A8E"/>
    <w:rsid w:val="00530B1C"/>
    <w:rsid w:val="00530C48"/>
    <w:rsid w:val="00530E7C"/>
    <w:rsid w:val="00530ECE"/>
    <w:rsid w:val="005310AE"/>
    <w:rsid w:val="005310B4"/>
    <w:rsid w:val="0053142C"/>
    <w:rsid w:val="0053181E"/>
    <w:rsid w:val="00531901"/>
    <w:rsid w:val="005319DF"/>
    <w:rsid w:val="00531A5E"/>
    <w:rsid w:val="00531ADA"/>
    <w:rsid w:val="00531B41"/>
    <w:rsid w:val="00531C5D"/>
    <w:rsid w:val="00531E1C"/>
    <w:rsid w:val="005322F3"/>
    <w:rsid w:val="00532367"/>
    <w:rsid w:val="005325A2"/>
    <w:rsid w:val="005325AE"/>
    <w:rsid w:val="0053266E"/>
    <w:rsid w:val="00532682"/>
    <w:rsid w:val="005326B8"/>
    <w:rsid w:val="0053279C"/>
    <w:rsid w:val="005327E1"/>
    <w:rsid w:val="00532860"/>
    <w:rsid w:val="005328C2"/>
    <w:rsid w:val="00532904"/>
    <w:rsid w:val="0053314C"/>
    <w:rsid w:val="005331A0"/>
    <w:rsid w:val="0053320E"/>
    <w:rsid w:val="005332C7"/>
    <w:rsid w:val="0053388F"/>
    <w:rsid w:val="00533A2B"/>
    <w:rsid w:val="00533C66"/>
    <w:rsid w:val="005344B8"/>
    <w:rsid w:val="00534516"/>
    <w:rsid w:val="0053485E"/>
    <w:rsid w:val="0053486A"/>
    <w:rsid w:val="005349B9"/>
    <w:rsid w:val="00534D10"/>
    <w:rsid w:val="00534E13"/>
    <w:rsid w:val="00535005"/>
    <w:rsid w:val="00535206"/>
    <w:rsid w:val="005355B6"/>
    <w:rsid w:val="005355D2"/>
    <w:rsid w:val="00535759"/>
    <w:rsid w:val="00535953"/>
    <w:rsid w:val="00535E69"/>
    <w:rsid w:val="005360FB"/>
    <w:rsid w:val="0053616E"/>
    <w:rsid w:val="005361A2"/>
    <w:rsid w:val="005361E5"/>
    <w:rsid w:val="005361FD"/>
    <w:rsid w:val="005367C0"/>
    <w:rsid w:val="00536A2F"/>
    <w:rsid w:val="00536EED"/>
    <w:rsid w:val="00536F02"/>
    <w:rsid w:val="00536F2F"/>
    <w:rsid w:val="005370EC"/>
    <w:rsid w:val="005370F2"/>
    <w:rsid w:val="005370F6"/>
    <w:rsid w:val="005376AE"/>
    <w:rsid w:val="005376BA"/>
    <w:rsid w:val="005377A4"/>
    <w:rsid w:val="00537913"/>
    <w:rsid w:val="00537C46"/>
    <w:rsid w:val="00537D7A"/>
    <w:rsid w:val="00540016"/>
    <w:rsid w:val="005400AD"/>
    <w:rsid w:val="005402C1"/>
    <w:rsid w:val="005403EA"/>
    <w:rsid w:val="005407CB"/>
    <w:rsid w:val="005407F7"/>
    <w:rsid w:val="005408F0"/>
    <w:rsid w:val="005409C3"/>
    <w:rsid w:val="005409C7"/>
    <w:rsid w:val="00540AD8"/>
    <w:rsid w:val="00540BE3"/>
    <w:rsid w:val="00540C0E"/>
    <w:rsid w:val="00540F67"/>
    <w:rsid w:val="00541032"/>
    <w:rsid w:val="005410CB"/>
    <w:rsid w:val="005411C8"/>
    <w:rsid w:val="00541318"/>
    <w:rsid w:val="005413B7"/>
    <w:rsid w:val="0054157D"/>
    <w:rsid w:val="00541B45"/>
    <w:rsid w:val="00541C9E"/>
    <w:rsid w:val="005420DD"/>
    <w:rsid w:val="00542528"/>
    <w:rsid w:val="00542710"/>
    <w:rsid w:val="00542C18"/>
    <w:rsid w:val="00542D2C"/>
    <w:rsid w:val="00542F9A"/>
    <w:rsid w:val="005431BE"/>
    <w:rsid w:val="00543472"/>
    <w:rsid w:val="0054355C"/>
    <w:rsid w:val="005437B0"/>
    <w:rsid w:val="00543A2B"/>
    <w:rsid w:val="00543B68"/>
    <w:rsid w:val="00543F7F"/>
    <w:rsid w:val="0054430F"/>
    <w:rsid w:val="0054434F"/>
    <w:rsid w:val="005444A2"/>
    <w:rsid w:val="005446B7"/>
    <w:rsid w:val="00544B56"/>
    <w:rsid w:val="00544D55"/>
    <w:rsid w:val="00544E23"/>
    <w:rsid w:val="00544EC8"/>
    <w:rsid w:val="00544F8E"/>
    <w:rsid w:val="0054504B"/>
    <w:rsid w:val="005451BE"/>
    <w:rsid w:val="00545324"/>
    <w:rsid w:val="00545381"/>
    <w:rsid w:val="0054547F"/>
    <w:rsid w:val="00545945"/>
    <w:rsid w:val="00545A77"/>
    <w:rsid w:val="00545A82"/>
    <w:rsid w:val="00545CB3"/>
    <w:rsid w:val="00545D33"/>
    <w:rsid w:val="00546015"/>
    <w:rsid w:val="005463A3"/>
    <w:rsid w:val="005463D1"/>
    <w:rsid w:val="00546829"/>
    <w:rsid w:val="00546939"/>
    <w:rsid w:val="00546AEB"/>
    <w:rsid w:val="00546C3C"/>
    <w:rsid w:val="00546FA9"/>
    <w:rsid w:val="00546FB1"/>
    <w:rsid w:val="00547078"/>
    <w:rsid w:val="005470D8"/>
    <w:rsid w:val="00547146"/>
    <w:rsid w:val="00547158"/>
    <w:rsid w:val="0054743E"/>
    <w:rsid w:val="0054765F"/>
    <w:rsid w:val="005478A4"/>
    <w:rsid w:val="00547CE3"/>
    <w:rsid w:val="00550057"/>
    <w:rsid w:val="0055005F"/>
    <w:rsid w:val="00550101"/>
    <w:rsid w:val="00550236"/>
    <w:rsid w:val="00550240"/>
    <w:rsid w:val="00550299"/>
    <w:rsid w:val="005502B7"/>
    <w:rsid w:val="005506A6"/>
    <w:rsid w:val="00550718"/>
    <w:rsid w:val="0055089A"/>
    <w:rsid w:val="00550AC7"/>
    <w:rsid w:val="00550CBF"/>
    <w:rsid w:val="00550E67"/>
    <w:rsid w:val="0055125B"/>
    <w:rsid w:val="00551430"/>
    <w:rsid w:val="00551586"/>
    <w:rsid w:val="00551AFC"/>
    <w:rsid w:val="00551BBD"/>
    <w:rsid w:val="00551BE6"/>
    <w:rsid w:val="005521F9"/>
    <w:rsid w:val="00552447"/>
    <w:rsid w:val="005525D8"/>
    <w:rsid w:val="0055264B"/>
    <w:rsid w:val="00552688"/>
    <w:rsid w:val="00552758"/>
    <w:rsid w:val="00552A4A"/>
    <w:rsid w:val="00552A5E"/>
    <w:rsid w:val="00552A6D"/>
    <w:rsid w:val="00552CDF"/>
    <w:rsid w:val="00552E24"/>
    <w:rsid w:val="00552FFC"/>
    <w:rsid w:val="00552FFE"/>
    <w:rsid w:val="0055308C"/>
    <w:rsid w:val="005533EA"/>
    <w:rsid w:val="0055360F"/>
    <w:rsid w:val="005539DD"/>
    <w:rsid w:val="00553C8C"/>
    <w:rsid w:val="00553E3E"/>
    <w:rsid w:val="00553F1A"/>
    <w:rsid w:val="00553FC5"/>
    <w:rsid w:val="005540BC"/>
    <w:rsid w:val="005543F4"/>
    <w:rsid w:val="005546F4"/>
    <w:rsid w:val="005547E0"/>
    <w:rsid w:val="00554938"/>
    <w:rsid w:val="00554BCC"/>
    <w:rsid w:val="00554C52"/>
    <w:rsid w:val="00554DFE"/>
    <w:rsid w:val="00554F02"/>
    <w:rsid w:val="00555025"/>
    <w:rsid w:val="00555133"/>
    <w:rsid w:val="005551BF"/>
    <w:rsid w:val="0055548D"/>
    <w:rsid w:val="0055555F"/>
    <w:rsid w:val="00555910"/>
    <w:rsid w:val="00555A4F"/>
    <w:rsid w:val="00555BCF"/>
    <w:rsid w:val="00556076"/>
    <w:rsid w:val="0055642F"/>
    <w:rsid w:val="005566C3"/>
    <w:rsid w:val="005566F6"/>
    <w:rsid w:val="005568BE"/>
    <w:rsid w:val="00556BFA"/>
    <w:rsid w:val="005572D1"/>
    <w:rsid w:val="00557529"/>
    <w:rsid w:val="0055775E"/>
    <w:rsid w:val="0055797F"/>
    <w:rsid w:val="00557BA7"/>
    <w:rsid w:val="00557C4B"/>
    <w:rsid w:val="00557D6F"/>
    <w:rsid w:val="00557D8A"/>
    <w:rsid w:val="00560059"/>
    <w:rsid w:val="005602A7"/>
    <w:rsid w:val="005603A7"/>
    <w:rsid w:val="00560574"/>
    <w:rsid w:val="005608DA"/>
    <w:rsid w:val="0056092E"/>
    <w:rsid w:val="00560A29"/>
    <w:rsid w:val="00560B3F"/>
    <w:rsid w:val="00560BAE"/>
    <w:rsid w:val="00560F87"/>
    <w:rsid w:val="00560FF5"/>
    <w:rsid w:val="005614B4"/>
    <w:rsid w:val="005615C4"/>
    <w:rsid w:val="00561776"/>
    <w:rsid w:val="0056197A"/>
    <w:rsid w:val="00561A2E"/>
    <w:rsid w:val="00561B0D"/>
    <w:rsid w:val="005623F5"/>
    <w:rsid w:val="00562572"/>
    <w:rsid w:val="005627CC"/>
    <w:rsid w:val="005629EB"/>
    <w:rsid w:val="00562AE8"/>
    <w:rsid w:val="00563002"/>
    <w:rsid w:val="0056310C"/>
    <w:rsid w:val="0056318C"/>
    <w:rsid w:val="00563243"/>
    <w:rsid w:val="00563657"/>
    <w:rsid w:val="00563714"/>
    <w:rsid w:val="00563A8C"/>
    <w:rsid w:val="0056405B"/>
    <w:rsid w:val="0056417C"/>
    <w:rsid w:val="0056431A"/>
    <w:rsid w:val="0056431E"/>
    <w:rsid w:val="00564809"/>
    <w:rsid w:val="00564EF1"/>
    <w:rsid w:val="00565274"/>
    <w:rsid w:val="00565730"/>
    <w:rsid w:val="00565A93"/>
    <w:rsid w:val="00565B1E"/>
    <w:rsid w:val="00565BBA"/>
    <w:rsid w:val="00565C01"/>
    <w:rsid w:val="00565FB5"/>
    <w:rsid w:val="0056666D"/>
    <w:rsid w:val="005666FC"/>
    <w:rsid w:val="0056684E"/>
    <w:rsid w:val="005668BC"/>
    <w:rsid w:val="005668DD"/>
    <w:rsid w:val="005668E7"/>
    <w:rsid w:val="0056692C"/>
    <w:rsid w:val="0056698E"/>
    <w:rsid w:val="005669AF"/>
    <w:rsid w:val="00566A16"/>
    <w:rsid w:val="00566A17"/>
    <w:rsid w:val="00566A18"/>
    <w:rsid w:val="00566DEA"/>
    <w:rsid w:val="00566F41"/>
    <w:rsid w:val="005671E4"/>
    <w:rsid w:val="00567467"/>
    <w:rsid w:val="00567539"/>
    <w:rsid w:val="005678A2"/>
    <w:rsid w:val="005679BF"/>
    <w:rsid w:val="00567A32"/>
    <w:rsid w:val="00567C33"/>
    <w:rsid w:val="00567C6A"/>
    <w:rsid w:val="00567CAC"/>
    <w:rsid w:val="00567F43"/>
    <w:rsid w:val="0057016A"/>
    <w:rsid w:val="00570174"/>
    <w:rsid w:val="00570206"/>
    <w:rsid w:val="005702A6"/>
    <w:rsid w:val="0057073B"/>
    <w:rsid w:val="00570B2C"/>
    <w:rsid w:val="00570CA2"/>
    <w:rsid w:val="00571086"/>
    <w:rsid w:val="00571650"/>
    <w:rsid w:val="00571834"/>
    <w:rsid w:val="00571E90"/>
    <w:rsid w:val="00571F43"/>
    <w:rsid w:val="005723D9"/>
    <w:rsid w:val="0057278F"/>
    <w:rsid w:val="00572B12"/>
    <w:rsid w:val="00572F55"/>
    <w:rsid w:val="005730F3"/>
    <w:rsid w:val="00573126"/>
    <w:rsid w:val="00573739"/>
    <w:rsid w:val="00573854"/>
    <w:rsid w:val="00573C53"/>
    <w:rsid w:val="00573E19"/>
    <w:rsid w:val="00574063"/>
    <w:rsid w:val="005740DB"/>
    <w:rsid w:val="005743F3"/>
    <w:rsid w:val="005748EB"/>
    <w:rsid w:val="00574A9C"/>
    <w:rsid w:val="00574E29"/>
    <w:rsid w:val="00574E36"/>
    <w:rsid w:val="005753EC"/>
    <w:rsid w:val="00575763"/>
    <w:rsid w:val="00575B2F"/>
    <w:rsid w:val="00575DF8"/>
    <w:rsid w:val="0057634A"/>
    <w:rsid w:val="00576426"/>
    <w:rsid w:val="00576937"/>
    <w:rsid w:val="00577052"/>
    <w:rsid w:val="005776CF"/>
    <w:rsid w:val="005776E4"/>
    <w:rsid w:val="0057792A"/>
    <w:rsid w:val="00577A7A"/>
    <w:rsid w:val="00577B3F"/>
    <w:rsid w:val="00577B58"/>
    <w:rsid w:val="00577C00"/>
    <w:rsid w:val="00577C23"/>
    <w:rsid w:val="00577CB6"/>
    <w:rsid w:val="00577E42"/>
    <w:rsid w:val="005802D2"/>
    <w:rsid w:val="0058074F"/>
    <w:rsid w:val="005809E2"/>
    <w:rsid w:val="005810A3"/>
    <w:rsid w:val="00581307"/>
    <w:rsid w:val="00581318"/>
    <w:rsid w:val="00581360"/>
    <w:rsid w:val="0058157D"/>
    <w:rsid w:val="005817DA"/>
    <w:rsid w:val="00581D57"/>
    <w:rsid w:val="00582027"/>
    <w:rsid w:val="005820E9"/>
    <w:rsid w:val="00582225"/>
    <w:rsid w:val="00582879"/>
    <w:rsid w:val="005829BC"/>
    <w:rsid w:val="00582C73"/>
    <w:rsid w:val="00582D59"/>
    <w:rsid w:val="00582F17"/>
    <w:rsid w:val="005830E1"/>
    <w:rsid w:val="00583697"/>
    <w:rsid w:val="00583786"/>
    <w:rsid w:val="0058380F"/>
    <w:rsid w:val="00583B9E"/>
    <w:rsid w:val="00584164"/>
    <w:rsid w:val="0058418D"/>
    <w:rsid w:val="005841EE"/>
    <w:rsid w:val="005842C9"/>
    <w:rsid w:val="005844E3"/>
    <w:rsid w:val="0058463D"/>
    <w:rsid w:val="005846EC"/>
    <w:rsid w:val="00584801"/>
    <w:rsid w:val="00584923"/>
    <w:rsid w:val="00584CAB"/>
    <w:rsid w:val="005850A4"/>
    <w:rsid w:val="0058527F"/>
    <w:rsid w:val="005854B6"/>
    <w:rsid w:val="00585A72"/>
    <w:rsid w:val="00585CBC"/>
    <w:rsid w:val="00585D10"/>
    <w:rsid w:val="00585EAC"/>
    <w:rsid w:val="00585F23"/>
    <w:rsid w:val="005860D3"/>
    <w:rsid w:val="005860F2"/>
    <w:rsid w:val="005861E1"/>
    <w:rsid w:val="005862DF"/>
    <w:rsid w:val="005862EE"/>
    <w:rsid w:val="005866A0"/>
    <w:rsid w:val="005868B3"/>
    <w:rsid w:val="005871B7"/>
    <w:rsid w:val="005873AE"/>
    <w:rsid w:val="005875DA"/>
    <w:rsid w:val="005876A6"/>
    <w:rsid w:val="005876C1"/>
    <w:rsid w:val="005878DA"/>
    <w:rsid w:val="00587961"/>
    <w:rsid w:val="00587A53"/>
    <w:rsid w:val="00590225"/>
    <w:rsid w:val="005907FF"/>
    <w:rsid w:val="0059080F"/>
    <w:rsid w:val="0059096E"/>
    <w:rsid w:val="00590A08"/>
    <w:rsid w:val="00590BDA"/>
    <w:rsid w:val="00590D32"/>
    <w:rsid w:val="00590D40"/>
    <w:rsid w:val="00590D7F"/>
    <w:rsid w:val="00591223"/>
    <w:rsid w:val="0059144A"/>
    <w:rsid w:val="00591764"/>
    <w:rsid w:val="00591934"/>
    <w:rsid w:val="005919E9"/>
    <w:rsid w:val="00591F37"/>
    <w:rsid w:val="00591F78"/>
    <w:rsid w:val="005920B2"/>
    <w:rsid w:val="005922AC"/>
    <w:rsid w:val="00592543"/>
    <w:rsid w:val="0059259E"/>
    <w:rsid w:val="005925C7"/>
    <w:rsid w:val="00592714"/>
    <w:rsid w:val="0059290D"/>
    <w:rsid w:val="00592997"/>
    <w:rsid w:val="005929AB"/>
    <w:rsid w:val="00592A69"/>
    <w:rsid w:val="00592A7F"/>
    <w:rsid w:val="00592EA8"/>
    <w:rsid w:val="0059304F"/>
    <w:rsid w:val="00593107"/>
    <w:rsid w:val="005932DB"/>
    <w:rsid w:val="00593329"/>
    <w:rsid w:val="00593758"/>
    <w:rsid w:val="00593D08"/>
    <w:rsid w:val="00593F9D"/>
    <w:rsid w:val="00594273"/>
    <w:rsid w:val="00594638"/>
    <w:rsid w:val="00594691"/>
    <w:rsid w:val="00594BA4"/>
    <w:rsid w:val="00594E50"/>
    <w:rsid w:val="00594F1D"/>
    <w:rsid w:val="005955E4"/>
    <w:rsid w:val="00595B3C"/>
    <w:rsid w:val="00595DBB"/>
    <w:rsid w:val="00595E3D"/>
    <w:rsid w:val="00596066"/>
    <w:rsid w:val="00596077"/>
    <w:rsid w:val="005960B6"/>
    <w:rsid w:val="00596604"/>
    <w:rsid w:val="00596A85"/>
    <w:rsid w:val="00596AD9"/>
    <w:rsid w:val="00596C21"/>
    <w:rsid w:val="00596CF5"/>
    <w:rsid w:val="005972A8"/>
    <w:rsid w:val="00597613"/>
    <w:rsid w:val="00597670"/>
    <w:rsid w:val="005976F2"/>
    <w:rsid w:val="00597A9B"/>
    <w:rsid w:val="00597B4C"/>
    <w:rsid w:val="00597D51"/>
    <w:rsid w:val="00597DE0"/>
    <w:rsid w:val="00597E96"/>
    <w:rsid w:val="00597F14"/>
    <w:rsid w:val="00597F7E"/>
    <w:rsid w:val="005A0049"/>
    <w:rsid w:val="005A0288"/>
    <w:rsid w:val="005A0290"/>
    <w:rsid w:val="005A0626"/>
    <w:rsid w:val="005A07AC"/>
    <w:rsid w:val="005A07B0"/>
    <w:rsid w:val="005A0CEB"/>
    <w:rsid w:val="005A0E27"/>
    <w:rsid w:val="005A0ECD"/>
    <w:rsid w:val="005A1332"/>
    <w:rsid w:val="005A1491"/>
    <w:rsid w:val="005A155A"/>
    <w:rsid w:val="005A1B41"/>
    <w:rsid w:val="005A1B59"/>
    <w:rsid w:val="005A1CF2"/>
    <w:rsid w:val="005A1D59"/>
    <w:rsid w:val="005A2037"/>
    <w:rsid w:val="005A20A0"/>
    <w:rsid w:val="005A2141"/>
    <w:rsid w:val="005A24D3"/>
    <w:rsid w:val="005A2666"/>
    <w:rsid w:val="005A2756"/>
    <w:rsid w:val="005A27D9"/>
    <w:rsid w:val="005A28DC"/>
    <w:rsid w:val="005A291B"/>
    <w:rsid w:val="005A29DA"/>
    <w:rsid w:val="005A2BBD"/>
    <w:rsid w:val="005A33A9"/>
    <w:rsid w:val="005A33C3"/>
    <w:rsid w:val="005A3513"/>
    <w:rsid w:val="005A358B"/>
    <w:rsid w:val="005A358D"/>
    <w:rsid w:val="005A36AD"/>
    <w:rsid w:val="005A3893"/>
    <w:rsid w:val="005A3B26"/>
    <w:rsid w:val="005A3B52"/>
    <w:rsid w:val="005A3C1D"/>
    <w:rsid w:val="005A3C6A"/>
    <w:rsid w:val="005A3E6A"/>
    <w:rsid w:val="005A42A8"/>
    <w:rsid w:val="005A44C5"/>
    <w:rsid w:val="005A4518"/>
    <w:rsid w:val="005A48EC"/>
    <w:rsid w:val="005A494B"/>
    <w:rsid w:val="005A496E"/>
    <w:rsid w:val="005A4A91"/>
    <w:rsid w:val="005A4BCC"/>
    <w:rsid w:val="005A4F63"/>
    <w:rsid w:val="005A5359"/>
    <w:rsid w:val="005A5530"/>
    <w:rsid w:val="005A58B2"/>
    <w:rsid w:val="005A5B3D"/>
    <w:rsid w:val="005A5C11"/>
    <w:rsid w:val="005A6094"/>
    <w:rsid w:val="005A63AD"/>
    <w:rsid w:val="005A6413"/>
    <w:rsid w:val="005A64BE"/>
    <w:rsid w:val="005A650B"/>
    <w:rsid w:val="005A685C"/>
    <w:rsid w:val="005A68BF"/>
    <w:rsid w:val="005A6900"/>
    <w:rsid w:val="005A6B74"/>
    <w:rsid w:val="005A6C71"/>
    <w:rsid w:val="005A6DD7"/>
    <w:rsid w:val="005A6DE0"/>
    <w:rsid w:val="005A6FCD"/>
    <w:rsid w:val="005A738F"/>
    <w:rsid w:val="005A7397"/>
    <w:rsid w:val="005A74B4"/>
    <w:rsid w:val="005A7674"/>
    <w:rsid w:val="005A7A21"/>
    <w:rsid w:val="005A7F84"/>
    <w:rsid w:val="005B007D"/>
    <w:rsid w:val="005B009D"/>
    <w:rsid w:val="005B0273"/>
    <w:rsid w:val="005B04D8"/>
    <w:rsid w:val="005B0830"/>
    <w:rsid w:val="005B0B14"/>
    <w:rsid w:val="005B0B78"/>
    <w:rsid w:val="005B0C20"/>
    <w:rsid w:val="005B126C"/>
    <w:rsid w:val="005B12AC"/>
    <w:rsid w:val="005B12DD"/>
    <w:rsid w:val="005B13A8"/>
    <w:rsid w:val="005B13C4"/>
    <w:rsid w:val="005B142A"/>
    <w:rsid w:val="005B1C54"/>
    <w:rsid w:val="005B1E4B"/>
    <w:rsid w:val="005B1E5C"/>
    <w:rsid w:val="005B2133"/>
    <w:rsid w:val="005B214D"/>
    <w:rsid w:val="005B2225"/>
    <w:rsid w:val="005B254B"/>
    <w:rsid w:val="005B25CD"/>
    <w:rsid w:val="005B26CB"/>
    <w:rsid w:val="005B2882"/>
    <w:rsid w:val="005B2A41"/>
    <w:rsid w:val="005B2D8A"/>
    <w:rsid w:val="005B2E32"/>
    <w:rsid w:val="005B2F92"/>
    <w:rsid w:val="005B32DA"/>
    <w:rsid w:val="005B3338"/>
    <w:rsid w:val="005B33B6"/>
    <w:rsid w:val="005B3A0A"/>
    <w:rsid w:val="005B3EDC"/>
    <w:rsid w:val="005B406A"/>
    <w:rsid w:val="005B4179"/>
    <w:rsid w:val="005B41BC"/>
    <w:rsid w:val="005B459B"/>
    <w:rsid w:val="005B45C4"/>
    <w:rsid w:val="005B48D2"/>
    <w:rsid w:val="005B4B51"/>
    <w:rsid w:val="005B507B"/>
    <w:rsid w:val="005B5267"/>
    <w:rsid w:val="005B5672"/>
    <w:rsid w:val="005B56A0"/>
    <w:rsid w:val="005B591A"/>
    <w:rsid w:val="005B5BA9"/>
    <w:rsid w:val="005B6174"/>
    <w:rsid w:val="005B62AE"/>
    <w:rsid w:val="005B654C"/>
    <w:rsid w:val="005B679C"/>
    <w:rsid w:val="005B69A4"/>
    <w:rsid w:val="005B69D8"/>
    <w:rsid w:val="005B6A5D"/>
    <w:rsid w:val="005B6CD7"/>
    <w:rsid w:val="005B6CFD"/>
    <w:rsid w:val="005B7150"/>
    <w:rsid w:val="005B758F"/>
    <w:rsid w:val="005B7616"/>
    <w:rsid w:val="005B7622"/>
    <w:rsid w:val="005B7640"/>
    <w:rsid w:val="005B7723"/>
    <w:rsid w:val="005B7D92"/>
    <w:rsid w:val="005B7DC5"/>
    <w:rsid w:val="005B7F7A"/>
    <w:rsid w:val="005C0124"/>
    <w:rsid w:val="005C0567"/>
    <w:rsid w:val="005C07B5"/>
    <w:rsid w:val="005C0BEA"/>
    <w:rsid w:val="005C1140"/>
    <w:rsid w:val="005C114E"/>
    <w:rsid w:val="005C1653"/>
    <w:rsid w:val="005C1658"/>
    <w:rsid w:val="005C197F"/>
    <w:rsid w:val="005C1B73"/>
    <w:rsid w:val="005C1FA6"/>
    <w:rsid w:val="005C200B"/>
    <w:rsid w:val="005C22D4"/>
    <w:rsid w:val="005C2458"/>
    <w:rsid w:val="005C24CC"/>
    <w:rsid w:val="005C2C43"/>
    <w:rsid w:val="005C2CC8"/>
    <w:rsid w:val="005C2E11"/>
    <w:rsid w:val="005C30C4"/>
    <w:rsid w:val="005C35A0"/>
    <w:rsid w:val="005C370E"/>
    <w:rsid w:val="005C3905"/>
    <w:rsid w:val="005C39B1"/>
    <w:rsid w:val="005C3E37"/>
    <w:rsid w:val="005C4086"/>
    <w:rsid w:val="005C40A8"/>
    <w:rsid w:val="005C4457"/>
    <w:rsid w:val="005C44B4"/>
    <w:rsid w:val="005C452B"/>
    <w:rsid w:val="005C4867"/>
    <w:rsid w:val="005C48C7"/>
    <w:rsid w:val="005C4962"/>
    <w:rsid w:val="005C49FC"/>
    <w:rsid w:val="005C4C4A"/>
    <w:rsid w:val="005C4C67"/>
    <w:rsid w:val="005C4E42"/>
    <w:rsid w:val="005C4E7A"/>
    <w:rsid w:val="005C4E84"/>
    <w:rsid w:val="005C5028"/>
    <w:rsid w:val="005C514B"/>
    <w:rsid w:val="005C5884"/>
    <w:rsid w:val="005C5D9A"/>
    <w:rsid w:val="005C5E28"/>
    <w:rsid w:val="005C5E9B"/>
    <w:rsid w:val="005C61FC"/>
    <w:rsid w:val="005C6293"/>
    <w:rsid w:val="005C6649"/>
    <w:rsid w:val="005C665A"/>
    <w:rsid w:val="005C668B"/>
    <w:rsid w:val="005C6994"/>
    <w:rsid w:val="005C6D1F"/>
    <w:rsid w:val="005C709B"/>
    <w:rsid w:val="005C71D6"/>
    <w:rsid w:val="005C743A"/>
    <w:rsid w:val="005C755A"/>
    <w:rsid w:val="005C7718"/>
    <w:rsid w:val="005C7795"/>
    <w:rsid w:val="005C77AE"/>
    <w:rsid w:val="005C77B6"/>
    <w:rsid w:val="005C7A0E"/>
    <w:rsid w:val="005D01FA"/>
    <w:rsid w:val="005D039F"/>
    <w:rsid w:val="005D06B4"/>
    <w:rsid w:val="005D085C"/>
    <w:rsid w:val="005D0A3C"/>
    <w:rsid w:val="005D0EAF"/>
    <w:rsid w:val="005D0F10"/>
    <w:rsid w:val="005D124B"/>
    <w:rsid w:val="005D13DE"/>
    <w:rsid w:val="005D1518"/>
    <w:rsid w:val="005D1CF6"/>
    <w:rsid w:val="005D1F59"/>
    <w:rsid w:val="005D2036"/>
    <w:rsid w:val="005D2073"/>
    <w:rsid w:val="005D213F"/>
    <w:rsid w:val="005D2437"/>
    <w:rsid w:val="005D2489"/>
    <w:rsid w:val="005D2647"/>
    <w:rsid w:val="005D2684"/>
    <w:rsid w:val="005D26FC"/>
    <w:rsid w:val="005D2763"/>
    <w:rsid w:val="005D2D58"/>
    <w:rsid w:val="005D338F"/>
    <w:rsid w:val="005D33F9"/>
    <w:rsid w:val="005D343A"/>
    <w:rsid w:val="005D3901"/>
    <w:rsid w:val="005D3955"/>
    <w:rsid w:val="005D3B10"/>
    <w:rsid w:val="005D3D19"/>
    <w:rsid w:val="005D3D29"/>
    <w:rsid w:val="005D3EFA"/>
    <w:rsid w:val="005D3EFD"/>
    <w:rsid w:val="005D40BD"/>
    <w:rsid w:val="005D4125"/>
    <w:rsid w:val="005D456F"/>
    <w:rsid w:val="005D4806"/>
    <w:rsid w:val="005D48EE"/>
    <w:rsid w:val="005D4A25"/>
    <w:rsid w:val="005D4CF9"/>
    <w:rsid w:val="005D4DF1"/>
    <w:rsid w:val="005D4FF9"/>
    <w:rsid w:val="005D53FD"/>
    <w:rsid w:val="005D556E"/>
    <w:rsid w:val="005D5699"/>
    <w:rsid w:val="005D5A28"/>
    <w:rsid w:val="005D5EF2"/>
    <w:rsid w:val="005D6433"/>
    <w:rsid w:val="005D678B"/>
    <w:rsid w:val="005D6FF6"/>
    <w:rsid w:val="005D7224"/>
    <w:rsid w:val="005D72A8"/>
    <w:rsid w:val="005D76A2"/>
    <w:rsid w:val="005D7B6E"/>
    <w:rsid w:val="005D7D2E"/>
    <w:rsid w:val="005D7E65"/>
    <w:rsid w:val="005E0019"/>
    <w:rsid w:val="005E006D"/>
    <w:rsid w:val="005E00E9"/>
    <w:rsid w:val="005E02BE"/>
    <w:rsid w:val="005E066C"/>
    <w:rsid w:val="005E07EA"/>
    <w:rsid w:val="005E084B"/>
    <w:rsid w:val="005E0AA6"/>
    <w:rsid w:val="005E0F48"/>
    <w:rsid w:val="005E0FAE"/>
    <w:rsid w:val="005E1052"/>
    <w:rsid w:val="005E106C"/>
    <w:rsid w:val="005E1266"/>
    <w:rsid w:val="005E1392"/>
    <w:rsid w:val="005E140E"/>
    <w:rsid w:val="005E15BE"/>
    <w:rsid w:val="005E15C5"/>
    <w:rsid w:val="005E1B27"/>
    <w:rsid w:val="005E1C95"/>
    <w:rsid w:val="005E1CC8"/>
    <w:rsid w:val="005E1CE3"/>
    <w:rsid w:val="005E1D75"/>
    <w:rsid w:val="005E210D"/>
    <w:rsid w:val="005E2115"/>
    <w:rsid w:val="005E250A"/>
    <w:rsid w:val="005E26C9"/>
    <w:rsid w:val="005E2709"/>
    <w:rsid w:val="005E27B1"/>
    <w:rsid w:val="005E2892"/>
    <w:rsid w:val="005E2909"/>
    <w:rsid w:val="005E2B7B"/>
    <w:rsid w:val="005E2C01"/>
    <w:rsid w:val="005E2F59"/>
    <w:rsid w:val="005E3102"/>
    <w:rsid w:val="005E3305"/>
    <w:rsid w:val="005E346B"/>
    <w:rsid w:val="005E3542"/>
    <w:rsid w:val="005E38F2"/>
    <w:rsid w:val="005E39BA"/>
    <w:rsid w:val="005E3B52"/>
    <w:rsid w:val="005E3DE1"/>
    <w:rsid w:val="005E4156"/>
    <w:rsid w:val="005E448D"/>
    <w:rsid w:val="005E44F5"/>
    <w:rsid w:val="005E458D"/>
    <w:rsid w:val="005E468B"/>
    <w:rsid w:val="005E4E9B"/>
    <w:rsid w:val="005E5433"/>
    <w:rsid w:val="005E56DC"/>
    <w:rsid w:val="005E57EA"/>
    <w:rsid w:val="005E5889"/>
    <w:rsid w:val="005E5B11"/>
    <w:rsid w:val="005E5D44"/>
    <w:rsid w:val="005E5EF6"/>
    <w:rsid w:val="005E6222"/>
    <w:rsid w:val="005E654B"/>
    <w:rsid w:val="005E6874"/>
    <w:rsid w:val="005E6EEE"/>
    <w:rsid w:val="005E70CB"/>
    <w:rsid w:val="005E712E"/>
    <w:rsid w:val="005E7263"/>
    <w:rsid w:val="005E7431"/>
    <w:rsid w:val="005E7A6E"/>
    <w:rsid w:val="005E7B3C"/>
    <w:rsid w:val="005E7D23"/>
    <w:rsid w:val="005E7EF8"/>
    <w:rsid w:val="005F0257"/>
    <w:rsid w:val="005F03B4"/>
    <w:rsid w:val="005F07DB"/>
    <w:rsid w:val="005F082E"/>
    <w:rsid w:val="005F0AB7"/>
    <w:rsid w:val="005F0B86"/>
    <w:rsid w:val="005F1025"/>
    <w:rsid w:val="005F1203"/>
    <w:rsid w:val="005F1370"/>
    <w:rsid w:val="005F13D1"/>
    <w:rsid w:val="005F14E4"/>
    <w:rsid w:val="005F180D"/>
    <w:rsid w:val="005F1925"/>
    <w:rsid w:val="005F1C3E"/>
    <w:rsid w:val="005F1E06"/>
    <w:rsid w:val="005F2038"/>
    <w:rsid w:val="005F2727"/>
    <w:rsid w:val="005F2783"/>
    <w:rsid w:val="005F27C7"/>
    <w:rsid w:val="005F281D"/>
    <w:rsid w:val="005F28D2"/>
    <w:rsid w:val="005F2AAD"/>
    <w:rsid w:val="005F2D5D"/>
    <w:rsid w:val="005F302D"/>
    <w:rsid w:val="005F3560"/>
    <w:rsid w:val="005F3698"/>
    <w:rsid w:val="005F37FF"/>
    <w:rsid w:val="005F3C0B"/>
    <w:rsid w:val="005F3D30"/>
    <w:rsid w:val="005F3E4A"/>
    <w:rsid w:val="005F3F6E"/>
    <w:rsid w:val="005F453D"/>
    <w:rsid w:val="005F456F"/>
    <w:rsid w:val="005F4616"/>
    <w:rsid w:val="005F48C9"/>
    <w:rsid w:val="005F48F1"/>
    <w:rsid w:val="005F4C32"/>
    <w:rsid w:val="005F4DBB"/>
    <w:rsid w:val="005F4E5D"/>
    <w:rsid w:val="005F4FCC"/>
    <w:rsid w:val="005F50B2"/>
    <w:rsid w:val="005F50EF"/>
    <w:rsid w:val="005F514E"/>
    <w:rsid w:val="005F5189"/>
    <w:rsid w:val="005F51D7"/>
    <w:rsid w:val="005F5229"/>
    <w:rsid w:val="005F531A"/>
    <w:rsid w:val="005F5444"/>
    <w:rsid w:val="005F586D"/>
    <w:rsid w:val="005F5874"/>
    <w:rsid w:val="005F59F0"/>
    <w:rsid w:val="005F5DB0"/>
    <w:rsid w:val="005F5EDE"/>
    <w:rsid w:val="005F6078"/>
    <w:rsid w:val="005F621F"/>
    <w:rsid w:val="005F6339"/>
    <w:rsid w:val="005F6526"/>
    <w:rsid w:val="005F65EA"/>
    <w:rsid w:val="005F6ADB"/>
    <w:rsid w:val="005F6C60"/>
    <w:rsid w:val="005F6E7B"/>
    <w:rsid w:val="005F6F6A"/>
    <w:rsid w:val="005F7359"/>
    <w:rsid w:val="005F7470"/>
    <w:rsid w:val="005F75BC"/>
    <w:rsid w:val="005F7605"/>
    <w:rsid w:val="005F7A0E"/>
    <w:rsid w:val="005F7A52"/>
    <w:rsid w:val="005F7B24"/>
    <w:rsid w:val="005F7E8B"/>
    <w:rsid w:val="005F7F67"/>
    <w:rsid w:val="006000CE"/>
    <w:rsid w:val="006000F0"/>
    <w:rsid w:val="006001C1"/>
    <w:rsid w:val="00600477"/>
    <w:rsid w:val="00600561"/>
    <w:rsid w:val="006005B4"/>
    <w:rsid w:val="00600815"/>
    <w:rsid w:val="00600C7F"/>
    <w:rsid w:val="00600E7A"/>
    <w:rsid w:val="00601D6E"/>
    <w:rsid w:val="00602288"/>
    <w:rsid w:val="006022A7"/>
    <w:rsid w:val="00602573"/>
    <w:rsid w:val="00602640"/>
    <w:rsid w:val="0060268B"/>
    <w:rsid w:val="00602801"/>
    <w:rsid w:val="0060289A"/>
    <w:rsid w:val="00602C5A"/>
    <w:rsid w:val="00602F19"/>
    <w:rsid w:val="00603095"/>
    <w:rsid w:val="0060311C"/>
    <w:rsid w:val="006032A6"/>
    <w:rsid w:val="006034EB"/>
    <w:rsid w:val="00603545"/>
    <w:rsid w:val="0060362B"/>
    <w:rsid w:val="00603727"/>
    <w:rsid w:val="00603737"/>
    <w:rsid w:val="00603A47"/>
    <w:rsid w:val="00603E42"/>
    <w:rsid w:val="00603F18"/>
    <w:rsid w:val="00603FBC"/>
    <w:rsid w:val="00604C5B"/>
    <w:rsid w:val="00604D06"/>
    <w:rsid w:val="006054D8"/>
    <w:rsid w:val="0060565E"/>
    <w:rsid w:val="00605827"/>
    <w:rsid w:val="006059FA"/>
    <w:rsid w:val="006059FF"/>
    <w:rsid w:val="00605A41"/>
    <w:rsid w:val="00605DAF"/>
    <w:rsid w:val="0060619A"/>
    <w:rsid w:val="00606372"/>
    <w:rsid w:val="006063F3"/>
    <w:rsid w:val="00606451"/>
    <w:rsid w:val="006064E5"/>
    <w:rsid w:val="00606564"/>
    <w:rsid w:val="006065F6"/>
    <w:rsid w:val="00606697"/>
    <w:rsid w:val="006066A4"/>
    <w:rsid w:val="0060691C"/>
    <w:rsid w:val="00606A27"/>
    <w:rsid w:val="00606B0E"/>
    <w:rsid w:val="00606E06"/>
    <w:rsid w:val="00606E65"/>
    <w:rsid w:val="00606F1B"/>
    <w:rsid w:val="0060721C"/>
    <w:rsid w:val="0060743E"/>
    <w:rsid w:val="0060754B"/>
    <w:rsid w:val="0060757D"/>
    <w:rsid w:val="00607995"/>
    <w:rsid w:val="00607A42"/>
    <w:rsid w:val="00607BE2"/>
    <w:rsid w:val="00607D68"/>
    <w:rsid w:val="00607EC9"/>
    <w:rsid w:val="00610095"/>
    <w:rsid w:val="00610198"/>
    <w:rsid w:val="006101F7"/>
    <w:rsid w:val="0061024D"/>
    <w:rsid w:val="0061025C"/>
    <w:rsid w:val="006102F5"/>
    <w:rsid w:val="006103A7"/>
    <w:rsid w:val="0061049E"/>
    <w:rsid w:val="006106CC"/>
    <w:rsid w:val="006108C6"/>
    <w:rsid w:val="00610963"/>
    <w:rsid w:val="00610A13"/>
    <w:rsid w:val="00610A64"/>
    <w:rsid w:val="006111DF"/>
    <w:rsid w:val="0061160A"/>
    <w:rsid w:val="0061162A"/>
    <w:rsid w:val="00611832"/>
    <w:rsid w:val="0061198C"/>
    <w:rsid w:val="00611A7D"/>
    <w:rsid w:val="00611AAA"/>
    <w:rsid w:val="00611D38"/>
    <w:rsid w:val="00611E76"/>
    <w:rsid w:val="006122DE"/>
    <w:rsid w:val="00612597"/>
    <w:rsid w:val="00612669"/>
    <w:rsid w:val="006126FF"/>
    <w:rsid w:val="006127A5"/>
    <w:rsid w:val="006128F2"/>
    <w:rsid w:val="00612A15"/>
    <w:rsid w:val="00612A4D"/>
    <w:rsid w:val="00612DDA"/>
    <w:rsid w:val="0061309F"/>
    <w:rsid w:val="00613639"/>
    <w:rsid w:val="00613789"/>
    <w:rsid w:val="006137BF"/>
    <w:rsid w:val="00613BA5"/>
    <w:rsid w:val="00613E93"/>
    <w:rsid w:val="00613F3E"/>
    <w:rsid w:val="0061447D"/>
    <w:rsid w:val="0061482B"/>
    <w:rsid w:val="0061486F"/>
    <w:rsid w:val="00614999"/>
    <w:rsid w:val="00614E77"/>
    <w:rsid w:val="00614E8F"/>
    <w:rsid w:val="00614FCE"/>
    <w:rsid w:val="00615145"/>
    <w:rsid w:val="00615399"/>
    <w:rsid w:val="006154DA"/>
    <w:rsid w:val="006155F2"/>
    <w:rsid w:val="006156A5"/>
    <w:rsid w:val="00615802"/>
    <w:rsid w:val="006158BC"/>
    <w:rsid w:val="00615CF6"/>
    <w:rsid w:val="00615D3F"/>
    <w:rsid w:val="00615DF1"/>
    <w:rsid w:val="00615EAD"/>
    <w:rsid w:val="00615FCD"/>
    <w:rsid w:val="00616411"/>
    <w:rsid w:val="00616651"/>
    <w:rsid w:val="0061667A"/>
    <w:rsid w:val="006166DD"/>
    <w:rsid w:val="006168D8"/>
    <w:rsid w:val="00616A56"/>
    <w:rsid w:val="00616E82"/>
    <w:rsid w:val="006172A7"/>
    <w:rsid w:val="006173E1"/>
    <w:rsid w:val="00617798"/>
    <w:rsid w:val="00617BD7"/>
    <w:rsid w:val="00617C25"/>
    <w:rsid w:val="00617C79"/>
    <w:rsid w:val="00620160"/>
    <w:rsid w:val="006201E9"/>
    <w:rsid w:val="0062058F"/>
    <w:rsid w:val="00620676"/>
    <w:rsid w:val="00620715"/>
    <w:rsid w:val="00620A74"/>
    <w:rsid w:val="00620C02"/>
    <w:rsid w:val="00620FF9"/>
    <w:rsid w:val="006212BE"/>
    <w:rsid w:val="0062131B"/>
    <w:rsid w:val="00621459"/>
    <w:rsid w:val="006217E6"/>
    <w:rsid w:val="00621FDE"/>
    <w:rsid w:val="006222FD"/>
    <w:rsid w:val="00622355"/>
    <w:rsid w:val="00622528"/>
    <w:rsid w:val="006225AD"/>
    <w:rsid w:val="006225DB"/>
    <w:rsid w:val="006228E6"/>
    <w:rsid w:val="00622959"/>
    <w:rsid w:val="006229A2"/>
    <w:rsid w:val="006235CA"/>
    <w:rsid w:val="0062378A"/>
    <w:rsid w:val="00623B7F"/>
    <w:rsid w:val="00623BD0"/>
    <w:rsid w:val="00623CAE"/>
    <w:rsid w:val="00623F3B"/>
    <w:rsid w:val="00623F66"/>
    <w:rsid w:val="0062422C"/>
    <w:rsid w:val="00624370"/>
    <w:rsid w:val="00624751"/>
    <w:rsid w:val="00624910"/>
    <w:rsid w:val="00624B32"/>
    <w:rsid w:val="00624BA6"/>
    <w:rsid w:val="00624F10"/>
    <w:rsid w:val="0062504A"/>
    <w:rsid w:val="006253CC"/>
    <w:rsid w:val="006256D4"/>
    <w:rsid w:val="006259E4"/>
    <w:rsid w:val="00625AF6"/>
    <w:rsid w:val="00626011"/>
    <w:rsid w:val="00626025"/>
    <w:rsid w:val="00626065"/>
    <w:rsid w:val="006261A8"/>
    <w:rsid w:val="0062622A"/>
    <w:rsid w:val="006262A2"/>
    <w:rsid w:val="00626351"/>
    <w:rsid w:val="006264C5"/>
    <w:rsid w:val="00626597"/>
    <w:rsid w:val="006265BD"/>
    <w:rsid w:val="0062686A"/>
    <w:rsid w:val="006268E6"/>
    <w:rsid w:val="00626A0C"/>
    <w:rsid w:val="00626E8B"/>
    <w:rsid w:val="00626E93"/>
    <w:rsid w:val="00626F45"/>
    <w:rsid w:val="00626FDB"/>
    <w:rsid w:val="006272BB"/>
    <w:rsid w:val="0062761D"/>
    <w:rsid w:val="00627731"/>
    <w:rsid w:val="00627995"/>
    <w:rsid w:val="00627A59"/>
    <w:rsid w:val="00627AAC"/>
    <w:rsid w:val="00627C3D"/>
    <w:rsid w:val="006300CD"/>
    <w:rsid w:val="006301CC"/>
    <w:rsid w:val="0063070B"/>
    <w:rsid w:val="00630782"/>
    <w:rsid w:val="0063098E"/>
    <w:rsid w:val="006309E7"/>
    <w:rsid w:val="00630D2D"/>
    <w:rsid w:val="00630ECC"/>
    <w:rsid w:val="00631174"/>
    <w:rsid w:val="006311DF"/>
    <w:rsid w:val="00631214"/>
    <w:rsid w:val="00631486"/>
    <w:rsid w:val="0063153C"/>
    <w:rsid w:val="00631582"/>
    <w:rsid w:val="00631669"/>
    <w:rsid w:val="006316DA"/>
    <w:rsid w:val="006316E4"/>
    <w:rsid w:val="006319F4"/>
    <w:rsid w:val="00631A00"/>
    <w:rsid w:val="00631B17"/>
    <w:rsid w:val="00631D46"/>
    <w:rsid w:val="00631E3F"/>
    <w:rsid w:val="0063249B"/>
    <w:rsid w:val="00632521"/>
    <w:rsid w:val="0063265C"/>
    <w:rsid w:val="006327E1"/>
    <w:rsid w:val="00632AC7"/>
    <w:rsid w:val="00632BC4"/>
    <w:rsid w:val="00632DC1"/>
    <w:rsid w:val="00632E0A"/>
    <w:rsid w:val="00633866"/>
    <w:rsid w:val="00633880"/>
    <w:rsid w:val="00633AF4"/>
    <w:rsid w:val="00633F78"/>
    <w:rsid w:val="00634227"/>
    <w:rsid w:val="00634350"/>
    <w:rsid w:val="006345AB"/>
    <w:rsid w:val="006345B2"/>
    <w:rsid w:val="006347AA"/>
    <w:rsid w:val="006348CA"/>
    <w:rsid w:val="00634AF4"/>
    <w:rsid w:val="00634BEC"/>
    <w:rsid w:val="00634D7A"/>
    <w:rsid w:val="00634E41"/>
    <w:rsid w:val="00635396"/>
    <w:rsid w:val="006353E9"/>
    <w:rsid w:val="00635660"/>
    <w:rsid w:val="0063583F"/>
    <w:rsid w:val="00635B73"/>
    <w:rsid w:val="00635E03"/>
    <w:rsid w:val="0063615E"/>
    <w:rsid w:val="006361C8"/>
    <w:rsid w:val="00636387"/>
    <w:rsid w:val="00636AD2"/>
    <w:rsid w:val="00636EE6"/>
    <w:rsid w:val="006375B7"/>
    <w:rsid w:val="006375C6"/>
    <w:rsid w:val="006377D1"/>
    <w:rsid w:val="00637836"/>
    <w:rsid w:val="006378BF"/>
    <w:rsid w:val="00637A1C"/>
    <w:rsid w:val="00637A41"/>
    <w:rsid w:val="00637A7C"/>
    <w:rsid w:val="00637E53"/>
    <w:rsid w:val="00640143"/>
    <w:rsid w:val="0064030A"/>
    <w:rsid w:val="00640369"/>
    <w:rsid w:val="00640390"/>
    <w:rsid w:val="006403C5"/>
    <w:rsid w:val="0064050A"/>
    <w:rsid w:val="0064057D"/>
    <w:rsid w:val="006405EA"/>
    <w:rsid w:val="006406AA"/>
    <w:rsid w:val="006406DD"/>
    <w:rsid w:val="006408B6"/>
    <w:rsid w:val="006409BB"/>
    <w:rsid w:val="00640AAD"/>
    <w:rsid w:val="00640D5E"/>
    <w:rsid w:val="00640E6C"/>
    <w:rsid w:val="00641093"/>
    <w:rsid w:val="00641096"/>
    <w:rsid w:val="006411DE"/>
    <w:rsid w:val="006415DA"/>
    <w:rsid w:val="00641770"/>
    <w:rsid w:val="00641860"/>
    <w:rsid w:val="006418A3"/>
    <w:rsid w:val="00641ABA"/>
    <w:rsid w:val="00641B89"/>
    <w:rsid w:val="00641BBC"/>
    <w:rsid w:val="00641CE8"/>
    <w:rsid w:val="00642086"/>
    <w:rsid w:val="0064210F"/>
    <w:rsid w:val="00642255"/>
    <w:rsid w:val="00642825"/>
    <w:rsid w:val="006428C9"/>
    <w:rsid w:val="00642A46"/>
    <w:rsid w:val="00642AAB"/>
    <w:rsid w:val="00642BF8"/>
    <w:rsid w:val="00642F0F"/>
    <w:rsid w:val="00643012"/>
    <w:rsid w:val="006430C8"/>
    <w:rsid w:val="00643658"/>
    <w:rsid w:val="00643660"/>
    <w:rsid w:val="006436BC"/>
    <w:rsid w:val="0064397E"/>
    <w:rsid w:val="00643DD7"/>
    <w:rsid w:val="00643F7F"/>
    <w:rsid w:val="006440A8"/>
    <w:rsid w:val="0064431D"/>
    <w:rsid w:val="006444C9"/>
    <w:rsid w:val="00644A97"/>
    <w:rsid w:val="00644DC3"/>
    <w:rsid w:val="00644F2B"/>
    <w:rsid w:val="00644F3C"/>
    <w:rsid w:val="00645004"/>
    <w:rsid w:val="006451BF"/>
    <w:rsid w:val="0064534E"/>
    <w:rsid w:val="00645450"/>
    <w:rsid w:val="0064575B"/>
    <w:rsid w:val="00645A15"/>
    <w:rsid w:val="00645BEE"/>
    <w:rsid w:val="00645C40"/>
    <w:rsid w:val="00645CEF"/>
    <w:rsid w:val="00645F25"/>
    <w:rsid w:val="00646050"/>
    <w:rsid w:val="006460B6"/>
    <w:rsid w:val="006460F7"/>
    <w:rsid w:val="006461A0"/>
    <w:rsid w:val="006461D2"/>
    <w:rsid w:val="00646244"/>
    <w:rsid w:val="0064664E"/>
    <w:rsid w:val="00646711"/>
    <w:rsid w:val="00646791"/>
    <w:rsid w:val="006468C7"/>
    <w:rsid w:val="00646912"/>
    <w:rsid w:val="00646A49"/>
    <w:rsid w:val="00646A4E"/>
    <w:rsid w:val="00646B16"/>
    <w:rsid w:val="00646B2B"/>
    <w:rsid w:val="00646B6D"/>
    <w:rsid w:val="00646D68"/>
    <w:rsid w:val="00646FBF"/>
    <w:rsid w:val="00647245"/>
    <w:rsid w:val="006472C6"/>
    <w:rsid w:val="0064733C"/>
    <w:rsid w:val="006473F0"/>
    <w:rsid w:val="0064745D"/>
    <w:rsid w:val="00647632"/>
    <w:rsid w:val="006479AB"/>
    <w:rsid w:val="00647A3D"/>
    <w:rsid w:val="00647A5B"/>
    <w:rsid w:val="00647F38"/>
    <w:rsid w:val="00647F70"/>
    <w:rsid w:val="0065007A"/>
    <w:rsid w:val="006500ED"/>
    <w:rsid w:val="006503E4"/>
    <w:rsid w:val="00650725"/>
    <w:rsid w:val="0065074D"/>
    <w:rsid w:val="00650940"/>
    <w:rsid w:val="006509FD"/>
    <w:rsid w:val="00650AA7"/>
    <w:rsid w:val="00650B13"/>
    <w:rsid w:val="00650B25"/>
    <w:rsid w:val="00650D81"/>
    <w:rsid w:val="00650E14"/>
    <w:rsid w:val="00650E6D"/>
    <w:rsid w:val="006510F3"/>
    <w:rsid w:val="006517B1"/>
    <w:rsid w:val="00651A4E"/>
    <w:rsid w:val="00651AFF"/>
    <w:rsid w:val="00651B19"/>
    <w:rsid w:val="00651EE9"/>
    <w:rsid w:val="006520C8"/>
    <w:rsid w:val="006521BD"/>
    <w:rsid w:val="006524A3"/>
    <w:rsid w:val="006525C0"/>
    <w:rsid w:val="006525FD"/>
    <w:rsid w:val="0065262E"/>
    <w:rsid w:val="006526A7"/>
    <w:rsid w:val="006527CA"/>
    <w:rsid w:val="0065280B"/>
    <w:rsid w:val="00652A81"/>
    <w:rsid w:val="00652BD9"/>
    <w:rsid w:val="00653239"/>
    <w:rsid w:val="00653437"/>
    <w:rsid w:val="00653BD4"/>
    <w:rsid w:val="00653C33"/>
    <w:rsid w:val="00653CB4"/>
    <w:rsid w:val="00653DF2"/>
    <w:rsid w:val="006543ED"/>
    <w:rsid w:val="00654449"/>
    <w:rsid w:val="00654735"/>
    <w:rsid w:val="0065491C"/>
    <w:rsid w:val="006549A7"/>
    <w:rsid w:val="006549D9"/>
    <w:rsid w:val="00654F66"/>
    <w:rsid w:val="0065505F"/>
    <w:rsid w:val="00655212"/>
    <w:rsid w:val="0065560F"/>
    <w:rsid w:val="00655756"/>
    <w:rsid w:val="00655937"/>
    <w:rsid w:val="00655B44"/>
    <w:rsid w:val="00655C33"/>
    <w:rsid w:val="00655C3A"/>
    <w:rsid w:val="00655D60"/>
    <w:rsid w:val="00655DAB"/>
    <w:rsid w:val="00655ED7"/>
    <w:rsid w:val="00655FFE"/>
    <w:rsid w:val="0065609C"/>
    <w:rsid w:val="0065620C"/>
    <w:rsid w:val="00656485"/>
    <w:rsid w:val="0065685F"/>
    <w:rsid w:val="00656BD3"/>
    <w:rsid w:val="00656CE1"/>
    <w:rsid w:val="00656CED"/>
    <w:rsid w:val="00656F2E"/>
    <w:rsid w:val="00656F6F"/>
    <w:rsid w:val="00656F83"/>
    <w:rsid w:val="006570C8"/>
    <w:rsid w:val="0065724C"/>
    <w:rsid w:val="0065760C"/>
    <w:rsid w:val="0065767E"/>
    <w:rsid w:val="00657987"/>
    <w:rsid w:val="0065798C"/>
    <w:rsid w:val="00657B7E"/>
    <w:rsid w:val="00657C0D"/>
    <w:rsid w:val="00657CDE"/>
    <w:rsid w:val="00657DBC"/>
    <w:rsid w:val="00657E97"/>
    <w:rsid w:val="00660073"/>
    <w:rsid w:val="006603FB"/>
    <w:rsid w:val="006604BF"/>
    <w:rsid w:val="00660741"/>
    <w:rsid w:val="0066080A"/>
    <w:rsid w:val="00660BC6"/>
    <w:rsid w:val="00660F20"/>
    <w:rsid w:val="00660F45"/>
    <w:rsid w:val="00660FBD"/>
    <w:rsid w:val="0066116C"/>
    <w:rsid w:val="006615A5"/>
    <w:rsid w:val="00661782"/>
    <w:rsid w:val="00661C7F"/>
    <w:rsid w:val="00661CC3"/>
    <w:rsid w:val="006620CD"/>
    <w:rsid w:val="0066236A"/>
    <w:rsid w:val="006625ED"/>
    <w:rsid w:val="00662604"/>
    <w:rsid w:val="00662827"/>
    <w:rsid w:val="00662A50"/>
    <w:rsid w:val="00662BFE"/>
    <w:rsid w:val="00662DD5"/>
    <w:rsid w:val="00662EA2"/>
    <w:rsid w:val="006630FE"/>
    <w:rsid w:val="00663299"/>
    <w:rsid w:val="00663492"/>
    <w:rsid w:val="00663B25"/>
    <w:rsid w:val="00663B49"/>
    <w:rsid w:val="00663FBE"/>
    <w:rsid w:val="0066407A"/>
    <w:rsid w:val="00664096"/>
    <w:rsid w:val="006640AF"/>
    <w:rsid w:val="006641F7"/>
    <w:rsid w:val="0066437D"/>
    <w:rsid w:val="00664406"/>
    <w:rsid w:val="0066484A"/>
    <w:rsid w:val="00664BED"/>
    <w:rsid w:val="00664C37"/>
    <w:rsid w:val="00664DB5"/>
    <w:rsid w:val="0066553F"/>
    <w:rsid w:val="006656DF"/>
    <w:rsid w:val="00665C38"/>
    <w:rsid w:val="006664D1"/>
    <w:rsid w:val="0066653D"/>
    <w:rsid w:val="00666865"/>
    <w:rsid w:val="0066719A"/>
    <w:rsid w:val="006679D4"/>
    <w:rsid w:val="006679E4"/>
    <w:rsid w:val="006679F7"/>
    <w:rsid w:val="00667BB2"/>
    <w:rsid w:val="00667BB5"/>
    <w:rsid w:val="00667CAB"/>
    <w:rsid w:val="00667CE5"/>
    <w:rsid w:val="00667EF2"/>
    <w:rsid w:val="00670031"/>
    <w:rsid w:val="006700E2"/>
    <w:rsid w:val="0067018B"/>
    <w:rsid w:val="00670CC0"/>
    <w:rsid w:val="00670F6B"/>
    <w:rsid w:val="0067112C"/>
    <w:rsid w:val="0067123F"/>
    <w:rsid w:val="00671327"/>
    <w:rsid w:val="006713CA"/>
    <w:rsid w:val="0067150B"/>
    <w:rsid w:val="00671700"/>
    <w:rsid w:val="00671DE5"/>
    <w:rsid w:val="00671EE8"/>
    <w:rsid w:val="00671FCB"/>
    <w:rsid w:val="00672017"/>
    <w:rsid w:val="0067209C"/>
    <w:rsid w:val="00672114"/>
    <w:rsid w:val="0067226F"/>
    <w:rsid w:val="006723BE"/>
    <w:rsid w:val="00672668"/>
    <w:rsid w:val="006726D8"/>
    <w:rsid w:val="00672A25"/>
    <w:rsid w:val="00672CA1"/>
    <w:rsid w:val="00672F37"/>
    <w:rsid w:val="00672FF7"/>
    <w:rsid w:val="0067301E"/>
    <w:rsid w:val="0067305E"/>
    <w:rsid w:val="006730C1"/>
    <w:rsid w:val="0067318F"/>
    <w:rsid w:val="00673284"/>
    <w:rsid w:val="006732F6"/>
    <w:rsid w:val="0067353A"/>
    <w:rsid w:val="00673685"/>
    <w:rsid w:val="00673955"/>
    <w:rsid w:val="00673A24"/>
    <w:rsid w:val="00673CCA"/>
    <w:rsid w:val="00673E9E"/>
    <w:rsid w:val="00673EFB"/>
    <w:rsid w:val="006740D3"/>
    <w:rsid w:val="0067424C"/>
    <w:rsid w:val="00674340"/>
    <w:rsid w:val="00674712"/>
    <w:rsid w:val="00674B19"/>
    <w:rsid w:val="00674BEE"/>
    <w:rsid w:val="00674F53"/>
    <w:rsid w:val="00674FCB"/>
    <w:rsid w:val="00675070"/>
    <w:rsid w:val="0067510B"/>
    <w:rsid w:val="006754D6"/>
    <w:rsid w:val="006754FA"/>
    <w:rsid w:val="00675809"/>
    <w:rsid w:val="006759B1"/>
    <w:rsid w:val="00675BFF"/>
    <w:rsid w:val="00675D32"/>
    <w:rsid w:val="00675DA9"/>
    <w:rsid w:val="00675DBD"/>
    <w:rsid w:val="006760E6"/>
    <w:rsid w:val="00676268"/>
    <w:rsid w:val="00676957"/>
    <w:rsid w:val="00676AAA"/>
    <w:rsid w:val="00676B23"/>
    <w:rsid w:val="00676B3C"/>
    <w:rsid w:val="00676C5C"/>
    <w:rsid w:val="00676F5C"/>
    <w:rsid w:val="00676F7F"/>
    <w:rsid w:val="006772D2"/>
    <w:rsid w:val="00677331"/>
    <w:rsid w:val="006775DF"/>
    <w:rsid w:val="006775E3"/>
    <w:rsid w:val="0067796C"/>
    <w:rsid w:val="00677BAD"/>
    <w:rsid w:val="00677ECC"/>
    <w:rsid w:val="00677F41"/>
    <w:rsid w:val="00680042"/>
    <w:rsid w:val="006802B7"/>
    <w:rsid w:val="006803A2"/>
    <w:rsid w:val="006804BF"/>
    <w:rsid w:val="006805AF"/>
    <w:rsid w:val="006806A8"/>
    <w:rsid w:val="006809F1"/>
    <w:rsid w:val="00681087"/>
    <w:rsid w:val="0068108F"/>
    <w:rsid w:val="006812B6"/>
    <w:rsid w:val="0068182A"/>
    <w:rsid w:val="00681952"/>
    <w:rsid w:val="00681DE2"/>
    <w:rsid w:val="00681E60"/>
    <w:rsid w:val="00681E6A"/>
    <w:rsid w:val="006823EA"/>
    <w:rsid w:val="0068247D"/>
    <w:rsid w:val="006825AF"/>
    <w:rsid w:val="00682C9F"/>
    <w:rsid w:val="00682ED0"/>
    <w:rsid w:val="00682FAF"/>
    <w:rsid w:val="00683448"/>
    <w:rsid w:val="00683467"/>
    <w:rsid w:val="0068368B"/>
    <w:rsid w:val="006839AD"/>
    <w:rsid w:val="00683B88"/>
    <w:rsid w:val="00683B8C"/>
    <w:rsid w:val="00683CE0"/>
    <w:rsid w:val="006843D5"/>
    <w:rsid w:val="006846A3"/>
    <w:rsid w:val="0068499C"/>
    <w:rsid w:val="00684ABF"/>
    <w:rsid w:val="00684C0C"/>
    <w:rsid w:val="00684D26"/>
    <w:rsid w:val="00684F9D"/>
    <w:rsid w:val="0068580A"/>
    <w:rsid w:val="00685B0D"/>
    <w:rsid w:val="00685FB9"/>
    <w:rsid w:val="006860AA"/>
    <w:rsid w:val="00686375"/>
    <w:rsid w:val="00686413"/>
    <w:rsid w:val="006864F0"/>
    <w:rsid w:val="00686576"/>
    <w:rsid w:val="00686DD9"/>
    <w:rsid w:val="00686DFF"/>
    <w:rsid w:val="00686E6F"/>
    <w:rsid w:val="00686F2B"/>
    <w:rsid w:val="006873B3"/>
    <w:rsid w:val="00687576"/>
    <w:rsid w:val="0068762E"/>
    <w:rsid w:val="006876B9"/>
    <w:rsid w:val="00687D21"/>
    <w:rsid w:val="00687DBA"/>
    <w:rsid w:val="00687E0B"/>
    <w:rsid w:val="00687EF7"/>
    <w:rsid w:val="00690434"/>
    <w:rsid w:val="00690482"/>
    <w:rsid w:val="006905B2"/>
    <w:rsid w:val="00690622"/>
    <w:rsid w:val="0069067F"/>
    <w:rsid w:val="006907AE"/>
    <w:rsid w:val="00690ABA"/>
    <w:rsid w:val="00690B6E"/>
    <w:rsid w:val="00690DEC"/>
    <w:rsid w:val="00690F3B"/>
    <w:rsid w:val="00690F87"/>
    <w:rsid w:val="0069118E"/>
    <w:rsid w:val="00691281"/>
    <w:rsid w:val="0069158C"/>
    <w:rsid w:val="006916B9"/>
    <w:rsid w:val="00691864"/>
    <w:rsid w:val="006918F6"/>
    <w:rsid w:val="00691F81"/>
    <w:rsid w:val="00692021"/>
    <w:rsid w:val="00692772"/>
    <w:rsid w:val="006929B2"/>
    <w:rsid w:val="00692F64"/>
    <w:rsid w:val="00692F6B"/>
    <w:rsid w:val="006930C6"/>
    <w:rsid w:val="00693358"/>
    <w:rsid w:val="00693589"/>
    <w:rsid w:val="00693915"/>
    <w:rsid w:val="00693A67"/>
    <w:rsid w:val="00693C03"/>
    <w:rsid w:val="00693F4D"/>
    <w:rsid w:val="00694103"/>
    <w:rsid w:val="006945F9"/>
    <w:rsid w:val="006947A6"/>
    <w:rsid w:val="006947D1"/>
    <w:rsid w:val="00694BD8"/>
    <w:rsid w:val="00694D65"/>
    <w:rsid w:val="00694E45"/>
    <w:rsid w:val="00694F63"/>
    <w:rsid w:val="006952F2"/>
    <w:rsid w:val="0069546A"/>
    <w:rsid w:val="0069547C"/>
    <w:rsid w:val="006955C9"/>
    <w:rsid w:val="006956DC"/>
    <w:rsid w:val="006956E4"/>
    <w:rsid w:val="006958FB"/>
    <w:rsid w:val="00695E20"/>
    <w:rsid w:val="00696001"/>
    <w:rsid w:val="00696048"/>
    <w:rsid w:val="00696155"/>
    <w:rsid w:val="006961B9"/>
    <w:rsid w:val="006961D0"/>
    <w:rsid w:val="006968AC"/>
    <w:rsid w:val="006968CF"/>
    <w:rsid w:val="00696936"/>
    <w:rsid w:val="00696E50"/>
    <w:rsid w:val="00696FBA"/>
    <w:rsid w:val="00697513"/>
    <w:rsid w:val="006975F0"/>
    <w:rsid w:val="0069762C"/>
    <w:rsid w:val="006976C9"/>
    <w:rsid w:val="006977AC"/>
    <w:rsid w:val="00697857"/>
    <w:rsid w:val="00697C6C"/>
    <w:rsid w:val="00697ED9"/>
    <w:rsid w:val="00697F4C"/>
    <w:rsid w:val="006A0315"/>
    <w:rsid w:val="006A03C8"/>
    <w:rsid w:val="006A0498"/>
    <w:rsid w:val="006A0701"/>
    <w:rsid w:val="006A0813"/>
    <w:rsid w:val="006A08A8"/>
    <w:rsid w:val="006A08F1"/>
    <w:rsid w:val="006A0AD3"/>
    <w:rsid w:val="006A0B00"/>
    <w:rsid w:val="006A0B6F"/>
    <w:rsid w:val="006A0CB4"/>
    <w:rsid w:val="006A1507"/>
    <w:rsid w:val="006A1914"/>
    <w:rsid w:val="006A1922"/>
    <w:rsid w:val="006A2323"/>
    <w:rsid w:val="006A257E"/>
    <w:rsid w:val="006A25F1"/>
    <w:rsid w:val="006A26B8"/>
    <w:rsid w:val="006A27DA"/>
    <w:rsid w:val="006A2853"/>
    <w:rsid w:val="006A2874"/>
    <w:rsid w:val="006A2BF8"/>
    <w:rsid w:val="006A2CF8"/>
    <w:rsid w:val="006A2D52"/>
    <w:rsid w:val="006A2FE9"/>
    <w:rsid w:val="006A2FF4"/>
    <w:rsid w:val="006A33BA"/>
    <w:rsid w:val="006A3634"/>
    <w:rsid w:val="006A3B74"/>
    <w:rsid w:val="006A4254"/>
    <w:rsid w:val="006A45FF"/>
    <w:rsid w:val="006A4C7B"/>
    <w:rsid w:val="006A4DE7"/>
    <w:rsid w:val="006A4F3D"/>
    <w:rsid w:val="006A52E9"/>
    <w:rsid w:val="006A56B3"/>
    <w:rsid w:val="006A5B93"/>
    <w:rsid w:val="006A5CDA"/>
    <w:rsid w:val="006A5E0D"/>
    <w:rsid w:val="006A5E2F"/>
    <w:rsid w:val="006A5E91"/>
    <w:rsid w:val="006A6547"/>
    <w:rsid w:val="006A660F"/>
    <w:rsid w:val="006A66EF"/>
    <w:rsid w:val="006A69A1"/>
    <w:rsid w:val="006A6AEF"/>
    <w:rsid w:val="006A6BD0"/>
    <w:rsid w:val="006A6BDB"/>
    <w:rsid w:val="006A6BE7"/>
    <w:rsid w:val="006A6DA7"/>
    <w:rsid w:val="006A6DB9"/>
    <w:rsid w:val="006A6E6D"/>
    <w:rsid w:val="006A7265"/>
    <w:rsid w:val="006A7A1B"/>
    <w:rsid w:val="006A7B96"/>
    <w:rsid w:val="006A7D9A"/>
    <w:rsid w:val="006A7E12"/>
    <w:rsid w:val="006A7F58"/>
    <w:rsid w:val="006B0236"/>
    <w:rsid w:val="006B0420"/>
    <w:rsid w:val="006B065A"/>
    <w:rsid w:val="006B06CC"/>
    <w:rsid w:val="006B09EC"/>
    <w:rsid w:val="006B0C65"/>
    <w:rsid w:val="006B0D34"/>
    <w:rsid w:val="006B0E3C"/>
    <w:rsid w:val="006B0EBC"/>
    <w:rsid w:val="006B108F"/>
    <w:rsid w:val="006B1185"/>
    <w:rsid w:val="006B12EE"/>
    <w:rsid w:val="006B1448"/>
    <w:rsid w:val="006B180B"/>
    <w:rsid w:val="006B1846"/>
    <w:rsid w:val="006B1D75"/>
    <w:rsid w:val="006B1F82"/>
    <w:rsid w:val="006B2369"/>
    <w:rsid w:val="006B262B"/>
    <w:rsid w:val="006B26E4"/>
    <w:rsid w:val="006B314B"/>
    <w:rsid w:val="006B3216"/>
    <w:rsid w:val="006B3611"/>
    <w:rsid w:val="006B3707"/>
    <w:rsid w:val="006B3909"/>
    <w:rsid w:val="006B3DA0"/>
    <w:rsid w:val="006B3E85"/>
    <w:rsid w:val="006B41F2"/>
    <w:rsid w:val="006B453B"/>
    <w:rsid w:val="006B4BF1"/>
    <w:rsid w:val="006B4CAC"/>
    <w:rsid w:val="006B4E6B"/>
    <w:rsid w:val="006B52C3"/>
    <w:rsid w:val="006B56AD"/>
    <w:rsid w:val="006B56B9"/>
    <w:rsid w:val="006B57D4"/>
    <w:rsid w:val="006B5C64"/>
    <w:rsid w:val="006B5C78"/>
    <w:rsid w:val="006B5CC0"/>
    <w:rsid w:val="006B5E74"/>
    <w:rsid w:val="006B5F12"/>
    <w:rsid w:val="006B5F3F"/>
    <w:rsid w:val="006B5F75"/>
    <w:rsid w:val="006B6053"/>
    <w:rsid w:val="006B60E1"/>
    <w:rsid w:val="006B6365"/>
    <w:rsid w:val="006B6386"/>
    <w:rsid w:val="006B63F4"/>
    <w:rsid w:val="006B640C"/>
    <w:rsid w:val="006B6521"/>
    <w:rsid w:val="006B6588"/>
    <w:rsid w:val="006B668C"/>
    <w:rsid w:val="006B6797"/>
    <w:rsid w:val="006B69EC"/>
    <w:rsid w:val="006B6AAA"/>
    <w:rsid w:val="006B6AC1"/>
    <w:rsid w:val="006B6B0B"/>
    <w:rsid w:val="006B6D13"/>
    <w:rsid w:val="006B7104"/>
    <w:rsid w:val="006B716A"/>
    <w:rsid w:val="006B7222"/>
    <w:rsid w:val="006B72F1"/>
    <w:rsid w:val="006B736B"/>
    <w:rsid w:val="006B7612"/>
    <w:rsid w:val="006B7781"/>
    <w:rsid w:val="006B79D4"/>
    <w:rsid w:val="006B7C68"/>
    <w:rsid w:val="006B7C7F"/>
    <w:rsid w:val="006B7E94"/>
    <w:rsid w:val="006C00B0"/>
    <w:rsid w:val="006C05C8"/>
    <w:rsid w:val="006C066D"/>
    <w:rsid w:val="006C07A4"/>
    <w:rsid w:val="006C07E7"/>
    <w:rsid w:val="006C08B0"/>
    <w:rsid w:val="006C093B"/>
    <w:rsid w:val="006C0B06"/>
    <w:rsid w:val="006C0B7E"/>
    <w:rsid w:val="006C0C54"/>
    <w:rsid w:val="006C0EB9"/>
    <w:rsid w:val="006C0F8D"/>
    <w:rsid w:val="006C0FB0"/>
    <w:rsid w:val="006C124B"/>
    <w:rsid w:val="006C15E2"/>
    <w:rsid w:val="006C1772"/>
    <w:rsid w:val="006C1937"/>
    <w:rsid w:val="006C1C43"/>
    <w:rsid w:val="006C1D9C"/>
    <w:rsid w:val="006C1F81"/>
    <w:rsid w:val="006C2195"/>
    <w:rsid w:val="006C2255"/>
    <w:rsid w:val="006C2554"/>
    <w:rsid w:val="006C25D3"/>
    <w:rsid w:val="006C279B"/>
    <w:rsid w:val="006C2970"/>
    <w:rsid w:val="006C2993"/>
    <w:rsid w:val="006C2D76"/>
    <w:rsid w:val="006C2F51"/>
    <w:rsid w:val="006C35B5"/>
    <w:rsid w:val="006C38D6"/>
    <w:rsid w:val="006C3BF9"/>
    <w:rsid w:val="006C3F1A"/>
    <w:rsid w:val="006C3FAD"/>
    <w:rsid w:val="006C40FC"/>
    <w:rsid w:val="006C413C"/>
    <w:rsid w:val="006C4360"/>
    <w:rsid w:val="006C445F"/>
    <w:rsid w:val="006C4509"/>
    <w:rsid w:val="006C4652"/>
    <w:rsid w:val="006C4663"/>
    <w:rsid w:val="006C46E3"/>
    <w:rsid w:val="006C4A8E"/>
    <w:rsid w:val="006C4AB0"/>
    <w:rsid w:val="006C4ADF"/>
    <w:rsid w:val="006C4B0F"/>
    <w:rsid w:val="006C4C6B"/>
    <w:rsid w:val="006C4D9D"/>
    <w:rsid w:val="006C4DA2"/>
    <w:rsid w:val="006C4E5D"/>
    <w:rsid w:val="006C50EA"/>
    <w:rsid w:val="006C521E"/>
    <w:rsid w:val="006C5389"/>
    <w:rsid w:val="006C5479"/>
    <w:rsid w:val="006C54C6"/>
    <w:rsid w:val="006C54CF"/>
    <w:rsid w:val="006C553B"/>
    <w:rsid w:val="006C5625"/>
    <w:rsid w:val="006C587A"/>
    <w:rsid w:val="006C5EE9"/>
    <w:rsid w:val="006C6238"/>
    <w:rsid w:val="006C6285"/>
    <w:rsid w:val="006C63D7"/>
    <w:rsid w:val="006C677A"/>
    <w:rsid w:val="006C69E0"/>
    <w:rsid w:val="006C6A52"/>
    <w:rsid w:val="006C6BD1"/>
    <w:rsid w:val="006C6DEE"/>
    <w:rsid w:val="006C6F42"/>
    <w:rsid w:val="006C6F88"/>
    <w:rsid w:val="006C727E"/>
    <w:rsid w:val="006C749E"/>
    <w:rsid w:val="006C74BB"/>
    <w:rsid w:val="006C774E"/>
    <w:rsid w:val="006C77CE"/>
    <w:rsid w:val="006C7A96"/>
    <w:rsid w:val="006C7BB2"/>
    <w:rsid w:val="006C7BC6"/>
    <w:rsid w:val="006C7D78"/>
    <w:rsid w:val="006C7D8D"/>
    <w:rsid w:val="006D00E6"/>
    <w:rsid w:val="006D019A"/>
    <w:rsid w:val="006D02E5"/>
    <w:rsid w:val="006D0400"/>
    <w:rsid w:val="006D0503"/>
    <w:rsid w:val="006D0665"/>
    <w:rsid w:val="006D0719"/>
    <w:rsid w:val="006D09F2"/>
    <w:rsid w:val="006D0F28"/>
    <w:rsid w:val="006D0F86"/>
    <w:rsid w:val="006D116D"/>
    <w:rsid w:val="006D1289"/>
    <w:rsid w:val="006D13C5"/>
    <w:rsid w:val="006D19DC"/>
    <w:rsid w:val="006D1A60"/>
    <w:rsid w:val="006D1AA1"/>
    <w:rsid w:val="006D1D99"/>
    <w:rsid w:val="006D1EE2"/>
    <w:rsid w:val="006D256E"/>
    <w:rsid w:val="006D2962"/>
    <w:rsid w:val="006D2BB2"/>
    <w:rsid w:val="006D2DED"/>
    <w:rsid w:val="006D2DF0"/>
    <w:rsid w:val="006D2E89"/>
    <w:rsid w:val="006D2FC9"/>
    <w:rsid w:val="006D3047"/>
    <w:rsid w:val="006D30B3"/>
    <w:rsid w:val="006D33E9"/>
    <w:rsid w:val="006D36A3"/>
    <w:rsid w:val="006D39D2"/>
    <w:rsid w:val="006D3C1B"/>
    <w:rsid w:val="006D40D5"/>
    <w:rsid w:val="006D42CA"/>
    <w:rsid w:val="006D4352"/>
    <w:rsid w:val="006D436F"/>
    <w:rsid w:val="006D454E"/>
    <w:rsid w:val="006D45D7"/>
    <w:rsid w:val="006D45F8"/>
    <w:rsid w:val="006D477F"/>
    <w:rsid w:val="006D4E10"/>
    <w:rsid w:val="006D4FEF"/>
    <w:rsid w:val="006D518B"/>
    <w:rsid w:val="006D5280"/>
    <w:rsid w:val="006D533F"/>
    <w:rsid w:val="006D5443"/>
    <w:rsid w:val="006D551F"/>
    <w:rsid w:val="006D5601"/>
    <w:rsid w:val="006D564E"/>
    <w:rsid w:val="006D573E"/>
    <w:rsid w:val="006D5C62"/>
    <w:rsid w:val="006D5C87"/>
    <w:rsid w:val="006D6037"/>
    <w:rsid w:val="006D6571"/>
    <w:rsid w:val="006D668A"/>
    <w:rsid w:val="006D6733"/>
    <w:rsid w:val="006D6886"/>
    <w:rsid w:val="006D6B41"/>
    <w:rsid w:val="006D6CE6"/>
    <w:rsid w:val="006D6D7E"/>
    <w:rsid w:val="006D70D8"/>
    <w:rsid w:val="006D7650"/>
    <w:rsid w:val="006D76D5"/>
    <w:rsid w:val="006D7797"/>
    <w:rsid w:val="006D78E3"/>
    <w:rsid w:val="006D7C94"/>
    <w:rsid w:val="006D7D72"/>
    <w:rsid w:val="006D7D8D"/>
    <w:rsid w:val="006D7F6E"/>
    <w:rsid w:val="006E01B5"/>
    <w:rsid w:val="006E04EA"/>
    <w:rsid w:val="006E0B65"/>
    <w:rsid w:val="006E0C8D"/>
    <w:rsid w:val="006E0EF9"/>
    <w:rsid w:val="006E1359"/>
    <w:rsid w:val="006E15AC"/>
    <w:rsid w:val="006E185E"/>
    <w:rsid w:val="006E1903"/>
    <w:rsid w:val="006E193E"/>
    <w:rsid w:val="006E19D0"/>
    <w:rsid w:val="006E1E2C"/>
    <w:rsid w:val="006E229D"/>
    <w:rsid w:val="006E2345"/>
    <w:rsid w:val="006E235D"/>
    <w:rsid w:val="006E24B7"/>
    <w:rsid w:val="006E2778"/>
    <w:rsid w:val="006E28EB"/>
    <w:rsid w:val="006E3085"/>
    <w:rsid w:val="006E3177"/>
    <w:rsid w:val="006E338D"/>
    <w:rsid w:val="006E3C31"/>
    <w:rsid w:val="006E3DFC"/>
    <w:rsid w:val="006E3EE5"/>
    <w:rsid w:val="006E4179"/>
    <w:rsid w:val="006E4406"/>
    <w:rsid w:val="006E46BC"/>
    <w:rsid w:val="006E46EA"/>
    <w:rsid w:val="006E47CB"/>
    <w:rsid w:val="006E4888"/>
    <w:rsid w:val="006E4ABA"/>
    <w:rsid w:val="006E4ABF"/>
    <w:rsid w:val="006E4B4E"/>
    <w:rsid w:val="006E4B61"/>
    <w:rsid w:val="006E5127"/>
    <w:rsid w:val="006E5141"/>
    <w:rsid w:val="006E515B"/>
    <w:rsid w:val="006E51E0"/>
    <w:rsid w:val="006E5218"/>
    <w:rsid w:val="006E5924"/>
    <w:rsid w:val="006E595B"/>
    <w:rsid w:val="006E5E0B"/>
    <w:rsid w:val="006E5F29"/>
    <w:rsid w:val="006E6467"/>
    <w:rsid w:val="006E68A7"/>
    <w:rsid w:val="006E6BCD"/>
    <w:rsid w:val="006E6CDB"/>
    <w:rsid w:val="006E6D64"/>
    <w:rsid w:val="006E6D6A"/>
    <w:rsid w:val="006E6D8F"/>
    <w:rsid w:val="006E74AE"/>
    <w:rsid w:val="006E778E"/>
    <w:rsid w:val="006E7AF4"/>
    <w:rsid w:val="006E7F6E"/>
    <w:rsid w:val="006E7FA7"/>
    <w:rsid w:val="006F0074"/>
    <w:rsid w:val="006F02D3"/>
    <w:rsid w:val="006F02D5"/>
    <w:rsid w:val="006F04A3"/>
    <w:rsid w:val="006F050A"/>
    <w:rsid w:val="006F0550"/>
    <w:rsid w:val="006F07D6"/>
    <w:rsid w:val="006F0B23"/>
    <w:rsid w:val="006F0D6B"/>
    <w:rsid w:val="006F1314"/>
    <w:rsid w:val="006F1338"/>
    <w:rsid w:val="006F15D0"/>
    <w:rsid w:val="006F17C1"/>
    <w:rsid w:val="006F1A15"/>
    <w:rsid w:val="006F1A75"/>
    <w:rsid w:val="006F1BEF"/>
    <w:rsid w:val="006F1D77"/>
    <w:rsid w:val="006F1F3C"/>
    <w:rsid w:val="006F2103"/>
    <w:rsid w:val="006F2128"/>
    <w:rsid w:val="006F212E"/>
    <w:rsid w:val="006F2202"/>
    <w:rsid w:val="006F2839"/>
    <w:rsid w:val="006F2A87"/>
    <w:rsid w:val="006F31CF"/>
    <w:rsid w:val="006F342A"/>
    <w:rsid w:val="006F344B"/>
    <w:rsid w:val="006F3745"/>
    <w:rsid w:val="006F3C4E"/>
    <w:rsid w:val="006F3D00"/>
    <w:rsid w:val="006F3F33"/>
    <w:rsid w:val="006F400C"/>
    <w:rsid w:val="006F45DE"/>
    <w:rsid w:val="006F4656"/>
    <w:rsid w:val="006F4787"/>
    <w:rsid w:val="006F4840"/>
    <w:rsid w:val="006F49A1"/>
    <w:rsid w:val="006F5176"/>
    <w:rsid w:val="006F52D5"/>
    <w:rsid w:val="006F5456"/>
    <w:rsid w:val="006F55BD"/>
    <w:rsid w:val="006F5644"/>
    <w:rsid w:val="006F5979"/>
    <w:rsid w:val="006F5D79"/>
    <w:rsid w:val="006F5FAB"/>
    <w:rsid w:val="006F63A2"/>
    <w:rsid w:val="006F63B7"/>
    <w:rsid w:val="006F65C3"/>
    <w:rsid w:val="006F66B3"/>
    <w:rsid w:val="006F67FD"/>
    <w:rsid w:val="006F681E"/>
    <w:rsid w:val="006F69B0"/>
    <w:rsid w:val="006F6A59"/>
    <w:rsid w:val="006F6A7A"/>
    <w:rsid w:val="006F6AC8"/>
    <w:rsid w:val="006F6C60"/>
    <w:rsid w:val="006F6DFD"/>
    <w:rsid w:val="006F773D"/>
    <w:rsid w:val="006F77B9"/>
    <w:rsid w:val="006F79B2"/>
    <w:rsid w:val="006F7AEF"/>
    <w:rsid w:val="007001E2"/>
    <w:rsid w:val="007003EF"/>
    <w:rsid w:val="0070071E"/>
    <w:rsid w:val="00700B56"/>
    <w:rsid w:val="00700B9A"/>
    <w:rsid w:val="00700FA0"/>
    <w:rsid w:val="0070108D"/>
    <w:rsid w:val="007010AB"/>
    <w:rsid w:val="007011FF"/>
    <w:rsid w:val="00701315"/>
    <w:rsid w:val="007014CD"/>
    <w:rsid w:val="007018C2"/>
    <w:rsid w:val="007018E2"/>
    <w:rsid w:val="00701C2D"/>
    <w:rsid w:val="00701C31"/>
    <w:rsid w:val="00701E41"/>
    <w:rsid w:val="00701F9F"/>
    <w:rsid w:val="00702102"/>
    <w:rsid w:val="007028F6"/>
    <w:rsid w:val="00702ACF"/>
    <w:rsid w:val="00702F3F"/>
    <w:rsid w:val="00702F5F"/>
    <w:rsid w:val="00703241"/>
    <w:rsid w:val="00703368"/>
    <w:rsid w:val="0070339D"/>
    <w:rsid w:val="0070344E"/>
    <w:rsid w:val="007034DB"/>
    <w:rsid w:val="007035FD"/>
    <w:rsid w:val="00703A93"/>
    <w:rsid w:val="00703BF7"/>
    <w:rsid w:val="00703DB1"/>
    <w:rsid w:val="007040A6"/>
    <w:rsid w:val="007041FF"/>
    <w:rsid w:val="00704331"/>
    <w:rsid w:val="007043C6"/>
    <w:rsid w:val="0070459E"/>
    <w:rsid w:val="00704644"/>
    <w:rsid w:val="00704AFD"/>
    <w:rsid w:val="00704DAB"/>
    <w:rsid w:val="00704EB6"/>
    <w:rsid w:val="00704EEE"/>
    <w:rsid w:val="007055D3"/>
    <w:rsid w:val="0070577D"/>
    <w:rsid w:val="007057C2"/>
    <w:rsid w:val="00705B07"/>
    <w:rsid w:val="00705F54"/>
    <w:rsid w:val="00706089"/>
    <w:rsid w:val="00706305"/>
    <w:rsid w:val="0070637A"/>
    <w:rsid w:val="007063F6"/>
    <w:rsid w:val="0070662D"/>
    <w:rsid w:val="00706A31"/>
    <w:rsid w:val="00706BC6"/>
    <w:rsid w:val="00706C7C"/>
    <w:rsid w:val="00706F41"/>
    <w:rsid w:val="007070DF"/>
    <w:rsid w:val="00707243"/>
    <w:rsid w:val="00707343"/>
    <w:rsid w:val="00707620"/>
    <w:rsid w:val="00707838"/>
    <w:rsid w:val="0070792A"/>
    <w:rsid w:val="00707B9D"/>
    <w:rsid w:val="00707C39"/>
    <w:rsid w:val="00707CD9"/>
    <w:rsid w:val="00710168"/>
    <w:rsid w:val="007105E8"/>
    <w:rsid w:val="0071072D"/>
    <w:rsid w:val="00710789"/>
    <w:rsid w:val="00710A78"/>
    <w:rsid w:val="00710BBE"/>
    <w:rsid w:val="00710C33"/>
    <w:rsid w:val="00710D69"/>
    <w:rsid w:val="007112C8"/>
    <w:rsid w:val="007113F0"/>
    <w:rsid w:val="007114A1"/>
    <w:rsid w:val="00711818"/>
    <w:rsid w:val="00711B10"/>
    <w:rsid w:val="00711D06"/>
    <w:rsid w:val="00711E00"/>
    <w:rsid w:val="00711E80"/>
    <w:rsid w:val="00711EC7"/>
    <w:rsid w:val="00711FB7"/>
    <w:rsid w:val="007121A2"/>
    <w:rsid w:val="007121E2"/>
    <w:rsid w:val="0071246B"/>
    <w:rsid w:val="007124DF"/>
    <w:rsid w:val="007126CD"/>
    <w:rsid w:val="007127AA"/>
    <w:rsid w:val="007128BC"/>
    <w:rsid w:val="00712974"/>
    <w:rsid w:val="00712DA4"/>
    <w:rsid w:val="007131AD"/>
    <w:rsid w:val="007132DB"/>
    <w:rsid w:val="00713C26"/>
    <w:rsid w:val="00713ECC"/>
    <w:rsid w:val="00714042"/>
    <w:rsid w:val="007144C7"/>
    <w:rsid w:val="0071468A"/>
    <w:rsid w:val="00714903"/>
    <w:rsid w:val="00714BF5"/>
    <w:rsid w:val="00714CFD"/>
    <w:rsid w:val="00714F1A"/>
    <w:rsid w:val="0071500F"/>
    <w:rsid w:val="00715063"/>
    <w:rsid w:val="007150BC"/>
    <w:rsid w:val="007154E4"/>
    <w:rsid w:val="00715520"/>
    <w:rsid w:val="007157C4"/>
    <w:rsid w:val="007159AE"/>
    <w:rsid w:val="007159D2"/>
    <w:rsid w:val="00715C8D"/>
    <w:rsid w:val="00715DE4"/>
    <w:rsid w:val="00715E40"/>
    <w:rsid w:val="007160DF"/>
    <w:rsid w:val="00716143"/>
    <w:rsid w:val="00716438"/>
    <w:rsid w:val="007164AE"/>
    <w:rsid w:val="007166D3"/>
    <w:rsid w:val="00716808"/>
    <w:rsid w:val="007168B8"/>
    <w:rsid w:val="00716A42"/>
    <w:rsid w:val="00716A60"/>
    <w:rsid w:val="00716C15"/>
    <w:rsid w:val="00716E74"/>
    <w:rsid w:val="00717034"/>
    <w:rsid w:val="007172B4"/>
    <w:rsid w:val="00717792"/>
    <w:rsid w:val="00717959"/>
    <w:rsid w:val="00717CE3"/>
    <w:rsid w:val="00717D92"/>
    <w:rsid w:val="00720091"/>
    <w:rsid w:val="007201AF"/>
    <w:rsid w:val="0072065D"/>
    <w:rsid w:val="0072076F"/>
    <w:rsid w:val="00720CCC"/>
    <w:rsid w:val="00720D21"/>
    <w:rsid w:val="00720E63"/>
    <w:rsid w:val="00720EFD"/>
    <w:rsid w:val="00721010"/>
    <w:rsid w:val="007210C2"/>
    <w:rsid w:val="007211EB"/>
    <w:rsid w:val="00721317"/>
    <w:rsid w:val="0072131D"/>
    <w:rsid w:val="00721756"/>
    <w:rsid w:val="00721A73"/>
    <w:rsid w:val="00721BDA"/>
    <w:rsid w:val="00721D9A"/>
    <w:rsid w:val="00721DA6"/>
    <w:rsid w:val="00721E65"/>
    <w:rsid w:val="00721FBF"/>
    <w:rsid w:val="00721FE7"/>
    <w:rsid w:val="0072225C"/>
    <w:rsid w:val="00722426"/>
    <w:rsid w:val="007226C4"/>
    <w:rsid w:val="007227C2"/>
    <w:rsid w:val="00722C1D"/>
    <w:rsid w:val="00722EC6"/>
    <w:rsid w:val="007230E5"/>
    <w:rsid w:val="0072328B"/>
    <w:rsid w:val="00723A81"/>
    <w:rsid w:val="00723D7A"/>
    <w:rsid w:val="00723E21"/>
    <w:rsid w:val="00723F9C"/>
    <w:rsid w:val="00723FAA"/>
    <w:rsid w:val="00723FC6"/>
    <w:rsid w:val="007240F0"/>
    <w:rsid w:val="007242E8"/>
    <w:rsid w:val="007243BC"/>
    <w:rsid w:val="007244C5"/>
    <w:rsid w:val="00724ABD"/>
    <w:rsid w:val="00724AC0"/>
    <w:rsid w:val="00724D8D"/>
    <w:rsid w:val="00724DBD"/>
    <w:rsid w:val="00724DF5"/>
    <w:rsid w:val="00724E23"/>
    <w:rsid w:val="00724ED3"/>
    <w:rsid w:val="0072508D"/>
    <w:rsid w:val="0072509E"/>
    <w:rsid w:val="007250AA"/>
    <w:rsid w:val="0072522F"/>
    <w:rsid w:val="00725586"/>
    <w:rsid w:val="0072576B"/>
    <w:rsid w:val="007258D7"/>
    <w:rsid w:val="00725C45"/>
    <w:rsid w:val="00725D88"/>
    <w:rsid w:val="00725F84"/>
    <w:rsid w:val="00725FBE"/>
    <w:rsid w:val="00726125"/>
    <w:rsid w:val="0072618A"/>
    <w:rsid w:val="007265E0"/>
    <w:rsid w:val="00726677"/>
    <w:rsid w:val="00726684"/>
    <w:rsid w:val="00726703"/>
    <w:rsid w:val="007268E4"/>
    <w:rsid w:val="00726CF8"/>
    <w:rsid w:val="00726CFD"/>
    <w:rsid w:val="00726D19"/>
    <w:rsid w:val="007271E8"/>
    <w:rsid w:val="0072726D"/>
    <w:rsid w:val="007274C7"/>
    <w:rsid w:val="007276D8"/>
    <w:rsid w:val="0072776F"/>
    <w:rsid w:val="0072793B"/>
    <w:rsid w:val="00727C4C"/>
    <w:rsid w:val="00727D41"/>
    <w:rsid w:val="00727D82"/>
    <w:rsid w:val="00727DE4"/>
    <w:rsid w:val="0073069B"/>
    <w:rsid w:val="007308E0"/>
    <w:rsid w:val="00730966"/>
    <w:rsid w:val="00730ACE"/>
    <w:rsid w:val="00730C0D"/>
    <w:rsid w:val="00730C2F"/>
    <w:rsid w:val="00730C59"/>
    <w:rsid w:val="00730F69"/>
    <w:rsid w:val="00730F89"/>
    <w:rsid w:val="0073110B"/>
    <w:rsid w:val="007311C9"/>
    <w:rsid w:val="0073135A"/>
    <w:rsid w:val="007314BB"/>
    <w:rsid w:val="007315BE"/>
    <w:rsid w:val="007317CB"/>
    <w:rsid w:val="00731B4D"/>
    <w:rsid w:val="00731B85"/>
    <w:rsid w:val="00731C9B"/>
    <w:rsid w:val="00731F15"/>
    <w:rsid w:val="00731F55"/>
    <w:rsid w:val="00731FA1"/>
    <w:rsid w:val="00731FE9"/>
    <w:rsid w:val="007321F8"/>
    <w:rsid w:val="00732212"/>
    <w:rsid w:val="0073242D"/>
    <w:rsid w:val="007327ED"/>
    <w:rsid w:val="00732B3D"/>
    <w:rsid w:val="00732CA1"/>
    <w:rsid w:val="0073303D"/>
    <w:rsid w:val="0073318C"/>
    <w:rsid w:val="00733592"/>
    <w:rsid w:val="0073396A"/>
    <w:rsid w:val="007339AC"/>
    <w:rsid w:val="00733DFE"/>
    <w:rsid w:val="00733E23"/>
    <w:rsid w:val="00733FA4"/>
    <w:rsid w:val="0073451F"/>
    <w:rsid w:val="00734917"/>
    <w:rsid w:val="00734AA8"/>
    <w:rsid w:val="00734B30"/>
    <w:rsid w:val="00734D4A"/>
    <w:rsid w:val="00734D88"/>
    <w:rsid w:val="00735281"/>
    <w:rsid w:val="007352F0"/>
    <w:rsid w:val="00735541"/>
    <w:rsid w:val="0073567C"/>
    <w:rsid w:val="007359C7"/>
    <w:rsid w:val="007359EB"/>
    <w:rsid w:val="00735CA0"/>
    <w:rsid w:val="00735FEF"/>
    <w:rsid w:val="007361E9"/>
    <w:rsid w:val="00736216"/>
    <w:rsid w:val="0073630C"/>
    <w:rsid w:val="00736695"/>
    <w:rsid w:val="0073697F"/>
    <w:rsid w:val="00736A76"/>
    <w:rsid w:val="00736A97"/>
    <w:rsid w:val="00736BAD"/>
    <w:rsid w:val="00736FE9"/>
    <w:rsid w:val="00737142"/>
    <w:rsid w:val="007372CB"/>
    <w:rsid w:val="00737373"/>
    <w:rsid w:val="007374BB"/>
    <w:rsid w:val="007374DF"/>
    <w:rsid w:val="00737A82"/>
    <w:rsid w:val="00737CF7"/>
    <w:rsid w:val="00737DCF"/>
    <w:rsid w:val="007401A1"/>
    <w:rsid w:val="0074034E"/>
    <w:rsid w:val="007403A2"/>
    <w:rsid w:val="00740544"/>
    <w:rsid w:val="00740C06"/>
    <w:rsid w:val="00740C3B"/>
    <w:rsid w:val="00740D7A"/>
    <w:rsid w:val="00740E67"/>
    <w:rsid w:val="00740F27"/>
    <w:rsid w:val="00741001"/>
    <w:rsid w:val="00741075"/>
    <w:rsid w:val="007412D3"/>
    <w:rsid w:val="00741417"/>
    <w:rsid w:val="00741941"/>
    <w:rsid w:val="0074195E"/>
    <w:rsid w:val="007419E3"/>
    <w:rsid w:val="00741ADC"/>
    <w:rsid w:val="00741D24"/>
    <w:rsid w:val="00741E92"/>
    <w:rsid w:val="0074206A"/>
    <w:rsid w:val="007420B2"/>
    <w:rsid w:val="007425AF"/>
    <w:rsid w:val="0074263C"/>
    <w:rsid w:val="00742A35"/>
    <w:rsid w:val="00742B16"/>
    <w:rsid w:val="00742C51"/>
    <w:rsid w:val="00742C54"/>
    <w:rsid w:val="00742E21"/>
    <w:rsid w:val="00742E7A"/>
    <w:rsid w:val="00743025"/>
    <w:rsid w:val="00743062"/>
    <w:rsid w:val="0074306B"/>
    <w:rsid w:val="00743773"/>
    <w:rsid w:val="00743963"/>
    <w:rsid w:val="00743DE1"/>
    <w:rsid w:val="00744133"/>
    <w:rsid w:val="00744212"/>
    <w:rsid w:val="0074443D"/>
    <w:rsid w:val="007445C3"/>
    <w:rsid w:val="00744731"/>
    <w:rsid w:val="007447DC"/>
    <w:rsid w:val="00744826"/>
    <w:rsid w:val="00744C7C"/>
    <w:rsid w:val="00744F43"/>
    <w:rsid w:val="00744F5A"/>
    <w:rsid w:val="007454B4"/>
    <w:rsid w:val="00745A09"/>
    <w:rsid w:val="00745C2D"/>
    <w:rsid w:val="007462D1"/>
    <w:rsid w:val="007466F6"/>
    <w:rsid w:val="007469E9"/>
    <w:rsid w:val="00746AE0"/>
    <w:rsid w:val="00746DD0"/>
    <w:rsid w:val="00746F3D"/>
    <w:rsid w:val="007470B1"/>
    <w:rsid w:val="007472C2"/>
    <w:rsid w:val="0074767E"/>
    <w:rsid w:val="007477AE"/>
    <w:rsid w:val="00747A98"/>
    <w:rsid w:val="00747A9F"/>
    <w:rsid w:val="00747C62"/>
    <w:rsid w:val="0075043D"/>
    <w:rsid w:val="00750469"/>
    <w:rsid w:val="007505EC"/>
    <w:rsid w:val="0075072C"/>
    <w:rsid w:val="007509F5"/>
    <w:rsid w:val="00750A76"/>
    <w:rsid w:val="00750D82"/>
    <w:rsid w:val="00750E7E"/>
    <w:rsid w:val="00750F11"/>
    <w:rsid w:val="007514CA"/>
    <w:rsid w:val="0075170A"/>
    <w:rsid w:val="007518C9"/>
    <w:rsid w:val="00751C4C"/>
    <w:rsid w:val="00751E7E"/>
    <w:rsid w:val="00751F2C"/>
    <w:rsid w:val="00751FDD"/>
    <w:rsid w:val="0075211D"/>
    <w:rsid w:val="00752227"/>
    <w:rsid w:val="00752298"/>
    <w:rsid w:val="00752440"/>
    <w:rsid w:val="00752649"/>
    <w:rsid w:val="00752800"/>
    <w:rsid w:val="00752A1F"/>
    <w:rsid w:val="007531CE"/>
    <w:rsid w:val="007532A3"/>
    <w:rsid w:val="007533A1"/>
    <w:rsid w:val="00753436"/>
    <w:rsid w:val="00753456"/>
    <w:rsid w:val="0075376B"/>
    <w:rsid w:val="0075392F"/>
    <w:rsid w:val="00753E13"/>
    <w:rsid w:val="00753F42"/>
    <w:rsid w:val="007541A9"/>
    <w:rsid w:val="00754363"/>
    <w:rsid w:val="00754424"/>
    <w:rsid w:val="00754466"/>
    <w:rsid w:val="0075470E"/>
    <w:rsid w:val="00754F54"/>
    <w:rsid w:val="0075503D"/>
    <w:rsid w:val="007550E3"/>
    <w:rsid w:val="007552D7"/>
    <w:rsid w:val="00755424"/>
    <w:rsid w:val="0075595E"/>
    <w:rsid w:val="00755A3D"/>
    <w:rsid w:val="00755BB1"/>
    <w:rsid w:val="00755D57"/>
    <w:rsid w:val="00755F0E"/>
    <w:rsid w:val="00756279"/>
    <w:rsid w:val="00756299"/>
    <w:rsid w:val="0075644A"/>
    <w:rsid w:val="00756710"/>
    <w:rsid w:val="00756B7E"/>
    <w:rsid w:val="00756CE3"/>
    <w:rsid w:val="00756F40"/>
    <w:rsid w:val="0075721F"/>
    <w:rsid w:val="007573D8"/>
    <w:rsid w:val="00757488"/>
    <w:rsid w:val="0075758E"/>
    <w:rsid w:val="007579D0"/>
    <w:rsid w:val="00757E62"/>
    <w:rsid w:val="007607FF"/>
    <w:rsid w:val="00760FF3"/>
    <w:rsid w:val="00761348"/>
    <w:rsid w:val="00761481"/>
    <w:rsid w:val="007617ED"/>
    <w:rsid w:val="00761EC4"/>
    <w:rsid w:val="00761F97"/>
    <w:rsid w:val="0076221C"/>
    <w:rsid w:val="007622E8"/>
    <w:rsid w:val="00762419"/>
    <w:rsid w:val="007626F7"/>
    <w:rsid w:val="007628AE"/>
    <w:rsid w:val="007628E1"/>
    <w:rsid w:val="0076291E"/>
    <w:rsid w:val="00762AA7"/>
    <w:rsid w:val="00762B23"/>
    <w:rsid w:val="00762D6A"/>
    <w:rsid w:val="007632D2"/>
    <w:rsid w:val="00763593"/>
    <w:rsid w:val="0076364F"/>
    <w:rsid w:val="007638D0"/>
    <w:rsid w:val="00763E09"/>
    <w:rsid w:val="007640E9"/>
    <w:rsid w:val="00764258"/>
    <w:rsid w:val="007645A9"/>
    <w:rsid w:val="007645EF"/>
    <w:rsid w:val="00764968"/>
    <w:rsid w:val="0076506C"/>
    <w:rsid w:val="00765098"/>
    <w:rsid w:val="00765590"/>
    <w:rsid w:val="00765744"/>
    <w:rsid w:val="007659A2"/>
    <w:rsid w:val="007659AD"/>
    <w:rsid w:val="00765A69"/>
    <w:rsid w:val="00765B1A"/>
    <w:rsid w:val="00765B26"/>
    <w:rsid w:val="00765BC8"/>
    <w:rsid w:val="007661EE"/>
    <w:rsid w:val="00766292"/>
    <w:rsid w:val="0076638D"/>
    <w:rsid w:val="00766652"/>
    <w:rsid w:val="007667B2"/>
    <w:rsid w:val="0076684F"/>
    <w:rsid w:val="00766856"/>
    <w:rsid w:val="00766A2E"/>
    <w:rsid w:val="00766B28"/>
    <w:rsid w:val="00766C0D"/>
    <w:rsid w:val="00766D69"/>
    <w:rsid w:val="00766E68"/>
    <w:rsid w:val="00766EC9"/>
    <w:rsid w:val="0076725E"/>
    <w:rsid w:val="007674B1"/>
    <w:rsid w:val="00767A68"/>
    <w:rsid w:val="00767E01"/>
    <w:rsid w:val="00770273"/>
    <w:rsid w:val="007702AF"/>
    <w:rsid w:val="007709CB"/>
    <w:rsid w:val="00770B4F"/>
    <w:rsid w:val="00770B55"/>
    <w:rsid w:val="00770CB7"/>
    <w:rsid w:val="00771E35"/>
    <w:rsid w:val="00771FD4"/>
    <w:rsid w:val="00771FF7"/>
    <w:rsid w:val="00772206"/>
    <w:rsid w:val="0077249A"/>
    <w:rsid w:val="00772528"/>
    <w:rsid w:val="00772AEE"/>
    <w:rsid w:val="00772DD9"/>
    <w:rsid w:val="00772E15"/>
    <w:rsid w:val="00772E77"/>
    <w:rsid w:val="00772F9E"/>
    <w:rsid w:val="0077320D"/>
    <w:rsid w:val="007739CE"/>
    <w:rsid w:val="00773A85"/>
    <w:rsid w:val="00773AD0"/>
    <w:rsid w:val="00773BB6"/>
    <w:rsid w:val="00773E98"/>
    <w:rsid w:val="00774166"/>
    <w:rsid w:val="00774180"/>
    <w:rsid w:val="0077420D"/>
    <w:rsid w:val="00774372"/>
    <w:rsid w:val="00774547"/>
    <w:rsid w:val="0077455F"/>
    <w:rsid w:val="00774823"/>
    <w:rsid w:val="007749C1"/>
    <w:rsid w:val="007749D7"/>
    <w:rsid w:val="007749FF"/>
    <w:rsid w:val="00774E63"/>
    <w:rsid w:val="0077520E"/>
    <w:rsid w:val="007754E7"/>
    <w:rsid w:val="0077568D"/>
    <w:rsid w:val="00775974"/>
    <w:rsid w:val="00775A2D"/>
    <w:rsid w:val="00775A93"/>
    <w:rsid w:val="00775B5D"/>
    <w:rsid w:val="00775BDE"/>
    <w:rsid w:val="00775CF6"/>
    <w:rsid w:val="00775DE6"/>
    <w:rsid w:val="00775FBB"/>
    <w:rsid w:val="00776DBE"/>
    <w:rsid w:val="00776EA4"/>
    <w:rsid w:val="00777223"/>
    <w:rsid w:val="0077724E"/>
    <w:rsid w:val="00777743"/>
    <w:rsid w:val="00777844"/>
    <w:rsid w:val="0077786F"/>
    <w:rsid w:val="007778F0"/>
    <w:rsid w:val="00777C59"/>
    <w:rsid w:val="00777EA0"/>
    <w:rsid w:val="00777F4D"/>
    <w:rsid w:val="00780096"/>
    <w:rsid w:val="007803A5"/>
    <w:rsid w:val="007803F6"/>
    <w:rsid w:val="00780458"/>
    <w:rsid w:val="007805C9"/>
    <w:rsid w:val="007805D2"/>
    <w:rsid w:val="00780A58"/>
    <w:rsid w:val="00780AB3"/>
    <w:rsid w:val="00780BCA"/>
    <w:rsid w:val="00780C28"/>
    <w:rsid w:val="00780C5E"/>
    <w:rsid w:val="00780CB4"/>
    <w:rsid w:val="00780E2E"/>
    <w:rsid w:val="00781093"/>
    <w:rsid w:val="00781162"/>
    <w:rsid w:val="00781377"/>
    <w:rsid w:val="007818E1"/>
    <w:rsid w:val="00781C78"/>
    <w:rsid w:val="00781D14"/>
    <w:rsid w:val="00781DA9"/>
    <w:rsid w:val="00781FFD"/>
    <w:rsid w:val="0078219F"/>
    <w:rsid w:val="00782506"/>
    <w:rsid w:val="00782B57"/>
    <w:rsid w:val="00782B65"/>
    <w:rsid w:val="00782BE3"/>
    <w:rsid w:val="00782C4C"/>
    <w:rsid w:val="0078312F"/>
    <w:rsid w:val="00783303"/>
    <w:rsid w:val="007833AC"/>
    <w:rsid w:val="00783587"/>
    <w:rsid w:val="007836BE"/>
    <w:rsid w:val="007837DE"/>
    <w:rsid w:val="00783857"/>
    <w:rsid w:val="00783899"/>
    <w:rsid w:val="00783949"/>
    <w:rsid w:val="00783A56"/>
    <w:rsid w:val="00783B49"/>
    <w:rsid w:val="00783C76"/>
    <w:rsid w:val="00784113"/>
    <w:rsid w:val="00784739"/>
    <w:rsid w:val="007848E1"/>
    <w:rsid w:val="00784B30"/>
    <w:rsid w:val="00785354"/>
    <w:rsid w:val="00785384"/>
    <w:rsid w:val="007853D0"/>
    <w:rsid w:val="00785711"/>
    <w:rsid w:val="00785B8E"/>
    <w:rsid w:val="00785C4E"/>
    <w:rsid w:val="00785F38"/>
    <w:rsid w:val="00786164"/>
    <w:rsid w:val="00786232"/>
    <w:rsid w:val="0078656C"/>
    <w:rsid w:val="00786631"/>
    <w:rsid w:val="00787401"/>
    <w:rsid w:val="00787573"/>
    <w:rsid w:val="00787A63"/>
    <w:rsid w:val="00787C90"/>
    <w:rsid w:val="00787DD5"/>
    <w:rsid w:val="00787E45"/>
    <w:rsid w:val="0079002D"/>
    <w:rsid w:val="00790347"/>
    <w:rsid w:val="007903BB"/>
    <w:rsid w:val="00790406"/>
    <w:rsid w:val="00790449"/>
    <w:rsid w:val="00790A68"/>
    <w:rsid w:val="00790ADF"/>
    <w:rsid w:val="00790DAA"/>
    <w:rsid w:val="00790F54"/>
    <w:rsid w:val="00791098"/>
    <w:rsid w:val="00791160"/>
    <w:rsid w:val="0079116C"/>
    <w:rsid w:val="007911EF"/>
    <w:rsid w:val="0079151A"/>
    <w:rsid w:val="007917E8"/>
    <w:rsid w:val="00791893"/>
    <w:rsid w:val="00791B68"/>
    <w:rsid w:val="00791D60"/>
    <w:rsid w:val="00791DA3"/>
    <w:rsid w:val="00791E90"/>
    <w:rsid w:val="00791FAF"/>
    <w:rsid w:val="00791FF3"/>
    <w:rsid w:val="007920B6"/>
    <w:rsid w:val="00792693"/>
    <w:rsid w:val="00792CA5"/>
    <w:rsid w:val="00792D7E"/>
    <w:rsid w:val="00792F8D"/>
    <w:rsid w:val="0079338F"/>
    <w:rsid w:val="0079339F"/>
    <w:rsid w:val="00793476"/>
    <w:rsid w:val="00793829"/>
    <w:rsid w:val="00793A7C"/>
    <w:rsid w:val="00793DD4"/>
    <w:rsid w:val="00794013"/>
    <w:rsid w:val="007941C0"/>
    <w:rsid w:val="00794796"/>
    <w:rsid w:val="007947DF"/>
    <w:rsid w:val="00794B6B"/>
    <w:rsid w:val="00794E7A"/>
    <w:rsid w:val="00794FFE"/>
    <w:rsid w:val="0079506B"/>
    <w:rsid w:val="00795096"/>
    <w:rsid w:val="007951D6"/>
    <w:rsid w:val="00795713"/>
    <w:rsid w:val="007957C1"/>
    <w:rsid w:val="0079584C"/>
    <w:rsid w:val="00795926"/>
    <w:rsid w:val="00795AA0"/>
    <w:rsid w:val="00795AA3"/>
    <w:rsid w:val="00795C31"/>
    <w:rsid w:val="00795C6C"/>
    <w:rsid w:val="007960E4"/>
    <w:rsid w:val="007963A2"/>
    <w:rsid w:val="00796512"/>
    <w:rsid w:val="007965DC"/>
    <w:rsid w:val="00796685"/>
    <w:rsid w:val="007967A2"/>
    <w:rsid w:val="0079699C"/>
    <w:rsid w:val="00796ABC"/>
    <w:rsid w:val="00796EE3"/>
    <w:rsid w:val="007973D6"/>
    <w:rsid w:val="007978F1"/>
    <w:rsid w:val="00797916"/>
    <w:rsid w:val="00797AF0"/>
    <w:rsid w:val="00797D7E"/>
    <w:rsid w:val="00797E17"/>
    <w:rsid w:val="00797F57"/>
    <w:rsid w:val="00797FF3"/>
    <w:rsid w:val="007A002C"/>
    <w:rsid w:val="007A0070"/>
    <w:rsid w:val="007A00A2"/>
    <w:rsid w:val="007A00C3"/>
    <w:rsid w:val="007A0248"/>
    <w:rsid w:val="007A0499"/>
    <w:rsid w:val="007A0630"/>
    <w:rsid w:val="007A085D"/>
    <w:rsid w:val="007A08CB"/>
    <w:rsid w:val="007A0A5E"/>
    <w:rsid w:val="007A0CE0"/>
    <w:rsid w:val="007A100A"/>
    <w:rsid w:val="007A12FB"/>
    <w:rsid w:val="007A1385"/>
    <w:rsid w:val="007A14FE"/>
    <w:rsid w:val="007A153D"/>
    <w:rsid w:val="007A169B"/>
    <w:rsid w:val="007A1705"/>
    <w:rsid w:val="007A17A3"/>
    <w:rsid w:val="007A17A8"/>
    <w:rsid w:val="007A1920"/>
    <w:rsid w:val="007A1BE2"/>
    <w:rsid w:val="007A2757"/>
    <w:rsid w:val="007A2856"/>
    <w:rsid w:val="007A2AB4"/>
    <w:rsid w:val="007A2C1E"/>
    <w:rsid w:val="007A3213"/>
    <w:rsid w:val="007A36B3"/>
    <w:rsid w:val="007A371C"/>
    <w:rsid w:val="007A373C"/>
    <w:rsid w:val="007A379E"/>
    <w:rsid w:val="007A37A4"/>
    <w:rsid w:val="007A398A"/>
    <w:rsid w:val="007A39C7"/>
    <w:rsid w:val="007A3A1B"/>
    <w:rsid w:val="007A4101"/>
    <w:rsid w:val="007A426F"/>
    <w:rsid w:val="007A42E3"/>
    <w:rsid w:val="007A43FA"/>
    <w:rsid w:val="007A4578"/>
    <w:rsid w:val="007A4872"/>
    <w:rsid w:val="007A4B5C"/>
    <w:rsid w:val="007A4CB1"/>
    <w:rsid w:val="007A541F"/>
    <w:rsid w:val="007A5502"/>
    <w:rsid w:val="007A550B"/>
    <w:rsid w:val="007A555A"/>
    <w:rsid w:val="007A59E6"/>
    <w:rsid w:val="007A5B50"/>
    <w:rsid w:val="007A5E4A"/>
    <w:rsid w:val="007A5FBC"/>
    <w:rsid w:val="007A6038"/>
    <w:rsid w:val="007A61F9"/>
    <w:rsid w:val="007A6238"/>
    <w:rsid w:val="007A63E8"/>
    <w:rsid w:val="007A6495"/>
    <w:rsid w:val="007A66A1"/>
    <w:rsid w:val="007A6956"/>
    <w:rsid w:val="007A6BA8"/>
    <w:rsid w:val="007A6D72"/>
    <w:rsid w:val="007A6D81"/>
    <w:rsid w:val="007A6DB0"/>
    <w:rsid w:val="007A6F37"/>
    <w:rsid w:val="007A71CD"/>
    <w:rsid w:val="007A759B"/>
    <w:rsid w:val="007A7626"/>
    <w:rsid w:val="007A7632"/>
    <w:rsid w:val="007A78D5"/>
    <w:rsid w:val="007A7961"/>
    <w:rsid w:val="007A79D2"/>
    <w:rsid w:val="007B0190"/>
    <w:rsid w:val="007B0985"/>
    <w:rsid w:val="007B0A25"/>
    <w:rsid w:val="007B0A87"/>
    <w:rsid w:val="007B0B10"/>
    <w:rsid w:val="007B0D0E"/>
    <w:rsid w:val="007B0DA0"/>
    <w:rsid w:val="007B0DF4"/>
    <w:rsid w:val="007B1446"/>
    <w:rsid w:val="007B16DD"/>
    <w:rsid w:val="007B17A6"/>
    <w:rsid w:val="007B17FF"/>
    <w:rsid w:val="007B187F"/>
    <w:rsid w:val="007B1BA7"/>
    <w:rsid w:val="007B22B5"/>
    <w:rsid w:val="007B23E4"/>
    <w:rsid w:val="007B25CB"/>
    <w:rsid w:val="007B29BB"/>
    <w:rsid w:val="007B2B69"/>
    <w:rsid w:val="007B2BF1"/>
    <w:rsid w:val="007B2C6E"/>
    <w:rsid w:val="007B2E97"/>
    <w:rsid w:val="007B2FF0"/>
    <w:rsid w:val="007B3078"/>
    <w:rsid w:val="007B32BD"/>
    <w:rsid w:val="007B3328"/>
    <w:rsid w:val="007B3447"/>
    <w:rsid w:val="007B34CA"/>
    <w:rsid w:val="007B3B60"/>
    <w:rsid w:val="007B3FA9"/>
    <w:rsid w:val="007B4096"/>
    <w:rsid w:val="007B421B"/>
    <w:rsid w:val="007B4472"/>
    <w:rsid w:val="007B496E"/>
    <w:rsid w:val="007B49C7"/>
    <w:rsid w:val="007B4DC6"/>
    <w:rsid w:val="007B4E15"/>
    <w:rsid w:val="007B4EE2"/>
    <w:rsid w:val="007B4FA8"/>
    <w:rsid w:val="007B5319"/>
    <w:rsid w:val="007B5480"/>
    <w:rsid w:val="007B5489"/>
    <w:rsid w:val="007B5513"/>
    <w:rsid w:val="007B5517"/>
    <w:rsid w:val="007B58B2"/>
    <w:rsid w:val="007B5963"/>
    <w:rsid w:val="007B5CF7"/>
    <w:rsid w:val="007B5D49"/>
    <w:rsid w:val="007B5D78"/>
    <w:rsid w:val="007B609E"/>
    <w:rsid w:val="007B62A6"/>
    <w:rsid w:val="007B651B"/>
    <w:rsid w:val="007B6716"/>
    <w:rsid w:val="007B6770"/>
    <w:rsid w:val="007B6CC3"/>
    <w:rsid w:val="007B6CE5"/>
    <w:rsid w:val="007B6D1E"/>
    <w:rsid w:val="007B6F41"/>
    <w:rsid w:val="007B6FE7"/>
    <w:rsid w:val="007B7140"/>
    <w:rsid w:val="007B7411"/>
    <w:rsid w:val="007B74DB"/>
    <w:rsid w:val="007B75CC"/>
    <w:rsid w:val="007B77E6"/>
    <w:rsid w:val="007B7863"/>
    <w:rsid w:val="007B78E9"/>
    <w:rsid w:val="007B7E12"/>
    <w:rsid w:val="007C0027"/>
    <w:rsid w:val="007C0266"/>
    <w:rsid w:val="007C02EB"/>
    <w:rsid w:val="007C06EE"/>
    <w:rsid w:val="007C0727"/>
    <w:rsid w:val="007C0D1A"/>
    <w:rsid w:val="007C0EBB"/>
    <w:rsid w:val="007C0F36"/>
    <w:rsid w:val="007C1287"/>
    <w:rsid w:val="007C13A8"/>
    <w:rsid w:val="007C14A0"/>
    <w:rsid w:val="007C15FE"/>
    <w:rsid w:val="007C1745"/>
    <w:rsid w:val="007C18FB"/>
    <w:rsid w:val="007C1915"/>
    <w:rsid w:val="007C1EC3"/>
    <w:rsid w:val="007C2016"/>
    <w:rsid w:val="007C21BD"/>
    <w:rsid w:val="007C22B4"/>
    <w:rsid w:val="007C239D"/>
    <w:rsid w:val="007C2435"/>
    <w:rsid w:val="007C29C2"/>
    <w:rsid w:val="007C2B22"/>
    <w:rsid w:val="007C2ED7"/>
    <w:rsid w:val="007C2EFC"/>
    <w:rsid w:val="007C2FBE"/>
    <w:rsid w:val="007C3096"/>
    <w:rsid w:val="007C3173"/>
    <w:rsid w:val="007C3613"/>
    <w:rsid w:val="007C3DBD"/>
    <w:rsid w:val="007C3E6E"/>
    <w:rsid w:val="007C451C"/>
    <w:rsid w:val="007C45BA"/>
    <w:rsid w:val="007C4653"/>
    <w:rsid w:val="007C48B3"/>
    <w:rsid w:val="007C4A21"/>
    <w:rsid w:val="007C4C7D"/>
    <w:rsid w:val="007C5312"/>
    <w:rsid w:val="007C5672"/>
    <w:rsid w:val="007C5692"/>
    <w:rsid w:val="007C58A8"/>
    <w:rsid w:val="007C594C"/>
    <w:rsid w:val="007C602D"/>
    <w:rsid w:val="007C628E"/>
    <w:rsid w:val="007C62AE"/>
    <w:rsid w:val="007C64B2"/>
    <w:rsid w:val="007C68E1"/>
    <w:rsid w:val="007C69D4"/>
    <w:rsid w:val="007C69D7"/>
    <w:rsid w:val="007C6AB5"/>
    <w:rsid w:val="007C6ADE"/>
    <w:rsid w:val="007C6B40"/>
    <w:rsid w:val="007C6FE3"/>
    <w:rsid w:val="007C7568"/>
    <w:rsid w:val="007C7956"/>
    <w:rsid w:val="007C7C9A"/>
    <w:rsid w:val="007C7D40"/>
    <w:rsid w:val="007D032E"/>
    <w:rsid w:val="007D07DD"/>
    <w:rsid w:val="007D0930"/>
    <w:rsid w:val="007D0932"/>
    <w:rsid w:val="007D0A5C"/>
    <w:rsid w:val="007D0B8E"/>
    <w:rsid w:val="007D0BD0"/>
    <w:rsid w:val="007D1106"/>
    <w:rsid w:val="007D131F"/>
    <w:rsid w:val="007D1432"/>
    <w:rsid w:val="007D1613"/>
    <w:rsid w:val="007D177D"/>
    <w:rsid w:val="007D1A54"/>
    <w:rsid w:val="007D1A66"/>
    <w:rsid w:val="007D1A74"/>
    <w:rsid w:val="007D1C07"/>
    <w:rsid w:val="007D2423"/>
    <w:rsid w:val="007D2539"/>
    <w:rsid w:val="007D257F"/>
    <w:rsid w:val="007D262D"/>
    <w:rsid w:val="007D2797"/>
    <w:rsid w:val="007D299F"/>
    <w:rsid w:val="007D29C9"/>
    <w:rsid w:val="007D2A94"/>
    <w:rsid w:val="007D2B20"/>
    <w:rsid w:val="007D2B31"/>
    <w:rsid w:val="007D2CF7"/>
    <w:rsid w:val="007D2D11"/>
    <w:rsid w:val="007D2DBA"/>
    <w:rsid w:val="007D39D9"/>
    <w:rsid w:val="007D3B72"/>
    <w:rsid w:val="007D3BEC"/>
    <w:rsid w:val="007D3CD5"/>
    <w:rsid w:val="007D3DA6"/>
    <w:rsid w:val="007D44F7"/>
    <w:rsid w:val="007D45B0"/>
    <w:rsid w:val="007D45B3"/>
    <w:rsid w:val="007D47FE"/>
    <w:rsid w:val="007D490E"/>
    <w:rsid w:val="007D49C0"/>
    <w:rsid w:val="007D4A29"/>
    <w:rsid w:val="007D4A38"/>
    <w:rsid w:val="007D4B0A"/>
    <w:rsid w:val="007D4B1B"/>
    <w:rsid w:val="007D4B67"/>
    <w:rsid w:val="007D4BC5"/>
    <w:rsid w:val="007D4BEE"/>
    <w:rsid w:val="007D4C70"/>
    <w:rsid w:val="007D4CC8"/>
    <w:rsid w:val="007D4CC9"/>
    <w:rsid w:val="007D4D53"/>
    <w:rsid w:val="007D4DBC"/>
    <w:rsid w:val="007D4FDF"/>
    <w:rsid w:val="007D5474"/>
    <w:rsid w:val="007D5514"/>
    <w:rsid w:val="007D558F"/>
    <w:rsid w:val="007D5D83"/>
    <w:rsid w:val="007D5E82"/>
    <w:rsid w:val="007D5ECA"/>
    <w:rsid w:val="007D5FB9"/>
    <w:rsid w:val="007D620E"/>
    <w:rsid w:val="007D6268"/>
    <w:rsid w:val="007D63A0"/>
    <w:rsid w:val="007D6442"/>
    <w:rsid w:val="007D64E3"/>
    <w:rsid w:val="007D661F"/>
    <w:rsid w:val="007D67EB"/>
    <w:rsid w:val="007D6C5F"/>
    <w:rsid w:val="007D6C6D"/>
    <w:rsid w:val="007D6D79"/>
    <w:rsid w:val="007D6ED7"/>
    <w:rsid w:val="007D6F6B"/>
    <w:rsid w:val="007D710B"/>
    <w:rsid w:val="007D741A"/>
    <w:rsid w:val="007D7437"/>
    <w:rsid w:val="007D74FB"/>
    <w:rsid w:val="007D7631"/>
    <w:rsid w:val="007D79AD"/>
    <w:rsid w:val="007D7A95"/>
    <w:rsid w:val="007D7C1B"/>
    <w:rsid w:val="007E00ED"/>
    <w:rsid w:val="007E0450"/>
    <w:rsid w:val="007E04E7"/>
    <w:rsid w:val="007E05A6"/>
    <w:rsid w:val="007E0679"/>
    <w:rsid w:val="007E078D"/>
    <w:rsid w:val="007E0A56"/>
    <w:rsid w:val="007E0A5F"/>
    <w:rsid w:val="007E0DDC"/>
    <w:rsid w:val="007E0EA8"/>
    <w:rsid w:val="007E1431"/>
    <w:rsid w:val="007E18FB"/>
    <w:rsid w:val="007E1A63"/>
    <w:rsid w:val="007E296A"/>
    <w:rsid w:val="007E2C92"/>
    <w:rsid w:val="007E2F9E"/>
    <w:rsid w:val="007E3051"/>
    <w:rsid w:val="007E3472"/>
    <w:rsid w:val="007E361B"/>
    <w:rsid w:val="007E37CF"/>
    <w:rsid w:val="007E3851"/>
    <w:rsid w:val="007E3A03"/>
    <w:rsid w:val="007E3C1D"/>
    <w:rsid w:val="007E3D1A"/>
    <w:rsid w:val="007E406E"/>
    <w:rsid w:val="007E4466"/>
    <w:rsid w:val="007E472F"/>
    <w:rsid w:val="007E4988"/>
    <w:rsid w:val="007E49EB"/>
    <w:rsid w:val="007E4B22"/>
    <w:rsid w:val="007E4C0E"/>
    <w:rsid w:val="007E4E22"/>
    <w:rsid w:val="007E5040"/>
    <w:rsid w:val="007E504D"/>
    <w:rsid w:val="007E5175"/>
    <w:rsid w:val="007E52F8"/>
    <w:rsid w:val="007E5351"/>
    <w:rsid w:val="007E5665"/>
    <w:rsid w:val="007E58F5"/>
    <w:rsid w:val="007E59F9"/>
    <w:rsid w:val="007E5ACC"/>
    <w:rsid w:val="007E5CBC"/>
    <w:rsid w:val="007E5CCF"/>
    <w:rsid w:val="007E5F32"/>
    <w:rsid w:val="007E5F40"/>
    <w:rsid w:val="007E6353"/>
    <w:rsid w:val="007E669E"/>
    <w:rsid w:val="007E67DB"/>
    <w:rsid w:val="007E6F3C"/>
    <w:rsid w:val="007E71B3"/>
    <w:rsid w:val="007E72F5"/>
    <w:rsid w:val="007E736D"/>
    <w:rsid w:val="007E7894"/>
    <w:rsid w:val="007E7E9F"/>
    <w:rsid w:val="007F02B6"/>
    <w:rsid w:val="007F08E2"/>
    <w:rsid w:val="007F0B1F"/>
    <w:rsid w:val="007F0EF7"/>
    <w:rsid w:val="007F100C"/>
    <w:rsid w:val="007F14A9"/>
    <w:rsid w:val="007F16B9"/>
    <w:rsid w:val="007F17B6"/>
    <w:rsid w:val="007F18EB"/>
    <w:rsid w:val="007F196E"/>
    <w:rsid w:val="007F1A4F"/>
    <w:rsid w:val="007F1B93"/>
    <w:rsid w:val="007F20F6"/>
    <w:rsid w:val="007F20FE"/>
    <w:rsid w:val="007F24D2"/>
    <w:rsid w:val="007F2619"/>
    <w:rsid w:val="007F283A"/>
    <w:rsid w:val="007F290A"/>
    <w:rsid w:val="007F29CE"/>
    <w:rsid w:val="007F2A6C"/>
    <w:rsid w:val="007F2B70"/>
    <w:rsid w:val="007F2C1C"/>
    <w:rsid w:val="007F3265"/>
    <w:rsid w:val="007F33C4"/>
    <w:rsid w:val="007F342D"/>
    <w:rsid w:val="007F3668"/>
    <w:rsid w:val="007F366B"/>
    <w:rsid w:val="007F36B5"/>
    <w:rsid w:val="007F3C7A"/>
    <w:rsid w:val="007F3D5A"/>
    <w:rsid w:val="007F40E6"/>
    <w:rsid w:val="007F4264"/>
    <w:rsid w:val="007F4306"/>
    <w:rsid w:val="007F4444"/>
    <w:rsid w:val="007F45D5"/>
    <w:rsid w:val="007F468D"/>
    <w:rsid w:val="007F481C"/>
    <w:rsid w:val="007F488B"/>
    <w:rsid w:val="007F4F11"/>
    <w:rsid w:val="007F4FAF"/>
    <w:rsid w:val="007F513A"/>
    <w:rsid w:val="007F51E7"/>
    <w:rsid w:val="007F526F"/>
    <w:rsid w:val="007F54B6"/>
    <w:rsid w:val="007F5C1C"/>
    <w:rsid w:val="007F5C86"/>
    <w:rsid w:val="007F5DAA"/>
    <w:rsid w:val="007F5E3D"/>
    <w:rsid w:val="007F5F00"/>
    <w:rsid w:val="007F5F25"/>
    <w:rsid w:val="007F62F6"/>
    <w:rsid w:val="007F6316"/>
    <w:rsid w:val="007F635A"/>
    <w:rsid w:val="007F664C"/>
    <w:rsid w:val="007F6ADC"/>
    <w:rsid w:val="007F6C9E"/>
    <w:rsid w:val="007F6EF0"/>
    <w:rsid w:val="007F70AD"/>
    <w:rsid w:val="007F7165"/>
    <w:rsid w:val="007F78AD"/>
    <w:rsid w:val="007F798D"/>
    <w:rsid w:val="007F7CE3"/>
    <w:rsid w:val="007F7D76"/>
    <w:rsid w:val="007F7E37"/>
    <w:rsid w:val="00800123"/>
    <w:rsid w:val="0080047C"/>
    <w:rsid w:val="008006CF"/>
    <w:rsid w:val="00800748"/>
    <w:rsid w:val="00800F22"/>
    <w:rsid w:val="00801014"/>
    <w:rsid w:val="00801037"/>
    <w:rsid w:val="00801412"/>
    <w:rsid w:val="00801822"/>
    <w:rsid w:val="008018AD"/>
    <w:rsid w:val="00801A29"/>
    <w:rsid w:val="00801AAE"/>
    <w:rsid w:val="00801BD9"/>
    <w:rsid w:val="00802236"/>
    <w:rsid w:val="00802399"/>
    <w:rsid w:val="008023D5"/>
    <w:rsid w:val="008023F4"/>
    <w:rsid w:val="008024B7"/>
    <w:rsid w:val="008026E9"/>
    <w:rsid w:val="00802933"/>
    <w:rsid w:val="00802978"/>
    <w:rsid w:val="00802A8B"/>
    <w:rsid w:val="00802A90"/>
    <w:rsid w:val="00802AEA"/>
    <w:rsid w:val="00802DD7"/>
    <w:rsid w:val="0080329C"/>
    <w:rsid w:val="00803464"/>
    <w:rsid w:val="00803DF7"/>
    <w:rsid w:val="00803E76"/>
    <w:rsid w:val="00803EDA"/>
    <w:rsid w:val="00804138"/>
    <w:rsid w:val="008041A3"/>
    <w:rsid w:val="00804435"/>
    <w:rsid w:val="00804453"/>
    <w:rsid w:val="00804547"/>
    <w:rsid w:val="00804C0D"/>
    <w:rsid w:val="008053D2"/>
    <w:rsid w:val="008057CD"/>
    <w:rsid w:val="00805921"/>
    <w:rsid w:val="00805A3A"/>
    <w:rsid w:val="00805AAF"/>
    <w:rsid w:val="00805B51"/>
    <w:rsid w:val="00805BD5"/>
    <w:rsid w:val="00805CB2"/>
    <w:rsid w:val="00805CD6"/>
    <w:rsid w:val="008061B9"/>
    <w:rsid w:val="00806842"/>
    <w:rsid w:val="00806B88"/>
    <w:rsid w:val="00806CF9"/>
    <w:rsid w:val="00807021"/>
    <w:rsid w:val="008071F1"/>
    <w:rsid w:val="0080724B"/>
    <w:rsid w:val="0080762C"/>
    <w:rsid w:val="00807829"/>
    <w:rsid w:val="00807945"/>
    <w:rsid w:val="00807A1E"/>
    <w:rsid w:val="00807B46"/>
    <w:rsid w:val="00807D57"/>
    <w:rsid w:val="00807E32"/>
    <w:rsid w:val="00807E58"/>
    <w:rsid w:val="00807F0C"/>
    <w:rsid w:val="00807FC2"/>
    <w:rsid w:val="00810013"/>
    <w:rsid w:val="008100B8"/>
    <w:rsid w:val="00810143"/>
    <w:rsid w:val="00810CAB"/>
    <w:rsid w:val="00810E4C"/>
    <w:rsid w:val="00810F29"/>
    <w:rsid w:val="00811394"/>
    <w:rsid w:val="008116FC"/>
    <w:rsid w:val="008118CD"/>
    <w:rsid w:val="0081197B"/>
    <w:rsid w:val="0081197F"/>
    <w:rsid w:val="00811EC6"/>
    <w:rsid w:val="0081233D"/>
    <w:rsid w:val="008123F9"/>
    <w:rsid w:val="0081247A"/>
    <w:rsid w:val="00812786"/>
    <w:rsid w:val="0081297E"/>
    <w:rsid w:val="00812FFF"/>
    <w:rsid w:val="00813041"/>
    <w:rsid w:val="0081323A"/>
    <w:rsid w:val="0081323E"/>
    <w:rsid w:val="0081333D"/>
    <w:rsid w:val="008134FE"/>
    <w:rsid w:val="0081367F"/>
    <w:rsid w:val="00813AFE"/>
    <w:rsid w:val="00813BDF"/>
    <w:rsid w:val="00813BE0"/>
    <w:rsid w:val="00813C28"/>
    <w:rsid w:val="00814232"/>
    <w:rsid w:val="00814478"/>
    <w:rsid w:val="0081476E"/>
    <w:rsid w:val="008147A2"/>
    <w:rsid w:val="008148BB"/>
    <w:rsid w:val="008148FB"/>
    <w:rsid w:val="0081491C"/>
    <w:rsid w:val="00814CBD"/>
    <w:rsid w:val="00814E44"/>
    <w:rsid w:val="00814FDA"/>
    <w:rsid w:val="00815551"/>
    <w:rsid w:val="00815646"/>
    <w:rsid w:val="008157CD"/>
    <w:rsid w:val="00816005"/>
    <w:rsid w:val="008165CC"/>
    <w:rsid w:val="008165D4"/>
    <w:rsid w:val="00816975"/>
    <w:rsid w:val="00816E77"/>
    <w:rsid w:val="0081700B"/>
    <w:rsid w:val="008171B0"/>
    <w:rsid w:val="0081730F"/>
    <w:rsid w:val="0081772F"/>
    <w:rsid w:val="0081775A"/>
    <w:rsid w:val="0081795E"/>
    <w:rsid w:val="00820045"/>
    <w:rsid w:val="00820597"/>
    <w:rsid w:val="0082092C"/>
    <w:rsid w:val="00820BA3"/>
    <w:rsid w:val="00820CC9"/>
    <w:rsid w:val="00820DF0"/>
    <w:rsid w:val="00820F00"/>
    <w:rsid w:val="00821094"/>
    <w:rsid w:val="00821161"/>
    <w:rsid w:val="008213B4"/>
    <w:rsid w:val="008215D7"/>
    <w:rsid w:val="0082193A"/>
    <w:rsid w:val="00821BD5"/>
    <w:rsid w:val="00821D0C"/>
    <w:rsid w:val="00821DF9"/>
    <w:rsid w:val="008220D7"/>
    <w:rsid w:val="008223BD"/>
    <w:rsid w:val="00822413"/>
    <w:rsid w:val="00822777"/>
    <w:rsid w:val="00822AD7"/>
    <w:rsid w:val="00822D6E"/>
    <w:rsid w:val="00823082"/>
    <w:rsid w:val="00823395"/>
    <w:rsid w:val="00823B52"/>
    <w:rsid w:val="008242A3"/>
    <w:rsid w:val="00824312"/>
    <w:rsid w:val="0082437A"/>
    <w:rsid w:val="00824407"/>
    <w:rsid w:val="008248F7"/>
    <w:rsid w:val="00824F67"/>
    <w:rsid w:val="008251E1"/>
    <w:rsid w:val="0082532C"/>
    <w:rsid w:val="00825682"/>
    <w:rsid w:val="00825701"/>
    <w:rsid w:val="0082573B"/>
    <w:rsid w:val="0082617D"/>
    <w:rsid w:val="008261F2"/>
    <w:rsid w:val="00826263"/>
    <w:rsid w:val="008262F6"/>
    <w:rsid w:val="00826314"/>
    <w:rsid w:val="008263EA"/>
    <w:rsid w:val="00826563"/>
    <w:rsid w:val="0082659D"/>
    <w:rsid w:val="008265E8"/>
    <w:rsid w:val="008266C7"/>
    <w:rsid w:val="0082689A"/>
    <w:rsid w:val="00826C8D"/>
    <w:rsid w:val="00826CBD"/>
    <w:rsid w:val="00826DAA"/>
    <w:rsid w:val="00826DD2"/>
    <w:rsid w:val="00827016"/>
    <w:rsid w:val="0082721C"/>
    <w:rsid w:val="0082722C"/>
    <w:rsid w:val="008278CD"/>
    <w:rsid w:val="00827AA0"/>
    <w:rsid w:val="00827AA5"/>
    <w:rsid w:val="00827CEC"/>
    <w:rsid w:val="00830BF5"/>
    <w:rsid w:val="00830C0F"/>
    <w:rsid w:val="00831289"/>
    <w:rsid w:val="00831310"/>
    <w:rsid w:val="00831368"/>
    <w:rsid w:val="0083141D"/>
    <w:rsid w:val="008316EC"/>
    <w:rsid w:val="00831899"/>
    <w:rsid w:val="00831998"/>
    <w:rsid w:val="00831CB6"/>
    <w:rsid w:val="00831CCF"/>
    <w:rsid w:val="00831DC7"/>
    <w:rsid w:val="00832251"/>
    <w:rsid w:val="008322D7"/>
    <w:rsid w:val="00832387"/>
    <w:rsid w:val="0083257D"/>
    <w:rsid w:val="008328A1"/>
    <w:rsid w:val="00832ABF"/>
    <w:rsid w:val="00832E25"/>
    <w:rsid w:val="00833199"/>
    <w:rsid w:val="008331EB"/>
    <w:rsid w:val="008335A7"/>
    <w:rsid w:val="008335B0"/>
    <w:rsid w:val="008337C5"/>
    <w:rsid w:val="00833B46"/>
    <w:rsid w:val="00833C32"/>
    <w:rsid w:val="00833C6F"/>
    <w:rsid w:val="00833CF0"/>
    <w:rsid w:val="00833DA0"/>
    <w:rsid w:val="00833E5D"/>
    <w:rsid w:val="008342BD"/>
    <w:rsid w:val="00834374"/>
    <w:rsid w:val="008344EC"/>
    <w:rsid w:val="008347C1"/>
    <w:rsid w:val="00834970"/>
    <w:rsid w:val="00834AE8"/>
    <w:rsid w:val="00834BF6"/>
    <w:rsid w:val="00834ECE"/>
    <w:rsid w:val="008352B6"/>
    <w:rsid w:val="00835BC4"/>
    <w:rsid w:val="00835D67"/>
    <w:rsid w:val="00835E53"/>
    <w:rsid w:val="00835F22"/>
    <w:rsid w:val="00836180"/>
    <w:rsid w:val="008361D2"/>
    <w:rsid w:val="008365F4"/>
    <w:rsid w:val="00836944"/>
    <w:rsid w:val="00836A41"/>
    <w:rsid w:val="00836D09"/>
    <w:rsid w:val="00836E6D"/>
    <w:rsid w:val="00836FDF"/>
    <w:rsid w:val="0083706A"/>
    <w:rsid w:val="0083740F"/>
    <w:rsid w:val="00837643"/>
    <w:rsid w:val="008376C6"/>
    <w:rsid w:val="008379A7"/>
    <w:rsid w:val="008379BC"/>
    <w:rsid w:val="00837A5A"/>
    <w:rsid w:val="00837D2D"/>
    <w:rsid w:val="00837E3F"/>
    <w:rsid w:val="00837F9D"/>
    <w:rsid w:val="0084005C"/>
    <w:rsid w:val="0084012E"/>
    <w:rsid w:val="00840141"/>
    <w:rsid w:val="00840288"/>
    <w:rsid w:val="00840C7F"/>
    <w:rsid w:val="008410B1"/>
    <w:rsid w:val="00841224"/>
    <w:rsid w:val="00841372"/>
    <w:rsid w:val="00841A5B"/>
    <w:rsid w:val="00841BBE"/>
    <w:rsid w:val="00841F03"/>
    <w:rsid w:val="00841F34"/>
    <w:rsid w:val="00841FE3"/>
    <w:rsid w:val="00842007"/>
    <w:rsid w:val="008422EB"/>
    <w:rsid w:val="008424F2"/>
    <w:rsid w:val="00842F9B"/>
    <w:rsid w:val="00843399"/>
    <w:rsid w:val="00843434"/>
    <w:rsid w:val="008436A1"/>
    <w:rsid w:val="0084374C"/>
    <w:rsid w:val="008437D7"/>
    <w:rsid w:val="0084389F"/>
    <w:rsid w:val="00843A3B"/>
    <w:rsid w:val="00843AD8"/>
    <w:rsid w:val="00843B03"/>
    <w:rsid w:val="00843DD4"/>
    <w:rsid w:val="00843DFD"/>
    <w:rsid w:val="00843E8F"/>
    <w:rsid w:val="008442B3"/>
    <w:rsid w:val="00844619"/>
    <w:rsid w:val="0084480D"/>
    <w:rsid w:val="00844837"/>
    <w:rsid w:val="00844863"/>
    <w:rsid w:val="00844947"/>
    <w:rsid w:val="00844DDA"/>
    <w:rsid w:val="0084515C"/>
    <w:rsid w:val="00845350"/>
    <w:rsid w:val="00845712"/>
    <w:rsid w:val="00845743"/>
    <w:rsid w:val="00845A9A"/>
    <w:rsid w:val="00845B39"/>
    <w:rsid w:val="00845D04"/>
    <w:rsid w:val="00845D31"/>
    <w:rsid w:val="008460BA"/>
    <w:rsid w:val="0084625D"/>
    <w:rsid w:val="0084651B"/>
    <w:rsid w:val="00846525"/>
    <w:rsid w:val="00846667"/>
    <w:rsid w:val="008469FA"/>
    <w:rsid w:val="00846C11"/>
    <w:rsid w:val="00846CC8"/>
    <w:rsid w:val="00846D4C"/>
    <w:rsid w:val="00846E9C"/>
    <w:rsid w:val="00847A70"/>
    <w:rsid w:val="00847B5F"/>
    <w:rsid w:val="00847BC2"/>
    <w:rsid w:val="00847DE1"/>
    <w:rsid w:val="00850091"/>
    <w:rsid w:val="00850142"/>
    <w:rsid w:val="00850301"/>
    <w:rsid w:val="00850520"/>
    <w:rsid w:val="0085055B"/>
    <w:rsid w:val="008507F4"/>
    <w:rsid w:val="008509E4"/>
    <w:rsid w:val="00850B74"/>
    <w:rsid w:val="00850B96"/>
    <w:rsid w:val="00850BAA"/>
    <w:rsid w:val="00850CE8"/>
    <w:rsid w:val="00850E2F"/>
    <w:rsid w:val="00850EB8"/>
    <w:rsid w:val="0085112E"/>
    <w:rsid w:val="00851295"/>
    <w:rsid w:val="00851354"/>
    <w:rsid w:val="00851729"/>
    <w:rsid w:val="00851854"/>
    <w:rsid w:val="008519DF"/>
    <w:rsid w:val="00851AEC"/>
    <w:rsid w:val="00851CBB"/>
    <w:rsid w:val="00851D7C"/>
    <w:rsid w:val="00851F2B"/>
    <w:rsid w:val="00851F9A"/>
    <w:rsid w:val="008520A7"/>
    <w:rsid w:val="00852119"/>
    <w:rsid w:val="0085213F"/>
    <w:rsid w:val="008521EF"/>
    <w:rsid w:val="0085240F"/>
    <w:rsid w:val="00852669"/>
    <w:rsid w:val="008527B0"/>
    <w:rsid w:val="00852D2F"/>
    <w:rsid w:val="00852DE0"/>
    <w:rsid w:val="00852EB9"/>
    <w:rsid w:val="008534CB"/>
    <w:rsid w:val="00853693"/>
    <w:rsid w:val="00853723"/>
    <w:rsid w:val="0085373D"/>
    <w:rsid w:val="008538E8"/>
    <w:rsid w:val="00853968"/>
    <w:rsid w:val="00853B99"/>
    <w:rsid w:val="00853DCD"/>
    <w:rsid w:val="00853FF9"/>
    <w:rsid w:val="00854163"/>
    <w:rsid w:val="00854346"/>
    <w:rsid w:val="008545AE"/>
    <w:rsid w:val="00854989"/>
    <w:rsid w:val="00854B80"/>
    <w:rsid w:val="00854E43"/>
    <w:rsid w:val="00854EC0"/>
    <w:rsid w:val="00854F16"/>
    <w:rsid w:val="00854FB7"/>
    <w:rsid w:val="008551E3"/>
    <w:rsid w:val="008552BA"/>
    <w:rsid w:val="008552F9"/>
    <w:rsid w:val="00855313"/>
    <w:rsid w:val="00855359"/>
    <w:rsid w:val="00855746"/>
    <w:rsid w:val="008557A4"/>
    <w:rsid w:val="00855A28"/>
    <w:rsid w:val="00855AD2"/>
    <w:rsid w:val="00855B49"/>
    <w:rsid w:val="00855C6E"/>
    <w:rsid w:val="00855CA2"/>
    <w:rsid w:val="00855CC0"/>
    <w:rsid w:val="00856172"/>
    <w:rsid w:val="008561A7"/>
    <w:rsid w:val="00856361"/>
    <w:rsid w:val="0085665B"/>
    <w:rsid w:val="008567D2"/>
    <w:rsid w:val="00856B15"/>
    <w:rsid w:val="00856C5B"/>
    <w:rsid w:val="008570B6"/>
    <w:rsid w:val="00857117"/>
    <w:rsid w:val="00857122"/>
    <w:rsid w:val="008576C6"/>
    <w:rsid w:val="008578A5"/>
    <w:rsid w:val="00857BE0"/>
    <w:rsid w:val="00857E73"/>
    <w:rsid w:val="00860140"/>
    <w:rsid w:val="008603E5"/>
    <w:rsid w:val="008604A1"/>
    <w:rsid w:val="008606F5"/>
    <w:rsid w:val="00860A9B"/>
    <w:rsid w:val="00860D81"/>
    <w:rsid w:val="00861079"/>
    <w:rsid w:val="00861330"/>
    <w:rsid w:val="008613C0"/>
    <w:rsid w:val="0086148C"/>
    <w:rsid w:val="008619E2"/>
    <w:rsid w:val="00861A4F"/>
    <w:rsid w:val="00861BF0"/>
    <w:rsid w:val="00861DE5"/>
    <w:rsid w:val="0086216D"/>
    <w:rsid w:val="00862229"/>
    <w:rsid w:val="00862333"/>
    <w:rsid w:val="0086243A"/>
    <w:rsid w:val="0086253C"/>
    <w:rsid w:val="00862599"/>
    <w:rsid w:val="008627CD"/>
    <w:rsid w:val="00862C12"/>
    <w:rsid w:val="00862DA7"/>
    <w:rsid w:val="00862F3C"/>
    <w:rsid w:val="00863073"/>
    <w:rsid w:val="008631A1"/>
    <w:rsid w:val="008633FA"/>
    <w:rsid w:val="0086372E"/>
    <w:rsid w:val="008638B0"/>
    <w:rsid w:val="00863B62"/>
    <w:rsid w:val="00863C7B"/>
    <w:rsid w:val="00863E87"/>
    <w:rsid w:val="0086404D"/>
    <w:rsid w:val="00864079"/>
    <w:rsid w:val="0086418B"/>
    <w:rsid w:val="00864634"/>
    <w:rsid w:val="00864706"/>
    <w:rsid w:val="008647AA"/>
    <w:rsid w:val="0086482F"/>
    <w:rsid w:val="00864A29"/>
    <w:rsid w:val="00865095"/>
    <w:rsid w:val="0086512F"/>
    <w:rsid w:val="00865548"/>
    <w:rsid w:val="008657A1"/>
    <w:rsid w:val="008659B1"/>
    <w:rsid w:val="00865A42"/>
    <w:rsid w:val="00865A8D"/>
    <w:rsid w:val="00865FD8"/>
    <w:rsid w:val="00866007"/>
    <w:rsid w:val="00866058"/>
    <w:rsid w:val="008660F4"/>
    <w:rsid w:val="0086619C"/>
    <w:rsid w:val="008661EE"/>
    <w:rsid w:val="00866405"/>
    <w:rsid w:val="0086697C"/>
    <w:rsid w:val="00866E4E"/>
    <w:rsid w:val="0086714C"/>
    <w:rsid w:val="0086737D"/>
    <w:rsid w:val="00867493"/>
    <w:rsid w:val="00867EA1"/>
    <w:rsid w:val="00867EB6"/>
    <w:rsid w:val="00870059"/>
    <w:rsid w:val="008701E5"/>
    <w:rsid w:val="0087036A"/>
    <w:rsid w:val="008703CB"/>
    <w:rsid w:val="00870564"/>
    <w:rsid w:val="0087064D"/>
    <w:rsid w:val="008707B4"/>
    <w:rsid w:val="00870A43"/>
    <w:rsid w:val="00870AC0"/>
    <w:rsid w:val="00870AE5"/>
    <w:rsid w:val="00870B6C"/>
    <w:rsid w:val="00870D38"/>
    <w:rsid w:val="00870DB0"/>
    <w:rsid w:val="00870FD9"/>
    <w:rsid w:val="008713F5"/>
    <w:rsid w:val="00871B36"/>
    <w:rsid w:val="00871BFE"/>
    <w:rsid w:val="008721A0"/>
    <w:rsid w:val="00872559"/>
    <w:rsid w:val="00872B20"/>
    <w:rsid w:val="00872C58"/>
    <w:rsid w:val="00873384"/>
    <w:rsid w:val="008734A2"/>
    <w:rsid w:val="00873595"/>
    <w:rsid w:val="008737C7"/>
    <w:rsid w:val="008739CA"/>
    <w:rsid w:val="00873AB7"/>
    <w:rsid w:val="00873C50"/>
    <w:rsid w:val="008745AD"/>
    <w:rsid w:val="00874718"/>
    <w:rsid w:val="00874883"/>
    <w:rsid w:val="00875006"/>
    <w:rsid w:val="00875230"/>
    <w:rsid w:val="00875293"/>
    <w:rsid w:val="008752C0"/>
    <w:rsid w:val="0087547C"/>
    <w:rsid w:val="00875495"/>
    <w:rsid w:val="0087559C"/>
    <w:rsid w:val="008755C1"/>
    <w:rsid w:val="008758F3"/>
    <w:rsid w:val="00875902"/>
    <w:rsid w:val="00875945"/>
    <w:rsid w:val="008759ED"/>
    <w:rsid w:val="00875C4F"/>
    <w:rsid w:val="00875D1E"/>
    <w:rsid w:val="0087691B"/>
    <w:rsid w:val="00876A9F"/>
    <w:rsid w:val="00876F61"/>
    <w:rsid w:val="00876F64"/>
    <w:rsid w:val="0087708A"/>
    <w:rsid w:val="008771CD"/>
    <w:rsid w:val="008776D4"/>
    <w:rsid w:val="0087779C"/>
    <w:rsid w:val="008777C3"/>
    <w:rsid w:val="00877A11"/>
    <w:rsid w:val="00877A78"/>
    <w:rsid w:val="00877B60"/>
    <w:rsid w:val="00877C0C"/>
    <w:rsid w:val="00877C8B"/>
    <w:rsid w:val="00877DC0"/>
    <w:rsid w:val="00877DEF"/>
    <w:rsid w:val="00877E1A"/>
    <w:rsid w:val="00877EC0"/>
    <w:rsid w:val="008800B9"/>
    <w:rsid w:val="008800BB"/>
    <w:rsid w:val="0088010F"/>
    <w:rsid w:val="00880224"/>
    <w:rsid w:val="0088027E"/>
    <w:rsid w:val="008803E3"/>
    <w:rsid w:val="00880513"/>
    <w:rsid w:val="008809F6"/>
    <w:rsid w:val="00880CF6"/>
    <w:rsid w:val="00880E28"/>
    <w:rsid w:val="00880F76"/>
    <w:rsid w:val="00881564"/>
    <w:rsid w:val="0088165D"/>
    <w:rsid w:val="00881692"/>
    <w:rsid w:val="008816EE"/>
    <w:rsid w:val="00881701"/>
    <w:rsid w:val="008817ED"/>
    <w:rsid w:val="00881866"/>
    <w:rsid w:val="00881BCA"/>
    <w:rsid w:val="00881E64"/>
    <w:rsid w:val="00881F6C"/>
    <w:rsid w:val="00882193"/>
    <w:rsid w:val="008821D3"/>
    <w:rsid w:val="00882210"/>
    <w:rsid w:val="00882244"/>
    <w:rsid w:val="008824B4"/>
    <w:rsid w:val="008825C2"/>
    <w:rsid w:val="00882607"/>
    <w:rsid w:val="00882A79"/>
    <w:rsid w:val="00882BB8"/>
    <w:rsid w:val="00882CDA"/>
    <w:rsid w:val="00882D52"/>
    <w:rsid w:val="0088315B"/>
    <w:rsid w:val="00883281"/>
    <w:rsid w:val="008832F1"/>
    <w:rsid w:val="008833BB"/>
    <w:rsid w:val="008833E1"/>
    <w:rsid w:val="00883834"/>
    <w:rsid w:val="00883872"/>
    <w:rsid w:val="00883D0F"/>
    <w:rsid w:val="00883E5F"/>
    <w:rsid w:val="00884297"/>
    <w:rsid w:val="008847D5"/>
    <w:rsid w:val="00884922"/>
    <w:rsid w:val="0088499D"/>
    <w:rsid w:val="00884A3D"/>
    <w:rsid w:val="00884B4D"/>
    <w:rsid w:val="00884D0E"/>
    <w:rsid w:val="00884EA5"/>
    <w:rsid w:val="00885166"/>
    <w:rsid w:val="00885208"/>
    <w:rsid w:val="00885265"/>
    <w:rsid w:val="008852B7"/>
    <w:rsid w:val="00885525"/>
    <w:rsid w:val="00885543"/>
    <w:rsid w:val="0088569C"/>
    <w:rsid w:val="0088576B"/>
    <w:rsid w:val="00885AA7"/>
    <w:rsid w:val="0088628C"/>
    <w:rsid w:val="00886508"/>
    <w:rsid w:val="00886919"/>
    <w:rsid w:val="008869E4"/>
    <w:rsid w:val="008869FF"/>
    <w:rsid w:val="00886A14"/>
    <w:rsid w:val="00886A6A"/>
    <w:rsid w:val="00886D35"/>
    <w:rsid w:val="008874F5"/>
    <w:rsid w:val="00887832"/>
    <w:rsid w:val="00887BCE"/>
    <w:rsid w:val="008902AA"/>
    <w:rsid w:val="0089039C"/>
    <w:rsid w:val="0089042F"/>
    <w:rsid w:val="00890556"/>
    <w:rsid w:val="008905B2"/>
    <w:rsid w:val="008905D3"/>
    <w:rsid w:val="00890A42"/>
    <w:rsid w:val="00890B58"/>
    <w:rsid w:val="008910E6"/>
    <w:rsid w:val="0089127F"/>
    <w:rsid w:val="008912AD"/>
    <w:rsid w:val="00891333"/>
    <w:rsid w:val="00891441"/>
    <w:rsid w:val="008917B0"/>
    <w:rsid w:val="00891BBF"/>
    <w:rsid w:val="00891C4C"/>
    <w:rsid w:val="0089212C"/>
    <w:rsid w:val="00892231"/>
    <w:rsid w:val="00892561"/>
    <w:rsid w:val="008925CE"/>
    <w:rsid w:val="0089265B"/>
    <w:rsid w:val="00892AB1"/>
    <w:rsid w:val="0089333E"/>
    <w:rsid w:val="008936EE"/>
    <w:rsid w:val="00893BA8"/>
    <w:rsid w:val="00893D9E"/>
    <w:rsid w:val="00893EC0"/>
    <w:rsid w:val="008940B3"/>
    <w:rsid w:val="00894148"/>
    <w:rsid w:val="00894404"/>
    <w:rsid w:val="008944CD"/>
    <w:rsid w:val="00894C6A"/>
    <w:rsid w:val="00894E9B"/>
    <w:rsid w:val="008950F0"/>
    <w:rsid w:val="00895601"/>
    <w:rsid w:val="00895AE0"/>
    <w:rsid w:val="00895FAD"/>
    <w:rsid w:val="008960FF"/>
    <w:rsid w:val="00896731"/>
    <w:rsid w:val="008968A2"/>
    <w:rsid w:val="0089738C"/>
    <w:rsid w:val="0089757B"/>
    <w:rsid w:val="00897632"/>
    <w:rsid w:val="008976FF"/>
    <w:rsid w:val="008978C1"/>
    <w:rsid w:val="00897ADB"/>
    <w:rsid w:val="008A005B"/>
    <w:rsid w:val="008A0104"/>
    <w:rsid w:val="008A02CE"/>
    <w:rsid w:val="008A04FF"/>
    <w:rsid w:val="008A0547"/>
    <w:rsid w:val="008A08AD"/>
    <w:rsid w:val="008A0AB9"/>
    <w:rsid w:val="008A0C55"/>
    <w:rsid w:val="008A1308"/>
    <w:rsid w:val="008A134B"/>
    <w:rsid w:val="008A1728"/>
    <w:rsid w:val="008A197F"/>
    <w:rsid w:val="008A1A00"/>
    <w:rsid w:val="008A1B41"/>
    <w:rsid w:val="008A1C57"/>
    <w:rsid w:val="008A1CFF"/>
    <w:rsid w:val="008A22A9"/>
    <w:rsid w:val="008A23E8"/>
    <w:rsid w:val="008A24BD"/>
    <w:rsid w:val="008A27F5"/>
    <w:rsid w:val="008A2BF8"/>
    <w:rsid w:val="008A2CB2"/>
    <w:rsid w:val="008A2FDD"/>
    <w:rsid w:val="008A3368"/>
    <w:rsid w:val="008A3427"/>
    <w:rsid w:val="008A353D"/>
    <w:rsid w:val="008A3711"/>
    <w:rsid w:val="008A3CE2"/>
    <w:rsid w:val="008A3D8D"/>
    <w:rsid w:val="008A3FE9"/>
    <w:rsid w:val="008A40B3"/>
    <w:rsid w:val="008A4328"/>
    <w:rsid w:val="008A447F"/>
    <w:rsid w:val="008A44A5"/>
    <w:rsid w:val="008A468E"/>
    <w:rsid w:val="008A4807"/>
    <w:rsid w:val="008A491F"/>
    <w:rsid w:val="008A497E"/>
    <w:rsid w:val="008A4E9E"/>
    <w:rsid w:val="008A4FCE"/>
    <w:rsid w:val="008A5053"/>
    <w:rsid w:val="008A551C"/>
    <w:rsid w:val="008A55CC"/>
    <w:rsid w:val="008A55CE"/>
    <w:rsid w:val="008A59CA"/>
    <w:rsid w:val="008A59D2"/>
    <w:rsid w:val="008A61BA"/>
    <w:rsid w:val="008A6ABD"/>
    <w:rsid w:val="008A6B74"/>
    <w:rsid w:val="008A6FE8"/>
    <w:rsid w:val="008A7246"/>
    <w:rsid w:val="008A73D9"/>
    <w:rsid w:val="008A74D5"/>
    <w:rsid w:val="008A778B"/>
    <w:rsid w:val="008A7DFB"/>
    <w:rsid w:val="008A8A5B"/>
    <w:rsid w:val="008B0034"/>
    <w:rsid w:val="008B00D3"/>
    <w:rsid w:val="008B018D"/>
    <w:rsid w:val="008B0257"/>
    <w:rsid w:val="008B04A1"/>
    <w:rsid w:val="008B0617"/>
    <w:rsid w:val="008B0781"/>
    <w:rsid w:val="008B08D4"/>
    <w:rsid w:val="008B0915"/>
    <w:rsid w:val="008B09A5"/>
    <w:rsid w:val="008B09CA"/>
    <w:rsid w:val="008B0C91"/>
    <w:rsid w:val="008B0F9D"/>
    <w:rsid w:val="008B1168"/>
    <w:rsid w:val="008B1501"/>
    <w:rsid w:val="008B15AF"/>
    <w:rsid w:val="008B1611"/>
    <w:rsid w:val="008B170E"/>
    <w:rsid w:val="008B1974"/>
    <w:rsid w:val="008B1A05"/>
    <w:rsid w:val="008B1CAE"/>
    <w:rsid w:val="008B1E7A"/>
    <w:rsid w:val="008B1F8B"/>
    <w:rsid w:val="008B20E9"/>
    <w:rsid w:val="008B2423"/>
    <w:rsid w:val="008B2579"/>
    <w:rsid w:val="008B288E"/>
    <w:rsid w:val="008B2954"/>
    <w:rsid w:val="008B2CA4"/>
    <w:rsid w:val="008B2CC1"/>
    <w:rsid w:val="008B2CE5"/>
    <w:rsid w:val="008B2D0F"/>
    <w:rsid w:val="008B3264"/>
    <w:rsid w:val="008B34A4"/>
    <w:rsid w:val="008B3504"/>
    <w:rsid w:val="008B3672"/>
    <w:rsid w:val="008B3724"/>
    <w:rsid w:val="008B382D"/>
    <w:rsid w:val="008B3902"/>
    <w:rsid w:val="008B3AB3"/>
    <w:rsid w:val="008B3D78"/>
    <w:rsid w:val="008B3DF6"/>
    <w:rsid w:val="008B40F7"/>
    <w:rsid w:val="008B43C5"/>
    <w:rsid w:val="008B4581"/>
    <w:rsid w:val="008B4648"/>
    <w:rsid w:val="008B47B8"/>
    <w:rsid w:val="008B4B57"/>
    <w:rsid w:val="008B4CFE"/>
    <w:rsid w:val="008B4E7D"/>
    <w:rsid w:val="008B4FA0"/>
    <w:rsid w:val="008B55DE"/>
    <w:rsid w:val="008B5876"/>
    <w:rsid w:val="008B598C"/>
    <w:rsid w:val="008B5BFA"/>
    <w:rsid w:val="008B5C51"/>
    <w:rsid w:val="008B5CD4"/>
    <w:rsid w:val="008B5CF1"/>
    <w:rsid w:val="008B60B2"/>
    <w:rsid w:val="008B627C"/>
    <w:rsid w:val="008B6675"/>
    <w:rsid w:val="008B66AC"/>
    <w:rsid w:val="008B677A"/>
    <w:rsid w:val="008B6BC3"/>
    <w:rsid w:val="008B6BCB"/>
    <w:rsid w:val="008B6E46"/>
    <w:rsid w:val="008B6F04"/>
    <w:rsid w:val="008B6FF2"/>
    <w:rsid w:val="008B70BF"/>
    <w:rsid w:val="008B718F"/>
    <w:rsid w:val="008B7645"/>
    <w:rsid w:val="008B7777"/>
    <w:rsid w:val="008B77F7"/>
    <w:rsid w:val="008B78B9"/>
    <w:rsid w:val="008B79AF"/>
    <w:rsid w:val="008B7A29"/>
    <w:rsid w:val="008B7A41"/>
    <w:rsid w:val="008B7A75"/>
    <w:rsid w:val="008B7DD5"/>
    <w:rsid w:val="008C03BB"/>
    <w:rsid w:val="008C052E"/>
    <w:rsid w:val="008C054E"/>
    <w:rsid w:val="008C059C"/>
    <w:rsid w:val="008C05AA"/>
    <w:rsid w:val="008C096D"/>
    <w:rsid w:val="008C0D32"/>
    <w:rsid w:val="008C0E49"/>
    <w:rsid w:val="008C1090"/>
    <w:rsid w:val="008C1228"/>
    <w:rsid w:val="008C165C"/>
    <w:rsid w:val="008C1720"/>
    <w:rsid w:val="008C1910"/>
    <w:rsid w:val="008C1B7D"/>
    <w:rsid w:val="008C1B9A"/>
    <w:rsid w:val="008C1E2C"/>
    <w:rsid w:val="008C1EA2"/>
    <w:rsid w:val="008C1F0E"/>
    <w:rsid w:val="008C1F47"/>
    <w:rsid w:val="008C20A6"/>
    <w:rsid w:val="008C2142"/>
    <w:rsid w:val="008C239D"/>
    <w:rsid w:val="008C23BE"/>
    <w:rsid w:val="008C24BD"/>
    <w:rsid w:val="008C294E"/>
    <w:rsid w:val="008C2BBD"/>
    <w:rsid w:val="008C2F94"/>
    <w:rsid w:val="008C325C"/>
    <w:rsid w:val="008C3420"/>
    <w:rsid w:val="008C3543"/>
    <w:rsid w:val="008C398B"/>
    <w:rsid w:val="008C3B73"/>
    <w:rsid w:val="008C3C92"/>
    <w:rsid w:val="008C3E57"/>
    <w:rsid w:val="008C3FDA"/>
    <w:rsid w:val="008C4135"/>
    <w:rsid w:val="008C439E"/>
    <w:rsid w:val="008C474C"/>
    <w:rsid w:val="008C490E"/>
    <w:rsid w:val="008C495B"/>
    <w:rsid w:val="008C49E3"/>
    <w:rsid w:val="008C4C1A"/>
    <w:rsid w:val="008C4CD2"/>
    <w:rsid w:val="008C51D8"/>
    <w:rsid w:val="008C537D"/>
    <w:rsid w:val="008C55A1"/>
    <w:rsid w:val="008C5672"/>
    <w:rsid w:val="008C58FD"/>
    <w:rsid w:val="008C5B93"/>
    <w:rsid w:val="008C5C36"/>
    <w:rsid w:val="008C5DA4"/>
    <w:rsid w:val="008C5E1F"/>
    <w:rsid w:val="008C6794"/>
    <w:rsid w:val="008C68F4"/>
    <w:rsid w:val="008C6D4A"/>
    <w:rsid w:val="008C6DEE"/>
    <w:rsid w:val="008C6F07"/>
    <w:rsid w:val="008C712C"/>
    <w:rsid w:val="008C7410"/>
    <w:rsid w:val="008C784C"/>
    <w:rsid w:val="008C7BA8"/>
    <w:rsid w:val="008C7EB7"/>
    <w:rsid w:val="008C7F5C"/>
    <w:rsid w:val="008D0183"/>
    <w:rsid w:val="008D058E"/>
    <w:rsid w:val="008D0654"/>
    <w:rsid w:val="008D0789"/>
    <w:rsid w:val="008D07B3"/>
    <w:rsid w:val="008D091A"/>
    <w:rsid w:val="008D10F9"/>
    <w:rsid w:val="008D1101"/>
    <w:rsid w:val="008D1388"/>
    <w:rsid w:val="008D13FB"/>
    <w:rsid w:val="008D141B"/>
    <w:rsid w:val="008D1906"/>
    <w:rsid w:val="008D1A19"/>
    <w:rsid w:val="008D1A1C"/>
    <w:rsid w:val="008D1AA7"/>
    <w:rsid w:val="008D1C33"/>
    <w:rsid w:val="008D1C58"/>
    <w:rsid w:val="008D1F89"/>
    <w:rsid w:val="008D202D"/>
    <w:rsid w:val="008D2128"/>
    <w:rsid w:val="008D22CD"/>
    <w:rsid w:val="008D24DE"/>
    <w:rsid w:val="008D2745"/>
    <w:rsid w:val="008D27C5"/>
    <w:rsid w:val="008D28B1"/>
    <w:rsid w:val="008D28DB"/>
    <w:rsid w:val="008D2928"/>
    <w:rsid w:val="008D2A34"/>
    <w:rsid w:val="008D2C9E"/>
    <w:rsid w:val="008D2CFC"/>
    <w:rsid w:val="008D2DEA"/>
    <w:rsid w:val="008D2E77"/>
    <w:rsid w:val="008D2F5C"/>
    <w:rsid w:val="008D2FE8"/>
    <w:rsid w:val="008D33B6"/>
    <w:rsid w:val="008D34BE"/>
    <w:rsid w:val="008D37BE"/>
    <w:rsid w:val="008D391A"/>
    <w:rsid w:val="008D3C01"/>
    <w:rsid w:val="008D3E37"/>
    <w:rsid w:val="008D3F06"/>
    <w:rsid w:val="008D40D2"/>
    <w:rsid w:val="008D419A"/>
    <w:rsid w:val="008D41B1"/>
    <w:rsid w:val="008D435A"/>
    <w:rsid w:val="008D4482"/>
    <w:rsid w:val="008D499F"/>
    <w:rsid w:val="008D4B72"/>
    <w:rsid w:val="008D4BD3"/>
    <w:rsid w:val="008D4C16"/>
    <w:rsid w:val="008D4DCF"/>
    <w:rsid w:val="008D521F"/>
    <w:rsid w:val="008D5234"/>
    <w:rsid w:val="008D537B"/>
    <w:rsid w:val="008D53CC"/>
    <w:rsid w:val="008D5488"/>
    <w:rsid w:val="008D5D56"/>
    <w:rsid w:val="008D5E50"/>
    <w:rsid w:val="008D5F83"/>
    <w:rsid w:val="008D5FA9"/>
    <w:rsid w:val="008D616F"/>
    <w:rsid w:val="008D619A"/>
    <w:rsid w:val="008D621F"/>
    <w:rsid w:val="008D65EC"/>
    <w:rsid w:val="008D673C"/>
    <w:rsid w:val="008D6895"/>
    <w:rsid w:val="008D6AB3"/>
    <w:rsid w:val="008D6BC5"/>
    <w:rsid w:val="008D6E1E"/>
    <w:rsid w:val="008D6F02"/>
    <w:rsid w:val="008D6F09"/>
    <w:rsid w:val="008D7247"/>
    <w:rsid w:val="008D7589"/>
    <w:rsid w:val="008D7736"/>
    <w:rsid w:val="008D7743"/>
    <w:rsid w:val="008D7A22"/>
    <w:rsid w:val="008D7CDA"/>
    <w:rsid w:val="008D7EC0"/>
    <w:rsid w:val="008D7F96"/>
    <w:rsid w:val="008D7FCE"/>
    <w:rsid w:val="008E020E"/>
    <w:rsid w:val="008E0230"/>
    <w:rsid w:val="008E0314"/>
    <w:rsid w:val="008E03A3"/>
    <w:rsid w:val="008E03CD"/>
    <w:rsid w:val="008E043C"/>
    <w:rsid w:val="008E0542"/>
    <w:rsid w:val="008E05A1"/>
    <w:rsid w:val="008E0D30"/>
    <w:rsid w:val="008E121B"/>
    <w:rsid w:val="008E1445"/>
    <w:rsid w:val="008E15A9"/>
    <w:rsid w:val="008E18B0"/>
    <w:rsid w:val="008E1F47"/>
    <w:rsid w:val="008E1F7E"/>
    <w:rsid w:val="008E241A"/>
    <w:rsid w:val="008E25D9"/>
    <w:rsid w:val="008E2739"/>
    <w:rsid w:val="008E2913"/>
    <w:rsid w:val="008E2B01"/>
    <w:rsid w:val="008E2CFC"/>
    <w:rsid w:val="008E2EDC"/>
    <w:rsid w:val="008E3173"/>
    <w:rsid w:val="008E3181"/>
    <w:rsid w:val="008E31E3"/>
    <w:rsid w:val="008E3429"/>
    <w:rsid w:val="008E3525"/>
    <w:rsid w:val="008E359C"/>
    <w:rsid w:val="008E3A34"/>
    <w:rsid w:val="008E3C35"/>
    <w:rsid w:val="008E41FF"/>
    <w:rsid w:val="008E4359"/>
    <w:rsid w:val="008E4363"/>
    <w:rsid w:val="008E442F"/>
    <w:rsid w:val="008E452B"/>
    <w:rsid w:val="008E46B4"/>
    <w:rsid w:val="008E4861"/>
    <w:rsid w:val="008E4892"/>
    <w:rsid w:val="008E49D0"/>
    <w:rsid w:val="008E49F1"/>
    <w:rsid w:val="008E51B0"/>
    <w:rsid w:val="008E53F1"/>
    <w:rsid w:val="008E5482"/>
    <w:rsid w:val="008E5863"/>
    <w:rsid w:val="008E588D"/>
    <w:rsid w:val="008E5DF3"/>
    <w:rsid w:val="008E5FAB"/>
    <w:rsid w:val="008E600D"/>
    <w:rsid w:val="008E60C7"/>
    <w:rsid w:val="008E6269"/>
    <w:rsid w:val="008E626D"/>
    <w:rsid w:val="008E6410"/>
    <w:rsid w:val="008E6E84"/>
    <w:rsid w:val="008E6ED4"/>
    <w:rsid w:val="008E6EDB"/>
    <w:rsid w:val="008E7055"/>
    <w:rsid w:val="008E7693"/>
    <w:rsid w:val="008E7768"/>
    <w:rsid w:val="008E7B27"/>
    <w:rsid w:val="008E7E91"/>
    <w:rsid w:val="008E7EA8"/>
    <w:rsid w:val="008F03BB"/>
    <w:rsid w:val="008F07CD"/>
    <w:rsid w:val="008F08DC"/>
    <w:rsid w:val="008F0DD9"/>
    <w:rsid w:val="008F0F16"/>
    <w:rsid w:val="008F0FFA"/>
    <w:rsid w:val="008F10E3"/>
    <w:rsid w:val="008F12CA"/>
    <w:rsid w:val="008F15C2"/>
    <w:rsid w:val="008F16EE"/>
    <w:rsid w:val="008F17D3"/>
    <w:rsid w:val="008F191D"/>
    <w:rsid w:val="008F19A5"/>
    <w:rsid w:val="008F1AE6"/>
    <w:rsid w:val="008F1B61"/>
    <w:rsid w:val="008F1BB2"/>
    <w:rsid w:val="008F1BE6"/>
    <w:rsid w:val="008F1C98"/>
    <w:rsid w:val="008F1E79"/>
    <w:rsid w:val="008F1F00"/>
    <w:rsid w:val="008F1FD3"/>
    <w:rsid w:val="008F2257"/>
    <w:rsid w:val="008F2631"/>
    <w:rsid w:val="008F26FD"/>
    <w:rsid w:val="008F2733"/>
    <w:rsid w:val="008F28C5"/>
    <w:rsid w:val="008F2E17"/>
    <w:rsid w:val="008F30DB"/>
    <w:rsid w:val="008F333A"/>
    <w:rsid w:val="008F3741"/>
    <w:rsid w:val="008F3835"/>
    <w:rsid w:val="008F38C8"/>
    <w:rsid w:val="008F3A5D"/>
    <w:rsid w:val="008F3B96"/>
    <w:rsid w:val="008F3D34"/>
    <w:rsid w:val="008F3D4B"/>
    <w:rsid w:val="008F406F"/>
    <w:rsid w:val="008F41A5"/>
    <w:rsid w:val="008F4311"/>
    <w:rsid w:val="008F447E"/>
    <w:rsid w:val="008F4497"/>
    <w:rsid w:val="008F4551"/>
    <w:rsid w:val="008F460E"/>
    <w:rsid w:val="008F488F"/>
    <w:rsid w:val="008F4899"/>
    <w:rsid w:val="008F4A01"/>
    <w:rsid w:val="008F4D4C"/>
    <w:rsid w:val="008F4DC4"/>
    <w:rsid w:val="008F4F17"/>
    <w:rsid w:val="008F504A"/>
    <w:rsid w:val="008F5291"/>
    <w:rsid w:val="008F52A8"/>
    <w:rsid w:val="008F5328"/>
    <w:rsid w:val="008F5511"/>
    <w:rsid w:val="008F5D08"/>
    <w:rsid w:val="008F5D55"/>
    <w:rsid w:val="008F5DC3"/>
    <w:rsid w:val="008F5DE9"/>
    <w:rsid w:val="008F6119"/>
    <w:rsid w:val="008F68F5"/>
    <w:rsid w:val="008F6AE7"/>
    <w:rsid w:val="008F6F12"/>
    <w:rsid w:val="008F709D"/>
    <w:rsid w:val="008F70BB"/>
    <w:rsid w:val="008F70F3"/>
    <w:rsid w:val="008F71D0"/>
    <w:rsid w:val="008F7571"/>
    <w:rsid w:val="008F75CD"/>
    <w:rsid w:val="008F7A78"/>
    <w:rsid w:val="008F7B7D"/>
    <w:rsid w:val="008F7BCE"/>
    <w:rsid w:val="008F7DB4"/>
    <w:rsid w:val="008F7DDA"/>
    <w:rsid w:val="008F7E87"/>
    <w:rsid w:val="008F7F06"/>
    <w:rsid w:val="00900094"/>
    <w:rsid w:val="009000AC"/>
    <w:rsid w:val="00900415"/>
    <w:rsid w:val="00900737"/>
    <w:rsid w:val="00900757"/>
    <w:rsid w:val="00900A69"/>
    <w:rsid w:val="00900DE7"/>
    <w:rsid w:val="009011AE"/>
    <w:rsid w:val="009014A1"/>
    <w:rsid w:val="00901562"/>
    <w:rsid w:val="00901572"/>
    <w:rsid w:val="0090160C"/>
    <w:rsid w:val="0090161A"/>
    <w:rsid w:val="00901656"/>
    <w:rsid w:val="009017D0"/>
    <w:rsid w:val="009017EF"/>
    <w:rsid w:val="00901B9D"/>
    <w:rsid w:val="00901CBA"/>
    <w:rsid w:val="00901FC2"/>
    <w:rsid w:val="00902112"/>
    <w:rsid w:val="00902566"/>
    <w:rsid w:val="009025E9"/>
    <w:rsid w:val="0090260B"/>
    <w:rsid w:val="00902743"/>
    <w:rsid w:val="009027B6"/>
    <w:rsid w:val="00902978"/>
    <w:rsid w:val="00902985"/>
    <w:rsid w:val="0090298C"/>
    <w:rsid w:val="00902B68"/>
    <w:rsid w:val="00902BC6"/>
    <w:rsid w:val="00902C45"/>
    <w:rsid w:val="00902D33"/>
    <w:rsid w:val="00902EE0"/>
    <w:rsid w:val="00902F1D"/>
    <w:rsid w:val="00902F47"/>
    <w:rsid w:val="009039CE"/>
    <w:rsid w:val="00903D92"/>
    <w:rsid w:val="00903EAD"/>
    <w:rsid w:val="00904035"/>
    <w:rsid w:val="009041C5"/>
    <w:rsid w:val="00904441"/>
    <w:rsid w:val="00904446"/>
    <w:rsid w:val="00904556"/>
    <w:rsid w:val="00904634"/>
    <w:rsid w:val="00904664"/>
    <w:rsid w:val="009049D5"/>
    <w:rsid w:val="00904B13"/>
    <w:rsid w:val="00904E3B"/>
    <w:rsid w:val="00904F3B"/>
    <w:rsid w:val="00904FA5"/>
    <w:rsid w:val="0090548D"/>
    <w:rsid w:val="00905512"/>
    <w:rsid w:val="009055F3"/>
    <w:rsid w:val="009058C9"/>
    <w:rsid w:val="00905961"/>
    <w:rsid w:val="00905E57"/>
    <w:rsid w:val="00905EC2"/>
    <w:rsid w:val="009061C8"/>
    <w:rsid w:val="009061F3"/>
    <w:rsid w:val="009063D1"/>
    <w:rsid w:val="009065C1"/>
    <w:rsid w:val="00906673"/>
    <w:rsid w:val="00906754"/>
    <w:rsid w:val="009068B9"/>
    <w:rsid w:val="00906BA2"/>
    <w:rsid w:val="00906C97"/>
    <w:rsid w:val="0090731E"/>
    <w:rsid w:val="009073C5"/>
    <w:rsid w:val="00907490"/>
    <w:rsid w:val="009074E8"/>
    <w:rsid w:val="009077B4"/>
    <w:rsid w:val="009078A1"/>
    <w:rsid w:val="00907928"/>
    <w:rsid w:val="00907A6B"/>
    <w:rsid w:val="00907BA3"/>
    <w:rsid w:val="00907C45"/>
    <w:rsid w:val="00907E39"/>
    <w:rsid w:val="00907EEA"/>
    <w:rsid w:val="00910241"/>
    <w:rsid w:val="009103FA"/>
    <w:rsid w:val="00910D0F"/>
    <w:rsid w:val="0091122A"/>
    <w:rsid w:val="0091133A"/>
    <w:rsid w:val="0091166E"/>
    <w:rsid w:val="0091175C"/>
    <w:rsid w:val="009118CC"/>
    <w:rsid w:val="00911F80"/>
    <w:rsid w:val="00912176"/>
    <w:rsid w:val="00912318"/>
    <w:rsid w:val="009123AA"/>
    <w:rsid w:val="0091255C"/>
    <w:rsid w:val="009128E7"/>
    <w:rsid w:val="009129AE"/>
    <w:rsid w:val="00912B80"/>
    <w:rsid w:val="00912C22"/>
    <w:rsid w:val="00913195"/>
    <w:rsid w:val="009135E7"/>
    <w:rsid w:val="0091364A"/>
    <w:rsid w:val="009137A9"/>
    <w:rsid w:val="00913C41"/>
    <w:rsid w:val="00913F16"/>
    <w:rsid w:val="00913F19"/>
    <w:rsid w:val="00913F3D"/>
    <w:rsid w:val="009142D2"/>
    <w:rsid w:val="0091437D"/>
    <w:rsid w:val="009144DE"/>
    <w:rsid w:val="009145F7"/>
    <w:rsid w:val="00914C32"/>
    <w:rsid w:val="00914C95"/>
    <w:rsid w:val="00914EE8"/>
    <w:rsid w:val="00914F3A"/>
    <w:rsid w:val="00915343"/>
    <w:rsid w:val="00915453"/>
    <w:rsid w:val="00915B9B"/>
    <w:rsid w:val="00915BAD"/>
    <w:rsid w:val="00915D5B"/>
    <w:rsid w:val="0091609E"/>
    <w:rsid w:val="009161C9"/>
    <w:rsid w:val="00916338"/>
    <w:rsid w:val="00916378"/>
    <w:rsid w:val="00916808"/>
    <w:rsid w:val="00916871"/>
    <w:rsid w:val="00916A7E"/>
    <w:rsid w:val="00916AAD"/>
    <w:rsid w:val="00916CCE"/>
    <w:rsid w:val="00916CD8"/>
    <w:rsid w:val="00916EE2"/>
    <w:rsid w:val="0091705D"/>
    <w:rsid w:val="0091706C"/>
    <w:rsid w:val="009172B1"/>
    <w:rsid w:val="00917535"/>
    <w:rsid w:val="00917945"/>
    <w:rsid w:val="00917948"/>
    <w:rsid w:val="0091796E"/>
    <w:rsid w:val="00917C28"/>
    <w:rsid w:val="00917CE8"/>
    <w:rsid w:val="00920003"/>
    <w:rsid w:val="009202B5"/>
    <w:rsid w:val="009205EE"/>
    <w:rsid w:val="009205FA"/>
    <w:rsid w:val="00920732"/>
    <w:rsid w:val="009208BA"/>
    <w:rsid w:val="00920AD5"/>
    <w:rsid w:val="00920BD4"/>
    <w:rsid w:val="00920BF0"/>
    <w:rsid w:val="00920CBB"/>
    <w:rsid w:val="009214E0"/>
    <w:rsid w:val="0092164C"/>
    <w:rsid w:val="0092177B"/>
    <w:rsid w:val="00921863"/>
    <w:rsid w:val="00921945"/>
    <w:rsid w:val="00921C1E"/>
    <w:rsid w:val="00921D79"/>
    <w:rsid w:val="00921FD1"/>
    <w:rsid w:val="009220DB"/>
    <w:rsid w:val="0092249C"/>
    <w:rsid w:val="0092249F"/>
    <w:rsid w:val="009226BD"/>
    <w:rsid w:val="0092284C"/>
    <w:rsid w:val="009228D3"/>
    <w:rsid w:val="00922AC4"/>
    <w:rsid w:val="00922B4E"/>
    <w:rsid w:val="00922B66"/>
    <w:rsid w:val="00922C0E"/>
    <w:rsid w:val="00922CE3"/>
    <w:rsid w:val="00922E09"/>
    <w:rsid w:val="00922ED6"/>
    <w:rsid w:val="0092308C"/>
    <w:rsid w:val="00923944"/>
    <w:rsid w:val="00923A2D"/>
    <w:rsid w:val="00923E0E"/>
    <w:rsid w:val="00924054"/>
    <w:rsid w:val="009241D2"/>
    <w:rsid w:val="00924643"/>
    <w:rsid w:val="009247B8"/>
    <w:rsid w:val="00924ACC"/>
    <w:rsid w:val="00924C51"/>
    <w:rsid w:val="00924F7D"/>
    <w:rsid w:val="00925363"/>
    <w:rsid w:val="0092544E"/>
    <w:rsid w:val="009257F4"/>
    <w:rsid w:val="00925B0E"/>
    <w:rsid w:val="00925D11"/>
    <w:rsid w:val="00925DDC"/>
    <w:rsid w:val="00925E6B"/>
    <w:rsid w:val="00926006"/>
    <w:rsid w:val="00926054"/>
    <w:rsid w:val="009260D6"/>
    <w:rsid w:val="0092671C"/>
    <w:rsid w:val="00926771"/>
    <w:rsid w:val="009267C6"/>
    <w:rsid w:val="009267E2"/>
    <w:rsid w:val="00926EA8"/>
    <w:rsid w:val="009271AA"/>
    <w:rsid w:val="009273F9"/>
    <w:rsid w:val="009273FC"/>
    <w:rsid w:val="00927510"/>
    <w:rsid w:val="009278B4"/>
    <w:rsid w:val="00927A4E"/>
    <w:rsid w:val="00927D03"/>
    <w:rsid w:val="00927DA6"/>
    <w:rsid w:val="00927F45"/>
    <w:rsid w:val="00927FB0"/>
    <w:rsid w:val="00930200"/>
    <w:rsid w:val="00930714"/>
    <w:rsid w:val="0093092A"/>
    <w:rsid w:val="00930A88"/>
    <w:rsid w:val="00930A8C"/>
    <w:rsid w:val="00930CB0"/>
    <w:rsid w:val="00930EE9"/>
    <w:rsid w:val="00930F00"/>
    <w:rsid w:val="00930FB4"/>
    <w:rsid w:val="0093107A"/>
    <w:rsid w:val="009319E6"/>
    <w:rsid w:val="00931B22"/>
    <w:rsid w:val="00931B2B"/>
    <w:rsid w:val="00931B9F"/>
    <w:rsid w:val="00931CCC"/>
    <w:rsid w:val="00931F16"/>
    <w:rsid w:val="009320BA"/>
    <w:rsid w:val="009322A2"/>
    <w:rsid w:val="0093250A"/>
    <w:rsid w:val="00932626"/>
    <w:rsid w:val="00932705"/>
    <w:rsid w:val="009327BB"/>
    <w:rsid w:val="00932897"/>
    <w:rsid w:val="00932AB0"/>
    <w:rsid w:val="00932CFA"/>
    <w:rsid w:val="00932DBE"/>
    <w:rsid w:val="00933301"/>
    <w:rsid w:val="00933438"/>
    <w:rsid w:val="00933488"/>
    <w:rsid w:val="009334C0"/>
    <w:rsid w:val="00933727"/>
    <w:rsid w:val="009339ED"/>
    <w:rsid w:val="00933DB3"/>
    <w:rsid w:val="0093415A"/>
    <w:rsid w:val="00934548"/>
    <w:rsid w:val="0093490C"/>
    <w:rsid w:val="00934E00"/>
    <w:rsid w:val="00935002"/>
    <w:rsid w:val="0093506C"/>
    <w:rsid w:val="0093549E"/>
    <w:rsid w:val="009354A8"/>
    <w:rsid w:val="009359C0"/>
    <w:rsid w:val="00935C2F"/>
    <w:rsid w:val="0093608F"/>
    <w:rsid w:val="009361D9"/>
    <w:rsid w:val="00936303"/>
    <w:rsid w:val="0093644C"/>
    <w:rsid w:val="009368DB"/>
    <w:rsid w:val="00936A4A"/>
    <w:rsid w:val="00936AD0"/>
    <w:rsid w:val="00936D62"/>
    <w:rsid w:val="00936D7B"/>
    <w:rsid w:val="00936F45"/>
    <w:rsid w:val="00936F90"/>
    <w:rsid w:val="009371E4"/>
    <w:rsid w:val="00937414"/>
    <w:rsid w:val="009374CA"/>
    <w:rsid w:val="0093765F"/>
    <w:rsid w:val="00937B25"/>
    <w:rsid w:val="00937B95"/>
    <w:rsid w:val="00937D34"/>
    <w:rsid w:val="00937D53"/>
    <w:rsid w:val="00937FEB"/>
    <w:rsid w:val="0094000B"/>
    <w:rsid w:val="009402B7"/>
    <w:rsid w:val="00940377"/>
    <w:rsid w:val="00940507"/>
    <w:rsid w:val="009407A5"/>
    <w:rsid w:val="00940841"/>
    <w:rsid w:val="009409FA"/>
    <w:rsid w:val="00940BCA"/>
    <w:rsid w:val="00940DDF"/>
    <w:rsid w:val="00940E3D"/>
    <w:rsid w:val="00940E9D"/>
    <w:rsid w:val="00941288"/>
    <w:rsid w:val="009413D0"/>
    <w:rsid w:val="009413F3"/>
    <w:rsid w:val="0094158D"/>
    <w:rsid w:val="00941919"/>
    <w:rsid w:val="0094193C"/>
    <w:rsid w:val="00941B8F"/>
    <w:rsid w:val="00942052"/>
    <w:rsid w:val="0094219D"/>
    <w:rsid w:val="009422FE"/>
    <w:rsid w:val="009423BB"/>
    <w:rsid w:val="0094287A"/>
    <w:rsid w:val="009429B3"/>
    <w:rsid w:val="00942A9F"/>
    <w:rsid w:val="00942E45"/>
    <w:rsid w:val="009432F1"/>
    <w:rsid w:val="009433D4"/>
    <w:rsid w:val="00943629"/>
    <w:rsid w:val="009438B0"/>
    <w:rsid w:val="00943973"/>
    <w:rsid w:val="00943AB2"/>
    <w:rsid w:val="00943B34"/>
    <w:rsid w:val="00943C3F"/>
    <w:rsid w:val="00944296"/>
    <w:rsid w:val="00944344"/>
    <w:rsid w:val="0094451C"/>
    <w:rsid w:val="0094459B"/>
    <w:rsid w:val="0094467B"/>
    <w:rsid w:val="0094478F"/>
    <w:rsid w:val="00944919"/>
    <w:rsid w:val="0094491F"/>
    <w:rsid w:val="00944A3F"/>
    <w:rsid w:val="00944E0D"/>
    <w:rsid w:val="009452EE"/>
    <w:rsid w:val="00945468"/>
    <w:rsid w:val="00945780"/>
    <w:rsid w:val="00945948"/>
    <w:rsid w:val="00945949"/>
    <w:rsid w:val="009460FA"/>
    <w:rsid w:val="009464C1"/>
    <w:rsid w:val="0094672D"/>
    <w:rsid w:val="0094679E"/>
    <w:rsid w:val="009469B4"/>
    <w:rsid w:val="00946AD3"/>
    <w:rsid w:val="00946E9A"/>
    <w:rsid w:val="00946F4C"/>
    <w:rsid w:val="0094703A"/>
    <w:rsid w:val="00947113"/>
    <w:rsid w:val="0094715A"/>
    <w:rsid w:val="009475C5"/>
    <w:rsid w:val="00947741"/>
    <w:rsid w:val="00947846"/>
    <w:rsid w:val="00947AE3"/>
    <w:rsid w:val="00947B9C"/>
    <w:rsid w:val="00947E2C"/>
    <w:rsid w:val="009506BC"/>
    <w:rsid w:val="0095085A"/>
    <w:rsid w:val="00950948"/>
    <w:rsid w:val="00950BD2"/>
    <w:rsid w:val="00950C25"/>
    <w:rsid w:val="00950C2B"/>
    <w:rsid w:val="00950E6D"/>
    <w:rsid w:val="00951263"/>
    <w:rsid w:val="0095158F"/>
    <w:rsid w:val="009515F9"/>
    <w:rsid w:val="0095164D"/>
    <w:rsid w:val="00951772"/>
    <w:rsid w:val="00951A24"/>
    <w:rsid w:val="00951AC6"/>
    <w:rsid w:val="00951B24"/>
    <w:rsid w:val="00951BB4"/>
    <w:rsid w:val="00951D15"/>
    <w:rsid w:val="00951FE8"/>
    <w:rsid w:val="00952518"/>
    <w:rsid w:val="009525FD"/>
    <w:rsid w:val="00952742"/>
    <w:rsid w:val="00952A11"/>
    <w:rsid w:val="00952A9D"/>
    <w:rsid w:val="009530A5"/>
    <w:rsid w:val="00953120"/>
    <w:rsid w:val="0095326D"/>
    <w:rsid w:val="0095338A"/>
    <w:rsid w:val="009537DC"/>
    <w:rsid w:val="00953B29"/>
    <w:rsid w:val="00953C13"/>
    <w:rsid w:val="00953DF3"/>
    <w:rsid w:val="00954851"/>
    <w:rsid w:val="009549EC"/>
    <w:rsid w:val="00955949"/>
    <w:rsid w:val="00955978"/>
    <w:rsid w:val="009559B5"/>
    <w:rsid w:val="009559CE"/>
    <w:rsid w:val="009559EC"/>
    <w:rsid w:val="00955DC7"/>
    <w:rsid w:val="00955E35"/>
    <w:rsid w:val="00955F1F"/>
    <w:rsid w:val="009560A0"/>
    <w:rsid w:val="009560F9"/>
    <w:rsid w:val="0095619D"/>
    <w:rsid w:val="00956440"/>
    <w:rsid w:val="009566D3"/>
    <w:rsid w:val="009569D2"/>
    <w:rsid w:val="0095700E"/>
    <w:rsid w:val="00957033"/>
    <w:rsid w:val="0095710B"/>
    <w:rsid w:val="009573A6"/>
    <w:rsid w:val="009573BE"/>
    <w:rsid w:val="009575E3"/>
    <w:rsid w:val="009577F5"/>
    <w:rsid w:val="00957906"/>
    <w:rsid w:val="00957B0D"/>
    <w:rsid w:val="00957E82"/>
    <w:rsid w:val="009601F6"/>
    <w:rsid w:val="00960256"/>
    <w:rsid w:val="00960457"/>
    <w:rsid w:val="00960483"/>
    <w:rsid w:val="00960496"/>
    <w:rsid w:val="00960F9F"/>
    <w:rsid w:val="00961243"/>
    <w:rsid w:val="00961360"/>
    <w:rsid w:val="00961417"/>
    <w:rsid w:val="0096147A"/>
    <w:rsid w:val="00961861"/>
    <w:rsid w:val="00961A72"/>
    <w:rsid w:val="00961DBC"/>
    <w:rsid w:val="00961E3C"/>
    <w:rsid w:val="00961F92"/>
    <w:rsid w:val="00962284"/>
    <w:rsid w:val="00962784"/>
    <w:rsid w:val="00962E40"/>
    <w:rsid w:val="00962F27"/>
    <w:rsid w:val="0096368A"/>
    <w:rsid w:val="00963828"/>
    <w:rsid w:val="00963A4F"/>
    <w:rsid w:val="00963A65"/>
    <w:rsid w:val="00963B1A"/>
    <w:rsid w:val="00963F22"/>
    <w:rsid w:val="00963FB6"/>
    <w:rsid w:val="009641EB"/>
    <w:rsid w:val="00964233"/>
    <w:rsid w:val="0096428C"/>
    <w:rsid w:val="0096493C"/>
    <w:rsid w:val="00964E17"/>
    <w:rsid w:val="00965054"/>
    <w:rsid w:val="00965222"/>
    <w:rsid w:val="009656A7"/>
    <w:rsid w:val="00965967"/>
    <w:rsid w:val="00965A79"/>
    <w:rsid w:val="00965D9F"/>
    <w:rsid w:val="00965E07"/>
    <w:rsid w:val="00965E8E"/>
    <w:rsid w:val="0096687A"/>
    <w:rsid w:val="009668BA"/>
    <w:rsid w:val="00966A22"/>
    <w:rsid w:val="00966A9E"/>
    <w:rsid w:val="00966AA6"/>
    <w:rsid w:val="00966E1B"/>
    <w:rsid w:val="00966E9F"/>
    <w:rsid w:val="009670B5"/>
    <w:rsid w:val="009671FC"/>
    <w:rsid w:val="0096722F"/>
    <w:rsid w:val="0096750F"/>
    <w:rsid w:val="0096758F"/>
    <w:rsid w:val="009675F2"/>
    <w:rsid w:val="0096782B"/>
    <w:rsid w:val="009678CC"/>
    <w:rsid w:val="00967C68"/>
    <w:rsid w:val="00967D58"/>
    <w:rsid w:val="00967F05"/>
    <w:rsid w:val="00970029"/>
    <w:rsid w:val="00970171"/>
    <w:rsid w:val="009701F5"/>
    <w:rsid w:val="00970276"/>
    <w:rsid w:val="0097050A"/>
    <w:rsid w:val="009708D1"/>
    <w:rsid w:val="009708F6"/>
    <w:rsid w:val="00970908"/>
    <w:rsid w:val="00970AFE"/>
    <w:rsid w:val="00970C48"/>
    <w:rsid w:val="00970F46"/>
    <w:rsid w:val="00971628"/>
    <w:rsid w:val="00971814"/>
    <w:rsid w:val="0097182C"/>
    <w:rsid w:val="00971938"/>
    <w:rsid w:val="00971960"/>
    <w:rsid w:val="00971ABD"/>
    <w:rsid w:val="00971CD0"/>
    <w:rsid w:val="00972130"/>
    <w:rsid w:val="0097242D"/>
    <w:rsid w:val="00972D4E"/>
    <w:rsid w:val="00972E2D"/>
    <w:rsid w:val="00972FA0"/>
    <w:rsid w:val="009730A3"/>
    <w:rsid w:val="00973320"/>
    <w:rsid w:val="00973530"/>
    <w:rsid w:val="00973648"/>
    <w:rsid w:val="009736CE"/>
    <w:rsid w:val="00973AF6"/>
    <w:rsid w:val="00974114"/>
    <w:rsid w:val="00974490"/>
    <w:rsid w:val="009744D1"/>
    <w:rsid w:val="00974699"/>
    <w:rsid w:val="00974906"/>
    <w:rsid w:val="00974AE7"/>
    <w:rsid w:val="00974C83"/>
    <w:rsid w:val="00974DEE"/>
    <w:rsid w:val="0097513D"/>
    <w:rsid w:val="00975222"/>
    <w:rsid w:val="00975297"/>
    <w:rsid w:val="0097537B"/>
    <w:rsid w:val="00975422"/>
    <w:rsid w:val="009755DB"/>
    <w:rsid w:val="009755FA"/>
    <w:rsid w:val="00975708"/>
    <w:rsid w:val="00975A6F"/>
    <w:rsid w:val="00975B31"/>
    <w:rsid w:val="00975BD7"/>
    <w:rsid w:val="00975D50"/>
    <w:rsid w:val="0097655A"/>
    <w:rsid w:val="00976810"/>
    <w:rsid w:val="0097686B"/>
    <w:rsid w:val="0097699A"/>
    <w:rsid w:val="00976BAD"/>
    <w:rsid w:val="00976DD2"/>
    <w:rsid w:val="00976E9B"/>
    <w:rsid w:val="00977051"/>
    <w:rsid w:val="0097712E"/>
    <w:rsid w:val="00977532"/>
    <w:rsid w:val="00977716"/>
    <w:rsid w:val="0097772F"/>
    <w:rsid w:val="00977A17"/>
    <w:rsid w:val="009806A5"/>
    <w:rsid w:val="00980843"/>
    <w:rsid w:val="00980986"/>
    <w:rsid w:val="00980A0E"/>
    <w:rsid w:val="00980A60"/>
    <w:rsid w:val="00980B86"/>
    <w:rsid w:val="00980B91"/>
    <w:rsid w:val="00980C85"/>
    <w:rsid w:val="0098139B"/>
    <w:rsid w:val="00981482"/>
    <w:rsid w:val="00981809"/>
    <w:rsid w:val="00981B4E"/>
    <w:rsid w:val="00981C82"/>
    <w:rsid w:val="00981FD5"/>
    <w:rsid w:val="009823CE"/>
    <w:rsid w:val="009824D8"/>
    <w:rsid w:val="00982763"/>
    <w:rsid w:val="00982C02"/>
    <w:rsid w:val="00982C25"/>
    <w:rsid w:val="00982CE2"/>
    <w:rsid w:val="00982D69"/>
    <w:rsid w:val="00982FFD"/>
    <w:rsid w:val="009831CE"/>
    <w:rsid w:val="009834BB"/>
    <w:rsid w:val="00983BBF"/>
    <w:rsid w:val="00983C6F"/>
    <w:rsid w:val="009844A8"/>
    <w:rsid w:val="0098459C"/>
    <w:rsid w:val="009846DC"/>
    <w:rsid w:val="00984701"/>
    <w:rsid w:val="00984770"/>
    <w:rsid w:val="0098489C"/>
    <w:rsid w:val="009849D5"/>
    <w:rsid w:val="00984B6E"/>
    <w:rsid w:val="00984BE9"/>
    <w:rsid w:val="00984F26"/>
    <w:rsid w:val="00984FE2"/>
    <w:rsid w:val="00985369"/>
    <w:rsid w:val="0098546A"/>
    <w:rsid w:val="0098550A"/>
    <w:rsid w:val="0098595F"/>
    <w:rsid w:val="00985971"/>
    <w:rsid w:val="00985D7A"/>
    <w:rsid w:val="00985DFD"/>
    <w:rsid w:val="00985E1F"/>
    <w:rsid w:val="00986012"/>
    <w:rsid w:val="009860A3"/>
    <w:rsid w:val="009860FD"/>
    <w:rsid w:val="00986AB3"/>
    <w:rsid w:val="00986C01"/>
    <w:rsid w:val="00986E19"/>
    <w:rsid w:val="0098747E"/>
    <w:rsid w:val="009875C3"/>
    <w:rsid w:val="00987781"/>
    <w:rsid w:val="00987C97"/>
    <w:rsid w:val="00987C9B"/>
    <w:rsid w:val="00987DE6"/>
    <w:rsid w:val="00987E76"/>
    <w:rsid w:val="00987EED"/>
    <w:rsid w:val="0099003B"/>
    <w:rsid w:val="00990120"/>
    <w:rsid w:val="00990147"/>
    <w:rsid w:val="00990411"/>
    <w:rsid w:val="009909B4"/>
    <w:rsid w:val="00990A1E"/>
    <w:rsid w:val="00990C33"/>
    <w:rsid w:val="00990EA3"/>
    <w:rsid w:val="00991100"/>
    <w:rsid w:val="0099111D"/>
    <w:rsid w:val="009911E3"/>
    <w:rsid w:val="009913BF"/>
    <w:rsid w:val="00991442"/>
    <w:rsid w:val="009915C3"/>
    <w:rsid w:val="009918CD"/>
    <w:rsid w:val="00991942"/>
    <w:rsid w:val="009919D1"/>
    <w:rsid w:val="009920EA"/>
    <w:rsid w:val="0099211D"/>
    <w:rsid w:val="00992125"/>
    <w:rsid w:val="009922EC"/>
    <w:rsid w:val="00992928"/>
    <w:rsid w:val="00992B6D"/>
    <w:rsid w:val="00992D9E"/>
    <w:rsid w:val="00992E7F"/>
    <w:rsid w:val="009932E6"/>
    <w:rsid w:val="00993349"/>
    <w:rsid w:val="00993617"/>
    <w:rsid w:val="00993EF9"/>
    <w:rsid w:val="0099406C"/>
    <w:rsid w:val="00994B06"/>
    <w:rsid w:val="00994D8C"/>
    <w:rsid w:val="00994DB6"/>
    <w:rsid w:val="00994DDD"/>
    <w:rsid w:val="00994ED3"/>
    <w:rsid w:val="0099548D"/>
    <w:rsid w:val="00995589"/>
    <w:rsid w:val="00995646"/>
    <w:rsid w:val="00995BBA"/>
    <w:rsid w:val="00995BE3"/>
    <w:rsid w:val="00995CC1"/>
    <w:rsid w:val="00995CF8"/>
    <w:rsid w:val="00995D2A"/>
    <w:rsid w:val="00995D6C"/>
    <w:rsid w:val="0099616D"/>
    <w:rsid w:val="009961DC"/>
    <w:rsid w:val="00996537"/>
    <w:rsid w:val="00996610"/>
    <w:rsid w:val="00996B9C"/>
    <w:rsid w:val="00997076"/>
    <w:rsid w:val="0099708E"/>
    <w:rsid w:val="0099711F"/>
    <w:rsid w:val="00997336"/>
    <w:rsid w:val="009976B6"/>
    <w:rsid w:val="009979C1"/>
    <w:rsid w:val="00997D4E"/>
    <w:rsid w:val="009A034C"/>
    <w:rsid w:val="009A0619"/>
    <w:rsid w:val="009A070F"/>
    <w:rsid w:val="009A096D"/>
    <w:rsid w:val="009A0BCC"/>
    <w:rsid w:val="009A0BE1"/>
    <w:rsid w:val="009A0CBB"/>
    <w:rsid w:val="009A0D8C"/>
    <w:rsid w:val="009A0DAC"/>
    <w:rsid w:val="009A0F1A"/>
    <w:rsid w:val="009A0F53"/>
    <w:rsid w:val="009A0F7C"/>
    <w:rsid w:val="009A100F"/>
    <w:rsid w:val="009A1A91"/>
    <w:rsid w:val="009A1B3C"/>
    <w:rsid w:val="009A1B4C"/>
    <w:rsid w:val="009A1B96"/>
    <w:rsid w:val="009A1BB2"/>
    <w:rsid w:val="009A1E95"/>
    <w:rsid w:val="009A237C"/>
    <w:rsid w:val="009A27C7"/>
    <w:rsid w:val="009A2CA8"/>
    <w:rsid w:val="009A2F3E"/>
    <w:rsid w:val="009A3037"/>
    <w:rsid w:val="009A3098"/>
    <w:rsid w:val="009A3724"/>
    <w:rsid w:val="009A37E9"/>
    <w:rsid w:val="009A38E2"/>
    <w:rsid w:val="009A3960"/>
    <w:rsid w:val="009A3A8E"/>
    <w:rsid w:val="009A3B26"/>
    <w:rsid w:val="009A3C93"/>
    <w:rsid w:val="009A3DAE"/>
    <w:rsid w:val="009A3FD7"/>
    <w:rsid w:val="009A42C3"/>
    <w:rsid w:val="009A44BF"/>
    <w:rsid w:val="009A4EB5"/>
    <w:rsid w:val="009A4F89"/>
    <w:rsid w:val="009A50A7"/>
    <w:rsid w:val="009A514F"/>
    <w:rsid w:val="009A5239"/>
    <w:rsid w:val="009A59F4"/>
    <w:rsid w:val="009A5BF6"/>
    <w:rsid w:val="009A5C31"/>
    <w:rsid w:val="009A5EDB"/>
    <w:rsid w:val="009A6223"/>
    <w:rsid w:val="009A62FD"/>
    <w:rsid w:val="009A6351"/>
    <w:rsid w:val="009A65EF"/>
    <w:rsid w:val="009A695C"/>
    <w:rsid w:val="009A69C9"/>
    <w:rsid w:val="009A6D38"/>
    <w:rsid w:val="009A6F23"/>
    <w:rsid w:val="009A6F97"/>
    <w:rsid w:val="009A7520"/>
    <w:rsid w:val="009A7A73"/>
    <w:rsid w:val="009A7D44"/>
    <w:rsid w:val="009A7D7D"/>
    <w:rsid w:val="009A7DD1"/>
    <w:rsid w:val="009A7DD7"/>
    <w:rsid w:val="009A7DDF"/>
    <w:rsid w:val="009B000D"/>
    <w:rsid w:val="009B016A"/>
    <w:rsid w:val="009B0214"/>
    <w:rsid w:val="009B032F"/>
    <w:rsid w:val="009B0A4F"/>
    <w:rsid w:val="009B0EF0"/>
    <w:rsid w:val="009B12DC"/>
    <w:rsid w:val="009B14D3"/>
    <w:rsid w:val="009B17C4"/>
    <w:rsid w:val="009B18A2"/>
    <w:rsid w:val="009B1A2D"/>
    <w:rsid w:val="009B1F17"/>
    <w:rsid w:val="009B2463"/>
    <w:rsid w:val="009B2495"/>
    <w:rsid w:val="009B2649"/>
    <w:rsid w:val="009B26DC"/>
    <w:rsid w:val="009B2864"/>
    <w:rsid w:val="009B28AA"/>
    <w:rsid w:val="009B29AB"/>
    <w:rsid w:val="009B29BB"/>
    <w:rsid w:val="009B2BED"/>
    <w:rsid w:val="009B2D46"/>
    <w:rsid w:val="009B2D54"/>
    <w:rsid w:val="009B3050"/>
    <w:rsid w:val="009B34CF"/>
    <w:rsid w:val="009B35A7"/>
    <w:rsid w:val="009B3848"/>
    <w:rsid w:val="009B3EAB"/>
    <w:rsid w:val="009B3F45"/>
    <w:rsid w:val="009B4060"/>
    <w:rsid w:val="009B420F"/>
    <w:rsid w:val="009B4478"/>
    <w:rsid w:val="009B46BE"/>
    <w:rsid w:val="009B4A7A"/>
    <w:rsid w:val="009B4ADB"/>
    <w:rsid w:val="009B4C98"/>
    <w:rsid w:val="009B4ED8"/>
    <w:rsid w:val="009B505D"/>
    <w:rsid w:val="009B5237"/>
    <w:rsid w:val="009B5343"/>
    <w:rsid w:val="009B5817"/>
    <w:rsid w:val="009B58C6"/>
    <w:rsid w:val="009B5DF6"/>
    <w:rsid w:val="009B601D"/>
    <w:rsid w:val="009B654F"/>
    <w:rsid w:val="009B65CA"/>
    <w:rsid w:val="009B6641"/>
    <w:rsid w:val="009B66F9"/>
    <w:rsid w:val="009B6749"/>
    <w:rsid w:val="009B68EF"/>
    <w:rsid w:val="009B702F"/>
    <w:rsid w:val="009B704E"/>
    <w:rsid w:val="009B7136"/>
    <w:rsid w:val="009B71AC"/>
    <w:rsid w:val="009B7202"/>
    <w:rsid w:val="009B7519"/>
    <w:rsid w:val="009B79F3"/>
    <w:rsid w:val="009B7B43"/>
    <w:rsid w:val="009B7DB9"/>
    <w:rsid w:val="009B7ECE"/>
    <w:rsid w:val="009C0027"/>
    <w:rsid w:val="009C00E5"/>
    <w:rsid w:val="009C02D7"/>
    <w:rsid w:val="009C02FB"/>
    <w:rsid w:val="009C0721"/>
    <w:rsid w:val="009C0780"/>
    <w:rsid w:val="009C0794"/>
    <w:rsid w:val="009C0828"/>
    <w:rsid w:val="009C09C3"/>
    <w:rsid w:val="009C0A04"/>
    <w:rsid w:val="009C0B74"/>
    <w:rsid w:val="009C1138"/>
    <w:rsid w:val="009C1215"/>
    <w:rsid w:val="009C1354"/>
    <w:rsid w:val="009C1499"/>
    <w:rsid w:val="009C14E6"/>
    <w:rsid w:val="009C16C5"/>
    <w:rsid w:val="009C17F1"/>
    <w:rsid w:val="009C1833"/>
    <w:rsid w:val="009C18AD"/>
    <w:rsid w:val="009C1AC0"/>
    <w:rsid w:val="009C1E0A"/>
    <w:rsid w:val="009C20EC"/>
    <w:rsid w:val="009C242F"/>
    <w:rsid w:val="009C2437"/>
    <w:rsid w:val="009C28AD"/>
    <w:rsid w:val="009C2A28"/>
    <w:rsid w:val="009C2EC6"/>
    <w:rsid w:val="009C2F28"/>
    <w:rsid w:val="009C3075"/>
    <w:rsid w:val="009C3097"/>
    <w:rsid w:val="009C38D4"/>
    <w:rsid w:val="009C3BB3"/>
    <w:rsid w:val="009C3BC1"/>
    <w:rsid w:val="009C3BF5"/>
    <w:rsid w:val="009C3D8C"/>
    <w:rsid w:val="009C3E54"/>
    <w:rsid w:val="009C3E6D"/>
    <w:rsid w:val="009C3F75"/>
    <w:rsid w:val="009C460A"/>
    <w:rsid w:val="009C4700"/>
    <w:rsid w:val="009C49CD"/>
    <w:rsid w:val="009C4E0D"/>
    <w:rsid w:val="009C4F45"/>
    <w:rsid w:val="009C50C9"/>
    <w:rsid w:val="009C50CC"/>
    <w:rsid w:val="009C5208"/>
    <w:rsid w:val="009C5309"/>
    <w:rsid w:val="009C5327"/>
    <w:rsid w:val="009C536F"/>
    <w:rsid w:val="009C5858"/>
    <w:rsid w:val="009C5AE2"/>
    <w:rsid w:val="009C5B2C"/>
    <w:rsid w:val="009C5D2D"/>
    <w:rsid w:val="009C5E5F"/>
    <w:rsid w:val="009C6010"/>
    <w:rsid w:val="009C6374"/>
    <w:rsid w:val="009C66ED"/>
    <w:rsid w:val="009C66F1"/>
    <w:rsid w:val="009C6EAA"/>
    <w:rsid w:val="009C71B7"/>
    <w:rsid w:val="009C721A"/>
    <w:rsid w:val="009C734A"/>
    <w:rsid w:val="009C74FF"/>
    <w:rsid w:val="009C7583"/>
    <w:rsid w:val="009C7B6D"/>
    <w:rsid w:val="009C7E22"/>
    <w:rsid w:val="009D01E6"/>
    <w:rsid w:val="009D044E"/>
    <w:rsid w:val="009D073A"/>
    <w:rsid w:val="009D0E5C"/>
    <w:rsid w:val="009D0EF6"/>
    <w:rsid w:val="009D0F74"/>
    <w:rsid w:val="009D1002"/>
    <w:rsid w:val="009D11D1"/>
    <w:rsid w:val="009D167D"/>
    <w:rsid w:val="009D172C"/>
    <w:rsid w:val="009D17C7"/>
    <w:rsid w:val="009D1B2F"/>
    <w:rsid w:val="009D1B94"/>
    <w:rsid w:val="009D1D2A"/>
    <w:rsid w:val="009D1DB4"/>
    <w:rsid w:val="009D2049"/>
    <w:rsid w:val="009D23C9"/>
    <w:rsid w:val="009D25DE"/>
    <w:rsid w:val="009D2999"/>
    <w:rsid w:val="009D2BE5"/>
    <w:rsid w:val="009D2E4B"/>
    <w:rsid w:val="009D2F8E"/>
    <w:rsid w:val="009D2FDA"/>
    <w:rsid w:val="009D39E5"/>
    <w:rsid w:val="009D3BB0"/>
    <w:rsid w:val="009D3CDA"/>
    <w:rsid w:val="009D3DC8"/>
    <w:rsid w:val="009D3E26"/>
    <w:rsid w:val="009D40EE"/>
    <w:rsid w:val="009D4154"/>
    <w:rsid w:val="009D41A0"/>
    <w:rsid w:val="009D42C4"/>
    <w:rsid w:val="009D45D2"/>
    <w:rsid w:val="009D45FD"/>
    <w:rsid w:val="009D4780"/>
    <w:rsid w:val="009D48B9"/>
    <w:rsid w:val="009D49A5"/>
    <w:rsid w:val="009D49E1"/>
    <w:rsid w:val="009D4CEF"/>
    <w:rsid w:val="009D4D92"/>
    <w:rsid w:val="009D4F1C"/>
    <w:rsid w:val="009D521B"/>
    <w:rsid w:val="009D5455"/>
    <w:rsid w:val="009D54CF"/>
    <w:rsid w:val="009D55AD"/>
    <w:rsid w:val="009D574D"/>
    <w:rsid w:val="009D5972"/>
    <w:rsid w:val="009D5B41"/>
    <w:rsid w:val="009D5B48"/>
    <w:rsid w:val="009D5C79"/>
    <w:rsid w:val="009D5D11"/>
    <w:rsid w:val="009D5E05"/>
    <w:rsid w:val="009D60AE"/>
    <w:rsid w:val="009D627D"/>
    <w:rsid w:val="009D674C"/>
    <w:rsid w:val="009D6A14"/>
    <w:rsid w:val="009D6B59"/>
    <w:rsid w:val="009D6D62"/>
    <w:rsid w:val="009D6DA6"/>
    <w:rsid w:val="009D6FD7"/>
    <w:rsid w:val="009D71B1"/>
    <w:rsid w:val="009D720B"/>
    <w:rsid w:val="009D7306"/>
    <w:rsid w:val="009D74CF"/>
    <w:rsid w:val="009D76C4"/>
    <w:rsid w:val="009D76FE"/>
    <w:rsid w:val="009D772F"/>
    <w:rsid w:val="009D7994"/>
    <w:rsid w:val="009E0280"/>
    <w:rsid w:val="009E0616"/>
    <w:rsid w:val="009E0744"/>
    <w:rsid w:val="009E0777"/>
    <w:rsid w:val="009E07BE"/>
    <w:rsid w:val="009E085F"/>
    <w:rsid w:val="009E09A8"/>
    <w:rsid w:val="009E0B7A"/>
    <w:rsid w:val="009E1026"/>
    <w:rsid w:val="009E11CC"/>
    <w:rsid w:val="009E1590"/>
    <w:rsid w:val="009E16B7"/>
    <w:rsid w:val="009E1863"/>
    <w:rsid w:val="009E1A90"/>
    <w:rsid w:val="009E1C05"/>
    <w:rsid w:val="009E1D96"/>
    <w:rsid w:val="009E1E17"/>
    <w:rsid w:val="009E1E29"/>
    <w:rsid w:val="009E1F0A"/>
    <w:rsid w:val="009E1F25"/>
    <w:rsid w:val="009E1F2E"/>
    <w:rsid w:val="009E2159"/>
    <w:rsid w:val="009E2372"/>
    <w:rsid w:val="009E242B"/>
    <w:rsid w:val="009E2791"/>
    <w:rsid w:val="009E27D2"/>
    <w:rsid w:val="009E2B01"/>
    <w:rsid w:val="009E2DB6"/>
    <w:rsid w:val="009E3004"/>
    <w:rsid w:val="009E3211"/>
    <w:rsid w:val="009E3253"/>
    <w:rsid w:val="009E34DA"/>
    <w:rsid w:val="009E35DA"/>
    <w:rsid w:val="009E3A98"/>
    <w:rsid w:val="009E3C68"/>
    <w:rsid w:val="009E3F6F"/>
    <w:rsid w:val="009E4038"/>
    <w:rsid w:val="009E4367"/>
    <w:rsid w:val="009E4889"/>
    <w:rsid w:val="009E496D"/>
    <w:rsid w:val="009E4DA3"/>
    <w:rsid w:val="009E4FBF"/>
    <w:rsid w:val="009E50F4"/>
    <w:rsid w:val="009E52B8"/>
    <w:rsid w:val="009E539A"/>
    <w:rsid w:val="009E53F7"/>
    <w:rsid w:val="009E5961"/>
    <w:rsid w:val="009E5992"/>
    <w:rsid w:val="009E5996"/>
    <w:rsid w:val="009E5B89"/>
    <w:rsid w:val="009E5C05"/>
    <w:rsid w:val="009E5FF9"/>
    <w:rsid w:val="009E616F"/>
    <w:rsid w:val="009E622C"/>
    <w:rsid w:val="009E62E3"/>
    <w:rsid w:val="009E6319"/>
    <w:rsid w:val="009E63D7"/>
    <w:rsid w:val="009E66D2"/>
    <w:rsid w:val="009E6A53"/>
    <w:rsid w:val="009E6C27"/>
    <w:rsid w:val="009E6CF1"/>
    <w:rsid w:val="009E6E2D"/>
    <w:rsid w:val="009E6E43"/>
    <w:rsid w:val="009E7124"/>
    <w:rsid w:val="009E7258"/>
    <w:rsid w:val="009E7402"/>
    <w:rsid w:val="009E74E6"/>
    <w:rsid w:val="009E7565"/>
    <w:rsid w:val="009E787E"/>
    <w:rsid w:val="009E78FE"/>
    <w:rsid w:val="009E7951"/>
    <w:rsid w:val="009E7D39"/>
    <w:rsid w:val="009E7D67"/>
    <w:rsid w:val="009F0139"/>
    <w:rsid w:val="009F0278"/>
    <w:rsid w:val="009F05CC"/>
    <w:rsid w:val="009F06DB"/>
    <w:rsid w:val="009F06EE"/>
    <w:rsid w:val="009F0795"/>
    <w:rsid w:val="009F08A9"/>
    <w:rsid w:val="009F0AE3"/>
    <w:rsid w:val="009F0FA1"/>
    <w:rsid w:val="009F0FFC"/>
    <w:rsid w:val="009F1025"/>
    <w:rsid w:val="009F14DE"/>
    <w:rsid w:val="009F15B3"/>
    <w:rsid w:val="009F1BF1"/>
    <w:rsid w:val="009F26EC"/>
    <w:rsid w:val="009F2A46"/>
    <w:rsid w:val="009F2AD5"/>
    <w:rsid w:val="009F2B15"/>
    <w:rsid w:val="009F2BC3"/>
    <w:rsid w:val="009F2BF7"/>
    <w:rsid w:val="009F2D50"/>
    <w:rsid w:val="009F3313"/>
    <w:rsid w:val="009F37A3"/>
    <w:rsid w:val="009F385A"/>
    <w:rsid w:val="009F3930"/>
    <w:rsid w:val="009F3A7A"/>
    <w:rsid w:val="009F3AD3"/>
    <w:rsid w:val="009F3B7A"/>
    <w:rsid w:val="009F3D15"/>
    <w:rsid w:val="009F3D8F"/>
    <w:rsid w:val="009F3E3E"/>
    <w:rsid w:val="009F3E6B"/>
    <w:rsid w:val="009F3F85"/>
    <w:rsid w:val="009F4105"/>
    <w:rsid w:val="009F419F"/>
    <w:rsid w:val="009F4247"/>
    <w:rsid w:val="009F425B"/>
    <w:rsid w:val="009F4424"/>
    <w:rsid w:val="009F44DB"/>
    <w:rsid w:val="009F45C2"/>
    <w:rsid w:val="009F499F"/>
    <w:rsid w:val="009F4A8A"/>
    <w:rsid w:val="009F4D52"/>
    <w:rsid w:val="009F52DE"/>
    <w:rsid w:val="009F5580"/>
    <w:rsid w:val="009F55DC"/>
    <w:rsid w:val="009F593F"/>
    <w:rsid w:val="009F5E1D"/>
    <w:rsid w:val="009F5F11"/>
    <w:rsid w:val="009F60F9"/>
    <w:rsid w:val="009F63DD"/>
    <w:rsid w:val="009F6726"/>
    <w:rsid w:val="009F6853"/>
    <w:rsid w:val="009F6890"/>
    <w:rsid w:val="009F7203"/>
    <w:rsid w:val="009F7373"/>
    <w:rsid w:val="009F738D"/>
    <w:rsid w:val="009F750F"/>
    <w:rsid w:val="009F7720"/>
    <w:rsid w:val="009F7CCD"/>
    <w:rsid w:val="00A00475"/>
    <w:rsid w:val="00A004B8"/>
    <w:rsid w:val="00A005A5"/>
    <w:rsid w:val="00A008D3"/>
    <w:rsid w:val="00A00A45"/>
    <w:rsid w:val="00A00B68"/>
    <w:rsid w:val="00A00C16"/>
    <w:rsid w:val="00A00D3D"/>
    <w:rsid w:val="00A00E4E"/>
    <w:rsid w:val="00A00EC0"/>
    <w:rsid w:val="00A0100E"/>
    <w:rsid w:val="00A0126C"/>
    <w:rsid w:val="00A0141A"/>
    <w:rsid w:val="00A01E32"/>
    <w:rsid w:val="00A01E4A"/>
    <w:rsid w:val="00A02263"/>
    <w:rsid w:val="00A02391"/>
    <w:rsid w:val="00A02398"/>
    <w:rsid w:val="00A025D9"/>
    <w:rsid w:val="00A025E3"/>
    <w:rsid w:val="00A0296A"/>
    <w:rsid w:val="00A029C7"/>
    <w:rsid w:val="00A02D53"/>
    <w:rsid w:val="00A02E87"/>
    <w:rsid w:val="00A0333F"/>
    <w:rsid w:val="00A034BF"/>
    <w:rsid w:val="00A03653"/>
    <w:rsid w:val="00A03857"/>
    <w:rsid w:val="00A03B5A"/>
    <w:rsid w:val="00A03BA5"/>
    <w:rsid w:val="00A03CFD"/>
    <w:rsid w:val="00A03D95"/>
    <w:rsid w:val="00A03DA4"/>
    <w:rsid w:val="00A03E45"/>
    <w:rsid w:val="00A03F47"/>
    <w:rsid w:val="00A04352"/>
    <w:rsid w:val="00A0445D"/>
    <w:rsid w:val="00A047FC"/>
    <w:rsid w:val="00A0491E"/>
    <w:rsid w:val="00A04F91"/>
    <w:rsid w:val="00A05686"/>
    <w:rsid w:val="00A05A84"/>
    <w:rsid w:val="00A05A9A"/>
    <w:rsid w:val="00A05AE7"/>
    <w:rsid w:val="00A061A0"/>
    <w:rsid w:val="00A06270"/>
    <w:rsid w:val="00A0629A"/>
    <w:rsid w:val="00A06309"/>
    <w:rsid w:val="00A0643C"/>
    <w:rsid w:val="00A06624"/>
    <w:rsid w:val="00A06828"/>
    <w:rsid w:val="00A069B6"/>
    <w:rsid w:val="00A06B54"/>
    <w:rsid w:val="00A06CD6"/>
    <w:rsid w:val="00A06DBF"/>
    <w:rsid w:val="00A06F7E"/>
    <w:rsid w:val="00A070D1"/>
    <w:rsid w:val="00A076CB"/>
    <w:rsid w:val="00A078D7"/>
    <w:rsid w:val="00A0797B"/>
    <w:rsid w:val="00A079E0"/>
    <w:rsid w:val="00A07B16"/>
    <w:rsid w:val="00A07D92"/>
    <w:rsid w:val="00A07D9D"/>
    <w:rsid w:val="00A07E25"/>
    <w:rsid w:val="00A07E94"/>
    <w:rsid w:val="00A07E9D"/>
    <w:rsid w:val="00A10065"/>
    <w:rsid w:val="00A10206"/>
    <w:rsid w:val="00A10214"/>
    <w:rsid w:val="00A1022B"/>
    <w:rsid w:val="00A10274"/>
    <w:rsid w:val="00A102FE"/>
    <w:rsid w:val="00A10377"/>
    <w:rsid w:val="00A10381"/>
    <w:rsid w:val="00A104D0"/>
    <w:rsid w:val="00A106F5"/>
    <w:rsid w:val="00A1073C"/>
    <w:rsid w:val="00A1089E"/>
    <w:rsid w:val="00A10A10"/>
    <w:rsid w:val="00A1108E"/>
    <w:rsid w:val="00A1110B"/>
    <w:rsid w:val="00A116B3"/>
    <w:rsid w:val="00A11AB1"/>
    <w:rsid w:val="00A11B84"/>
    <w:rsid w:val="00A11F91"/>
    <w:rsid w:val="00A121FC"/>
    <w:rsid w:val="00A12386"/>
    <w:rsid w:val="00A124BC"/>
    <w:rsid w:val="00A124CA"/>
    <w:rsid w:val="00A124CE"/>
    <w:rsid w:val="00A1256B"/>
    <w:rsid w:val="00A12755"/>
    <w:rsid w:val="00A127F0"/>
    <w:rsid w:val="00A12949"/>
    <w:rsid w:val="00A12A77"/>
    <w:rsid w:val="00A12A9E"/>
    <w:rsid w:val="00A12B44"/>
    <w:rsid w:val="00A12DA4"/>
    <w:rsid w:val="00A12F7D"/>
    <w:rsid w:val="00A12F97"/>
    <w:rsid w:val="00A13145"/>
    <w:rsid w:val="00A13374"/>
    <w:rsid w:val="00A133CA"/>
    <w:rsid w:val="00A13664"/>
    <w:rsid w:val="00A13854"/>
    <w:rsid w:val="00A1386A"/>
    <w:rsid w:val="00A1397C"/>
    <w:rsid w:val="00A13A29"/>
    <w:rsid w:val="00A13AC7"/>
    <w:rsid w:val="00A13BE3"/>
    <w:rsid w:val="00A13D9E"/>
    <w:rsid w:val="00A13F64"/>
    <w:rsid w:val="00A14287"/>
    <w:rsid w:val="00A1437C"/>
    <w:rsid w:val="00A14755"/>
    <w:rsid w:val="00A14809"/>
    <w:rsid w:val="00A14889"/>
    <w:rsid w:val="00A14902"/>
    <w:rsid w:val="00A1497C"/>
    <w:rsid w:val="00A1499F"/>
    <w:rsid w:val="00A152B6"/>
    <w:rsid w:val="00A1544F"/>
    <w:rsid w:val="00A15604"/>
    <w:rsid w:val="00A1578D"/>
    <w:rsid w:val="00A157A2"/>
    <w:rsid w:val="00A157C2"/>
    <w:rsid w:val="00A15A07"/>
    <w:rsid w:val="00A15AAF"/>
    <w:rsid w:val="00A15CAF"/>
    <w:rsid w:val="00A16034"/>
    <w:rsid w:val="00A160AA"/>
    <w:rsid w:val="00A16188"/>
    <w:rsid w:val="00A1634B"/>
    <w:rsid w:val="00A1637E"/>
    <w:rsid w:val="00A16699"/>
    <w:rsid w:val="00A167ED"/>
    <w:rsid w:val="00A1694C"/>
    <w:rsid w:val="00A16D3F"/>
    <w:rsid w:val="00A16F2A"/>
    <w:rsid w:val="00A17427"/>
    <w:rsid w:val="00A174B5"/>
    <w:rsid w:val="00A174C0"/>
    <w:rsid w:val="00A17792"/>
    <w:rsid w:val="00A17799"/>
    <w:rsid w:val="00A1780E"/>
    <w:rsid w:val="00A178E5"/>
    <w:rsid w:val="00A17952"/>
    <w:rsid w:val="00A17B61"/>
    <w:rsid w:val="00A17DEC"/>
    <w:rsid w:val="00A20328"/>
    <w:rsid w:val="00A20489"/>
    <w:rsid w:val="00A20783"/>
    <w:rsid w:val="00A20873"/>
    <w:rsid w:val="00A20ACA"/>
    <w:rsid w:val="00A20F37"/>
    <w:rsid w:val="00A211D5"/>
    <w:rsid w:val="00A21261"/>
    <w:rsid w:val="00A21316"/>
    <w:rsid w:val="00A2143B"/>
    <w:rsid w:val="00A216BB"/>
    <w:rsid w:val="00A21765"/>
    <w:rsid w:val="00A219C0"/>
    <w:rsid w:val="00A21A9C"/>
    <w:rsid w:val="00A21C01"/>
    <w:rsid w:val="00A21C81"/>
    <w:rsid w:val="00A21D9F"/>
    <w:rsid w:val="00A22087"/>
    <w:rsid w:val="00A221F3"/>
    <w:rsid w:val="00A223C8"/>
    <w:rsid w:val="00A22A3C"/>
    <w:rsid w:val="00A22CD9"/>
    <w:rsid w:val="00A22DE5"/>
    <w:rsid w:val="00A2339B"/>
    <w:rsid w:val="00A235AD"/>
    <w:rsid w:val="00A236E1"/>
    <w:rsid w:val="00A237C2"/>
    <w:rsid w:val="00A238C1"/>
    <w:rsid w:val="00A23D91"/>
    <w:rsid w:val="00A24219"/>
    <w:rsid w:val="00A245F3"/>
    <w:rsid w:val="00A24625"/>
    <w:rsid w:val="00A247AC"/>
    <w:rsid w:val="00A2481D"/>
    <w:rsid w:val="00A24844"/>
    <w:rsid w:val="00A248FD"/>
    <w:rsid w:val="00A24CB5"/>
    <w:rsid w:val="00A25176"/>
    <w:rsid w:val="00A25250"/>
    <w:rsid w:val="00A25356"/>
    <w:rsid w:val="00A258F1"/>
    <w:rsid w:val="00A259B6"/>
    <w:rsid w:val="00A25A91"/>
    <w:rsid w:val="00A25AC8"/>
    <w:rsid w:val="00A25F51"/>
    <w:rsid w:val="00A260BB"/>
    <w:rsid w:val="00A26218"/>
    <w:rsid w:val="00A2629A"/>
    <w:rsid w:val="00A263A8"/>
    <w:rsid w:val="00A265CF"/>
    <w:rsid w:val="00A2687D"/>
    <w:rsid w:val="00A26914"/>
    <w:rsid w:val="00A26DE2"/>
    <w:rsid w:val="00A27186"/>
    <w:rsid w:val="00A271B1"/>
    <w:rsid w:val="00A272C4"/>
    <w:rsid w:val="00A273DA"/>
    <w:rsid w:val="00A275A2"/>
    <w:rsid w:val="00A27A73"/>
    <w:rsid w:val="00A27E8D"/>
    <w:rsid w:val="00A27F14"/>
    <w:rsid w:val="00A301B0"/>
    <w:rsid w:val="00A30221"/>
    <w:rsid w:val="00A30444"/>
    <w:rsid w:val="00A304A2"/>
    <w:rsid w:val="00A30706"/>
    <w:rsid w:val="00A30824"/>
    <w:rsid w:val="00A30947"/>
    <w:rsid w:val="00A30D10"/>
    <w:rsid w:val="00A30DF2"/>
    <w:rsid w:val="00A30ECF"/>
    <w:rsid w:val="00A3151C"/>
    <w:rsid w:val="00A3161A"/>
    <w:rsid w:val="00A31953"/>
    <w:rsid w:val="00A31BAB"/>
    <w:rsid w:val="00A31D93"/>
    <w:rsid w:val="00A3206D"/>
    <w:rsid w:val="00A32119"/>
    <w:rsid w:val="00A32246"/>
    <w:rsid w:val="00A325FA"/>
    <w:rsid w:val="00A32601"/>
    <w:rsid w:val="00A32A2E"/>
    <w:rsid w:val="00A32C9C"/>
    <w:rsid w:val="00A32CE8"/>
    <w:rsid w:val="00A33613"/>
    <w:rsid w:val="00A33889"/>
    <w:rsid w:val="00A33BEA"/>
    <w:rsid w:val="00A33D7B"/>
    <w:rsid w:val="00A340F9"/>
    <w:rsid w:val="00A34211"/>
    <w:rsid w:val="00A343F7"/>
    <w:rsid w:val="00A345F3"/>
    <w:rsid w:val="00A3464B"/>
    <w:rsid w:val="00A3472E"/>
    <w:rsid w:val="00A349C9"/>
    <w:rsid w:val="00A34B37"/>
    <w:rsid w:val="00A34D79"/>
    <w:rsid w:val="00A34E23"/>
    <w:rsid w:val="00A351FC"/>
    <w:rsid w:val="00A3559C"/>
    <w:rsid w:val="00A35641"/>
    <w:rsid w:val="00A35872"/>
    <w:rsid w:val="00A35A09"/>
    <w:rsid w:val="00A35AEB"/>
    <w:rsid w:val="00A35E5A"/>
    <w:rsid w:val="00A360AD"/>
    <w:rsid w:val="00A36442"/>
    <w:rsid w:val="00A3680B"/>
    <w:rsid w:val="00A36BDA"/>
    <w:rsid w:val="00A36F78"/>
    <w:rsid w:val="00A36FAB"/>
    <w:rsid w:val="00A3707D"/>
    <w:rsid w:val="00A37217"/>
    <w:rsid w:val="00A372C6"/>
    <w:rsid w:val="00A37342"/>
    <w:rsid w:val="00A37566"/>
    <w:rsid w:val="00A377AB"/>
    <w:rsid w:val="00A377E2"/>
    <w:rsid w:val="00A37B48"/>
    <w:rsid w:val="00A37C35"/>
    <w:rsid w:val="00A37F4C"/>
    <w:rsid w:val="00A37F52"/>
    <w:rsid w:val="00A3F837"/>
    <w:rsid w:val="00A400A3"/>
    <w:rsid w:val="00A400D5"/>
    <w:rsid w:val="00A400F0"/>
    <w:rsid w:val="00A4016C"/>
    <w:rsid w:val="00A403CF"/>
    <w:rsid w:val="00A4048F"/>
    <w:rsid w:val="00A4059C"/>
    <w:rsid w:val="00A4063D"/>
    <w:rsid w:val="00A40699"/>
    <w:rsid w:val="00A40FDA"/>
    <w:rsid w:val="00A418D5"/>
    <w:rsid w:val="00A419DE"/>
    <w:rsid w:val="00A41E7C"/>
    <w:rsid w:val="00A41F47"/>
    <w:rsid w:val="00A41FC8"/>
    <w:rsid w:val="00A42358"/>
    <w:rsid w:val="00A424C7"/>
    <w:rsid w:val="00A42614"/>
    <w:rsid w:val="00A42641"/>
    <w:rsid w:val="00A42681"/>
    <w:rsid w:val="00A4270E"/>
    <w:rsid w:val="00A4280B"/>
    <w:rsid w:val="00A42811"/>
    <w:rsid w:val="00A42911"/>
    <w:rsid w:val="00A42923"/>
    <w:rsid w:val="00A42B82"/>
    <w:rsid w:val="00A42DAF"/>
    <w:rsid w:val="00A43063"/>
    <w:rsid w:val="00A43317"/>
    <w:rsid w:val="00A4331F"/>
    <w:rsid w:val="00A438FE"/>
    <w:rsid w:val="00A43B6F"/>
    <w:rsid w:val="00A43C81"/>
    <w:rsid w:val="00A43CD1"/>
    <w:rsid w:val="00A43E6E"/>
    <w:rsid w:val="00A43E6F"/>
    <w:rsid w:val="00A4400C"/>
    <w:rsid w:val="00A441E3"/>
    <w:rsid w:val="00A44282"/>
    <w:rsid w:val="00A4488C"/>
    <w:rsid w:val="00A44AAC"/>
    <w:rsid w:val="00A44DA6"/>
    <w:rsid w:val="00A44EC5"/>
    <w:rsid w:val="00A4503A"/>
    <w:rsid w:val="00A4532F"/>
    <w:rsid w:val="00A45660"/>
    <w:rsid w:val="00A457F7"/>
    <w:rsid w:val="00A45BD8"/>
    <w:rsid w:val="00A45D33"/>
    <w:rsid w:val="00A45D71"/>
    <w:rsid w:val="00A46431"/>
    <w:rsid w:val="00A464EF"/>
    <w:rsid w:val="00A46AAD"/>
    <w:rsid w:val="00A46C9B"/>
    <w:rsid w:val="00A46F9C"/>
    <w:rsid w:val="00A47240"/>
    <w:rsid w:val="00A47A03"/>
    <w:rsid w:val="00A47A85"/>
    <w:rsid w:val="00A47BEA"/>
    <w:rsid w:val="00A50A42"/>
    <w:rsid w:val="00A50AA1"/>
    <w:rsid w:val="00A50DFE"/>
    <w:rsid w:val="00A50E23"/>
    <w:rsid w:val="00A51649"/>
    <w:rsid w:val="00A519B5"/>
    <w:rsid w:val="00A51A3F"/>
    <w:rsid w:val="00A51BC7"/>
    <w:rsid w:val="00A51E03"/>
    <w:rsid w:val="00A51EF1"/>
    <w:rsid w:val="00A51F0B"/>
    <w:rsid w:val="00A52263"/>
    <w:rsid w:val="00A522E1"/>
    <w:rsid w:val="00A52788"/>
    <w:rsid w:val="00A527BB"/>
    <w:rsid w:val="00A5289F"/>
    <w:rsid w:val="00A52AA4"/>
    <w:rsid w:val="00A52B89"/>
    <w:rsid w:val="00A52E6D"/>
    <w:rsid w:val="00A53197"/>
    <w:rsid w:val="00A5334C"/>
    <w:rsid w:val="00A533BF"/>
    <w:rsid w:val="00A53446"/>
    <w:rsid w:val="00A539A7"/>
    <w:rsid w:val="00A53CED"/>
    <w:rsid w:val="00A5410A"/>
    <w:rsid w:val="00A5419F"/>
    <w:rsid w:val="00A54286"/>
    <w:rsid w:val="00A54460"/>
    <w:rsid w:val="00A544BC"/>
    <w:rsid w:val="00A54660"/>
    <w:rsid w:val="00A54708"/>
    <w:rsid w:val="00A54744"/>
    <w:rsid w:val="00A5477D"/>
    <w:rsid w:val="00A54886"/>
    <w:rsid w:val="00A548EE"/>
    <w:rsid w:val="00A54AEF"/>
    <w:rsid w:val="00A54B51"/>
    <w:rsid w:val="00A5522F"/>
    <w:rsid w:val="00A555F8"/>
    <w:rsid w:val="00A55714"/>
    <w:rsid w:val="00A5585A"/>
    <w:rsid w:val="00A55ACE"/>
    <w:rsid w:val="00A55D24"/>
    <w:rsid w:val="00A55DB1"/>
    <w:rsid w:val="00A560AD"/>
    <w:rsid w:val="00A56246"/>
    <w:rsid w:val="00A562EB"/>
    <w:rsid w:val="00A564D7"/>
    <w:rsid w:val="00A56542"/>
    <w:rsid w:val="00A565B7"/>
    <w:rsid w:val="00A567DF"/>
    <w:rsid w:val="00A5692D"/>
    <w:rsid w:val="00A5695E"/>
    <w:rsid w:val="00A56A98"/>
    <w:rsid w:val="00A56BE4"/>
    <w:rsid w:val="00A56CAF"/>
    <w:rsid w:val="00A56D77"/>
    <w:rsid w:val="00A56DA7"/>
    <w:rsid w:val="00A57069"/>
    <w:rsid w:val="00A570B1"/>
    <w:rsid w:val="00A57114"/>
    <w:rsid w:val="00A57171"/>
    <w:rsid w:val="00A5719D"/>
    <w:rsid w:val="00A572AE"/>
    <w:rsid w:val="00A57458"/>
    <w:rsid w:val="00A57551"/>
    <w:rsid w:val="00A57586"/>
    <w:rsid w:val="00A57678"/>
    <w:rsid w:val="00A5768E"/>
    <w:rsid w:val="00A5772F"/>
    <w:rsid w:val="00A57BF6"/>
    <w:rsid w:val="00A57E4C"/>
    <w:rsid w:val="00A6019D"/>
    <w:rsid w:val="00A60663"/>
    <w:rsid w:val="00A60780"/>
    <w:rsid w:val="00A60AF1"/>
    <w:rsid w:val="00A60B9C"/>
    <w:rsid w:val="00A60FA1"/>
    <w:rsid w:val="00A60FA8"/>
    <w:rsid w:val="00A611A5"/>
    <w:rsid w:val="00A612FC"/>
    <w:rsid w:val="00A6143F"/>
    <w:rsid w:val="00A61453"/>
    <w:rsid w:val="00A615DD"/>
    <w:rsid w:val="00A61861"/>
    <w:rsid w:val="00A61950"/>
    <w:rsid w:val="00A61A3E"/>
    <w:rsid w:val="00A61C5D"/>
    <w:rsid w:val="00A6200D"/>
    <w:rsid w:val="00A62041"/>
    <w:rsid w:val="00A62042"/>
    <w:rsid w:val="00A62084"/>
    <w:rsid w:val="00A624AA"/>
    <w:rsid w:val="00A62551"/>
    <w:rsid w:val="00A625F1"/>
    <w:rsid w:val="00A62603"/>
    <w:rsid w:val="00A62634"/>
    <w:rsid w:val="00A626FC"/>
    <w:rsid w:val="00A62956"/>
    <w:rsid w:val="00A62D14"/>
    <w:rsid w:val="00A6324C"/>
    <w:rsid w:val="00A638D9"/>
    <w:rsid w:val="00A63AB2"/>
    <w:rsid w:val="00A63FEE"/>
    <w:rsid w:val="00A6407F"/>
    <w:rsid w:val="00A64245"/>
    <w:rsid w:val="00A644FB"/>
    <w:rsid w:val="00A644FC"/>
    <w:rsid w:val="00A64648"/>
    <w:rsid w:val="00A64B07"/>
    <w:rsid w:val="00A64CA1"/>
    <w:rsid w:val="00A64CCB"/>
    <w:rsid w:val="00A64E8D"/>
    <w:rsid w:val="00A6564B"/>
    <w:rsid w:val="00A65650"/>
    <w:rsid w:val="00A65908"/>
    <w:rsid w:val="00A65E38"/>
    <w:rsid w:val="00A65E62"/>
    <w:rsid w:val="00A65F9B"/>
    <w:rsid w:val="00A66032"/>
    <w:rsid w:val="00A660A5"/>
    <w:rsid w:val="00A662A6"/>
    <w:rsid w:val="00A66729"/>
    <w:rsid w:val="00A668BC"/>
    <w:rsid w:val="00A66C86"/>
    <w:rsid w:val="00A66C8A"/>
    <w:rsid w:val="00A670FB"/>
    <w:rsid w:val="00A67551"/>
    <w:rsid w:val="00A675AF"/>
    <w:rsid w:val="00A67604"/>
    <w:rsid w:val="00A67D58"/>
    <w:rsid w:val="00A67FE4"/>
    <w:rsid w:val="00A69B4E"/>
    <w:rsid w:val="00A70108"/>
    <w:rsid w:val="00A7010B"/>
    <w:rsid w:val="00A703DE"/>
    <w:rsid w:val="00A7044B"/>
    <w:rsid w:val="00A704C6"/>
    <w:rsid w:val="00A70901"/>
    <w:rsid w:val="00A70BFE"/>
    <w:rsid w:val="00A70F20"/>
    <w:rsid w:val="00A71125"/>
    <w:rsid w:val="00A71280"/>
    <w:rsid w:val="00A7145C"/>
    <w:rsid w:val="00A71635"/>
    <w:rsid w:val="00A7166E"/>
    <w:rsid w:val="00A71BC4"/>
    <w:rsid w:val="00A71BEF"/>
    <w:rsid w:val="00A71F2F"/>
    <w:rsid w:val="00A71F48"/>
    <w:rsid w:val="00A71F57"/>
    <w:rsid w:val="00A71F77"/>
    <w:rsid w:val="00A720CA"/>
    <w:rsid w:val="00A721D1"/>
    <w:rsid w:val="00A723BF"/>
    <w:rsid w:val="00A723C8"/>
    <w:rsid w:val="00A72BFA"/>
    <w:rsid w:val="00A72F52"/>
    <w:rsid w:val="00A7314D"/>
    <w:rsid w:val="00A731B3"/>
    <w:rsid w:val="00A7328B"/>
    <w:rsid w:val="00A73297"/>
    <w:rsid w:val="00A7334D"/>
    <w:rsid w:val="00A733E4"/>
    <w:rsid w:val="00A736D3"/>
    <w:rsid w:val="00A7375E"/>
    <w:rsid w:val="00A73951"/>
    <w:rsid w:val="00A739FE"/>
    <w:rsid w:val="00A73B67"/>
    <w:rsid w:val="00A73E17"/>
    <w:rsid w:val="00A73E8E"/>
    <w:rsid w:val="00A73E97"/>
    <w:rsid w:val="00A7413C"/>
    <w:rsid w:val="00A74206"/>
    <w:rsid w:val="00A7431F"/>
    <w:rsid w:val="00A7498A"/>
    <w:rsid w:val="00A74A2B"/>
    <w:rsid w:val="00A74B06"/>
    <w:rsid w:val="00A74B60"/>
    <w:rsid w:val="00A74C17"/>
    <w:rsid w:val="00A74C56"/>
    <w:rsid w:val="00A74EDE"/>
    <w:rsid w:val="00A74F9E"/>
    <w:rsid w:val="00A75207"/>
    <w:rsid w:val="00A75BE2"/>
    <w:rsid w:val="00A75C28"/>
    <w:rsid w:val="00A75C3D"/>
    <w:rsid w:val="00A76075"/>
    <w:rsid w:val="00A761A1"/>
    <w:rsid w:val="00A761F5"/>
    <w:rsid w:val="00A761FC"/>
    <w:rsid w:val="00A763CA"/>
    <w:rsid w:val="00A7682A"/>
    <w:rsid w:val="00A76A35"/>
    <w:rsid w:val="00A76D86"/>
    <w:rsid w:val="00A7708B"/>
    <w:rsid w:val="00A77212"/>
    <w:rsid w:val="00A77287"/>
    <w:rsid w:val="00A77499"/>
    <w:rsid w:val="00A77595"/>
    <w:rsid w:val="00A7774C"/>
    <w:rsid w:val="00A77B1F"/>
    <w:rsid w:val="00A77B6F"/>
    <w:rsid w:val="00A77C52"/>
    <w:rsid w:val="00A77C83"/>
    <w:rsid w:val="00A802E7"/>
    <w:rsid w:val="00A803CC"/>
    <w:rsid w:val="00A80488"/>
    <w:rsid w:val="00A80B8B"/>
    <w:rsid w:val="00A80B9F"/>
    <w:rsid w:val="00A81401"/>
    <w:rsid w:val="00A8149C"/>
    <w:rsid w:val="00A814E5"/>
    <w:rsid w:val="00A818BF"/>
    <w:rsid w:val="00A81908"/>
    <w:rsid w:val="00A81942"/>
    <w:rsid w:val="00A81ABC"/>
    <w:rsid w:val="00A81B5F"/>
    <w:rsid w:val="00A81FA6"/>
    <w:rsid w:val="00A821A9"/>
    <w:rsid w:val="00A8263C"/>
    <w:rsid w:val="00A82697"/>
    <w:rsid w:val="00A82BD7"/>
    <w:rsid w:val="00A82C1D"/>
    <w:rsid w:val="00A82E9F"/>
    <w:rsid w:val="00A82EDA"/>
    <w:rsid w:val="00A82FB2"/>
    <w:rsid w:val="00A8302C"/>
    <w:rsid w:val="00A83392"/>
    <w:rsid w:val="00A833DA"/>
    <w:rsid w:val="00A8341C"/>
    <w:rsid w:val="00A836D4"/>
    <w:rsid w:val="00A83926"/>
    <w:rsid w:val="00A83A83"/>
    <w:rsid w:val="00A83C19"/>
    <w:rsid w:val="00A83C36"/>
    <w:rsid w:val="00A83D1D"/>
    <w:rsid w:val="00A83D64"/>
    <w:rsid w:val="00A83E0A"/>
    <w:rsid w:val="00A8409D"/>
    <w:rsid w:val="00A84150"/>
    <w:rsid w:val="00A843A0"/>
    <w:rsid w:val="00A84530"/>
    <w:rsid w:val="00A845FB"/>
    <w:rsid w:val="00A8473A"/>
    <w:rsid w:val="00A8480E"/>
    <w:rsid w:val="00A84926"/>
    <w:rsid w:val="00A84BA6"/>
    <w:rsid w:val="00A84C49"/>
    <w:rsid w:val="00A851C1"/>
    <w:rsid w:val="00A851FC"/>
    <w:rsid w:val="00A85243"/>
    <w:rsid w:val="00A8539D"/>
    <w:rsid w:val="00A859F6"/>
    <w:rsid w:val="00A85BCF"/>
    <w:rsid w:val="00A85CAE"/>
    <w:rsid w:val="00A85FC5"/>
    <w:rsid w:val="00A8602C"/>
    <w:rsid w:val="00A864AF"/>
    <w:rsid w:val="00A864F6"/>
    <w:rsid w:val="00A8653A"/>
    <w:rsid w:val="00A869B7"/>
    <w:rsid w:val="00A86BC5"/>
    <w:rsid w:val="00A86C20"/>
    <w:rsid w:val="00A8710B"/>
    <w:rsid w:val="00A8719D"/>
    <w:rsid w:val="00A8733C"/>
    <w:rsid w:val="00A875AC"/>
    <w:rsid w:val="00A87623"/>
    <w:rsid w:val="00A876A0"/>
    <w:rsid w:val="00A876C9"/>
    <w:rsid w:val="00A8775C"/>
    <w:rsid w:val="00A87917"/>
    <w:rsid w:val="00A87A6E"/>
    <w:rsid w:val="00A904C9"/>
    <w:rsid w:val="00A9054A"/>
    <w:rsid w:val="00A90B6F"/>
    <w:rsid w:val="00A90BC2"/>
    <w:rsid w:val="00A90EA8"/>
    <w:rsid w:val="00A90ED5"/>
    <w:rsid w:val="00A90F79"/>
    <w:rsid w:val="00A91272"/>
    <w:rsid w:val="00A91A3E"/>
    <w:rsid w:val="00A91BB9"/>
    <w:rsid w:val="00A91DFD"/>
    <w:rsid w:val="00A92032"/>
    <w:rsid w:val="00A924E4"/>
    <w:rsid w:val="00A929CE"/>
    <w:rsid w:val="00A92C1F"/>
    <w:rsid w:val="00A92D24"/>
    <w:rsid w:val="00A92F06"/>
    <w:rsid w:val="00A9364E"/>
    <w:rsid w:val="00A93860"/>
    <w:rsid w:val="00A93DCA"/>
    <w:rsid w:val="00A93E4E"/>
    <w:rsid w:val="00A93F5E"/>
    <w:rsid w:val="00A93FDA"/>
    <w:rsid w:val="00A94041"/>
    <w:rsid w:val="00A94048"/>
    <w:rsid w:val="00A94211"/>
    <w:rsid w:val="00A942E3"/>
    <w:rsid w:val="00A94420"/>
    <w:rsid w:val="00A94917"/>
    <w:rsid w:val="00A94BA4"/>
    <w:rsid w:val="00A94BF7"/>
    <w:rsid w:val="00A94D60"/>
    <w:rsid w:val="00A94D75"/>
    <w:rsid w:val="00A94F9E"/>
    <w:rsid w:val="00A95003"/>
    <w:rsid w:val="00A9504A"/>
    <w:rsid w:val="00A9506F"/>
    <w:rsid w:val="00A952E1"/>
    <w:rsid w:val="00A95357"/>
    <w:rsid w:val="00A95533"/>
    <w:rsid w:val="00A958A9"/>
    <w:rsid w:val="00A9623D"/>
    <w:rsid w:val="00A964FE"/>
    <w:rsid w:val="00A96531"/>
    <w:rsid w:val="00A96649"/>
    <w:rsid w:val="00A9724E"/>
    <w:rsid w:val="00A97263"/>
    <w:rsid w:val="00A97555"/>
    <w:rsid w:val="00A97574"/>
    <w:rsid w:val="00A97CDD"/>
    <w:rsid w:val="00A97EED"/>
    <w:rsid w:val="00AA0056"/>
    <w:rsid w:val="00AA0276"/>
    <w:rsid w:val="00AA0381"/>
    <w:rsid w:val="00AA059D"/>
    <w:rsid w:val="00AA06E9"/>
    <w:rsid w:val="00AA077C"/>
    <w:rsid w:val="00AA0930"/>
    <w:rsid w:val="00AA094C"/>
    <w:rsid w:val="00AA0C86"/>
    <w:rsid w:val="00AA0C8C"/>
    <w:rsid w:val="00AA0CB1"/>
    <w:rsid w:val="00AA0CB2"/>
    <w:rsid w:val="00AA0F58"/>
    <w:rsid w:val="00AA0FFC"/>
    <w:rsid w:val="00AA1357"/>
    <w:rsid w:val="00AA15E3"/>
    <w:rsid w:val="00AA18A6"/>
    <w:rsid w:val="00AA1ADA"/>
    <w:rsid w:val="00AA1C87"/>
    <w:rsid w:val="00AA1E75"/>
    <w:rsid w:val="00AA1ED7"/>
    <w:rsid w:val="00AA21C9"/>
    <w:rsid w:val="00AA24A8"/>
    <w:rsid w:val="00AA2C9A"/>
    <w:rsid w:val="00AA2F0B"/>
    <w:rsid w:val="00AA311E"/>
    <w:rsid w:val="00AA318A"/>
    <w:rsid w:val="00AA32EB"/>
    <w:rsid w:val="00AA330F"/>
    <w:rsid w:val="00AA35D0"/>
    <w:rsid w:val="00AA36B6"/>
    <w:rsid w:val="00AA37BD"/>
    <w:rsid w:val="00AA3842"/>
    <w:rsid w:val="00AA391F"/>
    <w:rsid w:val="00AA3A2C"/>
    <w:rsid w:val="00AA3C36"/>
    <w:rsid w:val="00AA3F27"/>
    <w:rsid w:val="00AA4558"/>
    <w:rsid w:val="00AA4626"/>
    <w:rsid w:val="00AA4C73"/>
    <w:rsid w:val="00AA4EAD"/>
    <w:rsid w:val="00AA4F74"/>
    <w:rsid w:val="00AA50D1"/>
    <w:rsid w:val="00AA51CF"/>
    <w:rsid w:val="00AA5235"/>
    <w:rsid w:val="00AA571C"/>
    <w:rsid w:val="00AA5EF0"/>
    <w:rsid w:val="00AA5FB8"/>
    <w:rsid w:val="00AA61F0"/>
    <w:rsid w:val="00AA62EB"/>
    <w:rsid w:val="00AA64A4"/>
    <w:rsid w:val="00AA6504"/>
    <w:rsid w:val="00AA65CB"/>
    <w:rsid w:val="00AA692E"/>
    <w:rsid w:val="00AA6BA3"/>
    <w:rsid w:val="00AA6FA0"/>
    <w:rsid w:val="00AA705C"/>
    <w:rsid w:val="00AA706C"/>
    <w:rsid w:val="00AA7133"/>
    <w:rsid w:val="00AA725A"/>
    <w:rsid w:val="00AA763B"/>
    <w:rsid w:val="00AA7A7F"/>
    <w:rsid w:val="00AA7C3D"/>
    <w:rsid w:val="00AA7C5B"/>
    <w:rsid w:val="00AA7DA5"/>
    <w:rsid w:val="00AA7F4A"/>
    <w:rsid w:val="00AA7FD2"/>
    <w:rsid w:val="00AB0036"/>
    <w:rsid w:val="00AB004C"/>
    <w:rsid w:val="00AB06F0"/>
    <w:rsid w:val="00AB0901"/>
    <w:rsid w:val="00AB094E"/>
    <w:rsid w:val="00AB09F5"/>
    <w:rsid w:val="00AB0ABE"/>
    <w:rsid w:val="00AB0B4B"/>
    <w:rsid w:val="00AB0BEF"/>
    <w:rsid w:val="00AB0D0F"/>
    <w:rsid w:val="00AB0E71"/>
    <w:rsid w:val="00AB0E88"/>
    <w:rsid w:val="00AB0FD9"/>
    <w:rsid w:val="00AB123C"/>
    <w:rsid w:val="00AB14E1"/>
    <w:rsid w:val="00AB16C3"/>
    <w:rsid w:val="00AB1AFA"/>
    <w:rsid w:val="00AB1C9D"/>
    <w:rsid w:val="00AB1CEE"/>
    <w:rsid w:val="00AB1EC6"/>
    <w:rsid w:val="00AB202C"/>
    <w:rsid w:val="00AB207B"/>
    <w:rsid w:val="00AB209C"/>
    <w:rsid w:val="00AB20B9"/>
    <w:rsid w:val="00AB21F1"/>
    <w:rsid w:val="00AB267B"/>
    <w:rsid w:val="00AB26B2"/>
    <w:rsid w:val="00AB2E42"/>
    <w:rsid w:val="00AB2E9B"/>
    <w:rsid w:val="00AB2F4F"/>
    <w:rsid w:val="00AB2F54"/>
    <w:rsid w:val="00AB309A"/>
    <w:rsid w:val="00AB3197"/>
    <w:rsid w:val="00AB374C"/>
    <w:rsid w:val="00AB374F"/>
    <w:rsid w:val="00AB37EE"/>
    <w:rsid w:val="00AB3A7C"/>
    <w:rsid w:val="00AB3E35"/>
    <w:rsid w:val="00AB41D7"/>
    <w:rsid w:val="00AB441A"/>
    <w:rsid w:val="00AB4BD8"/>
    <w:rsid w:val="00AB4CAC"/>
    <w:rsid w:val="00AB4F50"/>
    <w:rsid w:val="00AB5184"/>
    <w:rsid w:val="00AB57AB"/>
    <w:rsid w:val="00AB59AB"/>
    <w:rsid w:val="00AB5A8F"/>
    <w:rsid w:val="00AB5F7F"/>
    <w:rsid w:val="00AB623B"/>
    <w:rsid w:val="00AB645B"/>
    <w:rsid w:val="00AB667F"/>
    <w:rsid w:val="00AB6866"/>
    <w:rsid w:val="00AB68C0"/>
    <w:rsid w:val="00AB6950"/>
    <w:rsid w:val="00AB6987"/>
    <w:rsid w:val="00AB6990"/>
    <w:rsid w:val="00AB6ABF"/>
    <w:rsid w:val="00AB6BC5"/>
    <w:rsid w:val="00AB6CB4"/>
    <w:rsid w:val="00AB6CB6"/>
    <w:rsid w:val="00AB6F8F"/>
    <w:rsid w:val="00AB7345"/>
    <w:rsid w:val="00AB756C"/>
    <w:rsid w:val="00AB7909"/>
    <w:rsid w:val="00AB7C0D"/>
    <w:rsid w:val="00AB7E02"/>
    <w:rsid w:val="00AB7E07"/>
    <w:rsid w:val="00AB7F9B"/>
    <w:rsid w:val="00AB7FC1"/>
    <w:rsid w:val="00AC0383"/>
    <w:rsid w:val="00AC03BE"/>
    <w:rsid w:val="00AC0420"/>
    <w:rsid w:val="00AC0757"/>
    <w:rsid w:val="00AC0768"/>
    <w:rsid w:val="00AC08F7"/>
    <w:rsid w:val="00AC08FE"/>
    <w:rsid w:val="00AC0E35"/>
    <w:rsid w:val="00AC10CA"/>
    <w:rsid w:val="00AC1127"/>
    <w:rsid w:val="00AC1255"/>
    <w:rsid w:val="00AC1299"/>
    <w:rsid w:val="00AC139C"/>
    <w:rsid w:val="00AC13AF"/>
    <w:rsid w:val="00AC17A6"/>
    <w:rsid w:val="00AC192B"/>
    <w:rsid w:val="00AC1B04"/>
    <w:rsid w:val="00AC2050"/>
    <w:rsid w:val="00AC205C"/>
    <w:rsid w:val="00AC2463"/>
    <w:rsid w:val="00AC24D3"/>
    <w:rsid w:val="00AC2569"/>
    <w:rsid w:val="00AC25A5"/>
    <w:rsid w:val="00AC2AA6"/>
    <w:rsid w:val="00AC2B2D"/>
    <w:rsid w:val="00AC2EA0"/>
    <w:rsid w:val="00AC2FB1"/>
    <w:rsid w:val="00AC2FE4"/>
    <w:rsid w:val="00AC31DC"/>
    <w:rsid w:val="00AC3296"/>
    <w:rsid w:val="00AC3480"/>
    <w:rsid w:val="00AC3596"/>
    <w:rsid w:val="00AC35B0"/>
    <w:rsid w:val="00AC3698"/>
    <w:rsid w:val="00AC38B3"/>
    <w:rsid w:val="00AC38B6"/>
    <w:rsid w:val="00AC3D3A"/>
    <w:rsid w:val="00AC3DC1"/>
    <w:rsid w:val="00AC435B"/>
    <w:rsid w:val="00AC466C"/>
    <w:rsid w:val="00AC470E"/>
    <w:rsid w:val="00AC48BE"/>
    <w:rsid w:val="00AC4A34"/>
    <w:rsid w:val="00AC4D8D"/>
    <w:rsid w:val="00AC4EF0"/>
    <w:rsid w:val="00AC4FD0"/>
    <w:rsid w:val="00AC5405"/>
    <w:rsid w:val="00AC5662"/>
    <w:rsid w:val="00AC56E7"/>
    <w:rsid w:val="00AC5C2B"/>
    <w:rsid w:val="00AC5F20"/>
    <w:rsid w:val="00AC6247"/>
    <w:rsid w:val="00AC63D4"/>
    <w:rsid w:val="00AC65A4"/>
    <w:rsid w:val="00AC6B95"/>
    <w:rsid w:val="00AC6C57"/>
    <w:rsid w:val="00AC717D"/>
    <w:rsid w:val="00AC79B0"/>
    <w:rsid w:val="00AC7C95"/>
    <w:rsid w:val="00AD001D"/>
    <w:rsid w:val="00AD00C7"/>
    <w:rsid w:val="00AD02C2"/>
    <w:rsid w:val="00AD0318"/>
    <w:rsid w:val="00AD054E"/>
    <w:rsid w:val="00AD0856"/>
    <w:rsid w:val="00AD0A61"/>
    <w:rsid w:val="00AD0BD4"/>
    <w:rsid w:val="00AD0C40"/>
    <w:rsid w:val="00AD10A8"/>
    <w:rsid w:val="00AD1271"/>
    <w:rsid w:val="00AD14A2"/>
    <w:rsid w:val="00AD17AA"/>
    <w:rsid w:val="00AD1BFC"/>
    <w:rsid w:val="00AD1C96"/>
    <w:rsid w:val="00AD1D72"/>
    <w:rsid w:val="00AD1D8D"/>
    <w:rsid w:val="00AD1DB6"/>
    <w:rsid w:val="00AD1E5A"/>
    <w:rsid w:val="00AD2050"/>
    <w:rsid w:val="00AD2250"/>
    <w:rsid w:val="00AD22EF"/>
    <w:rsid w:val="00AD2319"/>
    <w:rsid w:val="00AD2718"/>
    <w:rsid w:val="00AD27CE"/>
    <w:rsid w:val="00AD29B1"/>
    <w:rsid w:val="00AD2A32"/>
    <w:rsid w:val="00AD2A67"/>
    <w:rsid w:val="00AD2AE6"/>
    <w:rsid w:val="00AD2B3D"/>
    <w:rsid w:val="00AD2C93"/>
    <w:rsid w:val="00AD2E33"/>
    <w:rsid w:val="00AD2F3D"/>
    <w:rsid w:val="00AD307A"/>
    <w:rsid w:val="00AD34BA"/>
    <w:rsid w:val="00AD357B"/>
    <w:rsid w:val="00AD3780"/>
    <w:rsid w:val="00AD4010"/>
    <w:rsid w:val="00AD4269"/>
    <w:rsid w:val="00AD453D"/>
    <w:rsid w:val="00AD4701"/>
    <w:rsid w:val="00AD48A3"/>
    <w:rsid w:val="00AD493A"/>
    <w:rsid w:val="00AD4B60"/>
    <w:rsid w:val="00AD4BF3"/>
    <w:rsid w:val="00AD4F28"/>
    <w:rsid w:val="00AD5565"/>
    <w:rsid w:val="00AD589E"/>
    <w:rsid w:val="00AD5C7E"/>
    <w:rsid w:val="00AD5F7C"/>
    <w:rsid w:val="00AD6477"/>
    <w:rsid w:val="00AD6990"/>
    <w:rsid w:val="00AD6B72"/>
    <w:rsid w:val="00AD6D64"/>
    <w:rsid w:val="00AD6E3E"/>
    <w:rsid w:val="00AD7148"/>
    <w:rsid w:val="00AD7460"/>
    <w:rsid w:val="00AD7599"/>
    <w:rsid w:val="00AD7755"/>
    <w:rsid w:val="00AD7AD4"/>
    <w:rsid w:val="00AD7D41"/>
    <w:rsid w:val="00AD7F19"/>
    <w:rsid w:val="00AE007D"/>
    <w:rsid w:val="00AE011E"/>
    <w:rsid w:val="00AE023B"/>
    <w:rsid w:val="00AE0AF3"/>
    <w:rsid w:val="00AE0C0B"/>
    <w:rsid w:val="00AE100C"/>
    <w:rsid w:val="00AE1339"/>
    <w:rsid w:val="00AE14CC"/>
    <w:rsid w:val="00AE14FC"/>
    <w:rsid w:val="00AE157D"/>
    <w:rsid w:val="00AE1A35"/>
    <w:rsid w:val="00AE1AC4"/>
    <w:rsid w:val="00AE1C3B"/>
    <w:rsid w:val="00AE1CFC"/>
    <w:rsid w:val="00AE1D67"/>
    <w:rsid w:val="00AE20C5"/>
    <w:rsid w:val="00AE2165"/>
    <w:rsid w:val="00AE2528"/>
    <w:rsid w:val="00AE2719"/>
    <w:rsid w:val="00AE2841"/>
    <w:rsid w:val="00AE2BB2"/>
    <w:rsid w:val="00AE2D6A"/>
    <w:rsid w:val="00AE30B7"/>
    <w:rsid w:val="00AE31C6"/>
    <w:rsid w:val="00AE370D"/>
    <w:rsid w:val="00AE38FB"/>
    <w:rsid w:val="00AE3A27"/>
    <w:rsid w:val="00AE3A7B"/>
    <w:rsid w:val="00AE3B73"/>
    <w:rsid w:val="00AE3C79"/>
    <w:rsid w:val="00AE3C9A"/>
    <w:rsid w:val="00AE3EB3"/>
    <w:rsid w:val="00AE3EE3"/>
    <w:rsid w:val="00AE40C0"/>
    <w:rsid w:val="00AE415F"/>
    <w:rsid w:val="00AE4189"/>
    <w:rsid w:val="00AE44A2"/>
    <w:rsid w:val="00AE45CA"/>
    <w:rsid w:val="00AE4A70"/>
    <w:rsid w:val="00AE4F0A"/>
    <w:rsid w:val="00AE50EC"/>
    <w:rsid w:val="00AE512D"/>
    <w:rsid w:val="00AE5136"/>
    <w:rsid w:val="00AE5303"/>
    <w:rsid w:val="00AE5348"/>
    <w:rsid w:val="00AE558E"/>
    <w:rsid w:val="00AE597D"/>
    <w:rsid w:val="00AE5B31"/>
    <w:rsid w:val="00AE5C9E"/>
    <w:rsid w:val="00AE5DA1"/>
    <w:rsid w:val="00AE5DFB"/>
    <w:rsid w:val="00AE61A2"/>
    <w:rsid w:val="00AE630B"/>
    <w:rsid w:val="00AE649F"/>
    <w:rsid w:val="00AE6597"/>
    <w:rsid w:val="00AE6990"/>
    <w:rsid w:val="00AE6A93"/>
    <w:rsid w:val="00AE6AB8"/>
    <w:rsid w:val="00AE6B10"/>
    <w:rsid w:val="00AE6BE6"/>
    <w:rsid w:val="00AE6FAA"/>
    <w:rsid w:val="00AE70CB"/>
    <w:rsid w:val="00AE770F"/>
    <w:rsid w:val="00AE7954"/>
    <w:rsid w:val="00AE7B8D"/>
    <w:rsid w:val="00AE7E37"/>
    <w:rsid w:val="00AE7E55"/>
    <w:rsid w:val="00AF0064"/>
    <w:rsid w:val="00AF020D"/>
    <w:rsid w:val="00AF04AE"/>
    <w:rsid w:val="00AF0700"/>
    <w:rsid w:val="00AF070E"/>
    <w:rsid w:val="00AF0809"/>
    <w:rsid w:val="00AF0A6B"/>
    <w:rsid w:val="00AF0B22"/>
    <w:rsid w:val="00AF10A2"/>
    <w:rsid w:val="00AF12F9"/>
    <w:rsid w:val="00AF1399"/>
    <w:rsid w:val="00AF15E1"/>
    <w:rsid w:val="00AF17FF"/>
    <w:rsid w:val="00AF197A"/>
    <w:rsid w:val="00AF19E8"/>
    <w:rsid w:val="00AF19FF"/>
    <w:rsid w:val="00AF1AD1"/>
    <w:rsid w:val="00AF1CC8"/>
    <w:rsid w:val="00AF1CDA"/>
    <w:rsid w:val="00AF1CE8"/>
    <w:rsid w:val="00AF2258"/>
    <w:rsid w:val="00AF2277"/>
    <w:rsid w:val="00AF243E"/>
    <w:rsid w:val="00AF2795"/>
    <w:rsid w:val="00AF2930"/>
    <w:rsid w:val="00AF2979"/>
    <w:rsid w:val="00AF298B"/>
    <w:rsid w:val="00AF2B27"/>
    <w:rsid w:val="00AF2C2E"/>
    <w:rsid w:val="00AF30ED"/>
    <w:rsid w:val="00AF3511"/>
    <w:rsid w:val="00AF36D5"/>
    <w:rsid w:val="00AF3780"/>
    <w:rsid w:val="00AF37F2"/>
    <w:rsid w:val="00AF3B03"/>
    <w:rsid w:val="00AF3D20"/>
    <w:rsid w:val="00AF3D36"/>
    <w:rsid w:val="00AF3DC6"/>
    <w:rsid w:val="00AF40E5"/>
    <w:rsid w:val="00AF41FA"/>
    <w:rsid w:val="00AF43D6"/>
    <w:rsid w:val="00AF4478"/>
    <w:rsid w:val="00AF44AB"/>
    <w:rsid w:val="00AF4744"/>
    <w:rsid w:val="00AF495F"/>
    <w:rsid w:val="00AF4A6B"/>
    <w:rsid w:val="00AF4F4A"/>
    <w:rsid w:val="00AF5208"/>
    <w:rsid w:val="00AF5288"/>
    <w:rsid w:val="00AF538F"/>
    <w:rsid w:val="00AF54CD"/>
    <w:rsid w:val="00AF5B34"/>
    <w:rsid w:val="00AF5D16"/>
    <w:rsid w:val="00AF5DBB"/>
    <w:rsid w:val="00AF5F10"/>
    <w:rsid w:val="00AF6129"/>
    <w:rsid w:val="00AF6311"/>
    <w:rsid w:val="00AF63B9"/>
    <w:rsid w:val="00AF6491"/>
    <w:rsid w:val="00AF65EC"/>
    <w:rsid w:val="00AF68DE"/>
    <w:rsid w:val="00AF69C1"/>
    <w:rsid w:val="00AF6ABB"/>
    <w:rsid w:val="00AF7264"/>
    <w:rsid w:val="00AF7972"/>
    <w:rsid w:val="00B00016"/>
    <w:rsid w:val="00B00039"/>
    <w:rsid w:val="00B000F5"/>
    <w:rsid w:val="00B00BC6"/>
    <w:rsid w:val="00B00D01"/>
    <w:rsid w:val="00B00FA6"/>
    <w:rsid w:val="00B010B5"/>
    <w:rsid w:val="00B01240"/>
    <w:rsid w:val="00B015CE"/>
    <w:rsid w:val="00B017E8"/>
    <w:rsid w:val="00B0191E"/>
    <w:rsid w:val="00B019B5"/>
    <w:rsid w:val="00B02295"/>
    <w:rsid w:val="00B024A7"/>
    <w:rsid w:val="00B024B8"/>
    <w:rsid w:val="00B025AC"/>
    <w:rsid w:val="00B026C3"/>
    <w:rsid w:val="00B02801"/>
    <w:rsid w:val="00B02851"/>
    <w:rsid w:val="00B029C5"/>
    <w:rsid w:val="00B02A90"/>
    <w:rsid w:val="00B02B9D"/>
    <w:rsid w:val="00B02CF2"/>
    <w:rsid w:val="00B03226"/>
    <w:rsid w:val="00B0338B"/>
    <w:rsid w:val="00B03746"/>
    <w:rsid w:val="00B03914"/>
    <w:rsid w:val="00B03A1F"/>
    <w:rsid w:val="00B03B5A"/>
    <w:rsid w:val="00B03F27"/>
    <w:rsid w:val="00B04844"/>
    <w:rsid w:val="00B04A43"/>
    <w:rsid w:val="00B04D8E"/>
    <w:rsid w:val="00B04E8F"/>
    <w:rsid w:val="00B04F40"/>
    <w:rsid w:val="00B051EA"/>
    <w:rsid w:val="00B05809"/>
    <w:rsid w:val="00B058FB"/>
    <w:rsid w:val="00B0597A"/>
    <w:rsid w:val="00B05A69"/>
    <w:rsid w:val="00B05C0F"/>
    <w:rsid w:val="00B05F9D"/>
    <w:rsid w:val="00B05FE3"/>
    <w:rsid w:val="00B06068"/>
    <w:rsid w:val="00B0644F"/>
    <w:rsid w:val="00B064A9"/>
    <w:rsid w:val="00B064B7"/>
    <w:rsid w:val="00B0665B"/>
    <w:rsid w:val="00B0718F"/>
    <w:rsid w:val="00B073DF"/>
    <w:rsid w:val="00B07667"/>
    <w:rsid w:val="00B07D52"/>
    <w:rsid w:val="00B10214"/>
    <w:rsid w:val="00B106F1"/>
    <w:rsid w:val="00B10882"/>
    <w:rsid w:val="00B10BFA"/>
    <w:rsid w:val="00B11095"/>
    <w:rsid w:val="00B110D7"/>
    <w:rsid w:val="00B112C8"/>
    <w:rsid w:val="00B119D2"/>
    <w:rsid w:val="00B119E4"/>
    <w:rsid w:val="00B11AF8"/>
    <w:rsid w:val="00B11B76"/>
    <w:rsid w:val="00B11BEF"/>
    <w:rsid w:val="00B11DB9"/>
    <w:rsid w:val="00B123BE"/>
    <w:rsid w:val="00B127E6"/>
    <w:rsid w:val="00B127F3"/>
    <w:rsid w:val="00B129CD"/>
    <w:rsid w:val="00B12BAC"/>
    <w:rsid w:val="00B12CD7"/>
    <w:rsid w:val="00B12FC5"/>
    <w:rsid w:val="00B13089"/>
    <w:rsid w:val="00B13454"/>
    <w:rsid w:val="00B140CB"/>
    <w:rsid w:val="00B1456C"/>
    <w:rsid w:val="00B146AE"/>
    <w:rsid w:val="00B1483C"/>
    <w:rsid w:val="00B14858"/>
    <w:rsid w:val="00B14A58"/>
    <w:rsid w:val="00B14AA2"/>
    <w:rsid w:val="00B14D42"/>
    <w:rsid w:val="00B14D95"/>
    <w:rsid w:val="00B14DF2"/>
    <w:rsid w:val="00B14EED"/>
    <w:rsid w:val="00B1516B"/>
    <w:rsid w:val="00B1536B"/>
    <w:rsid w:val="00B153CF"/>
    <w:rsid w:val="00B15441"/>
    <w:rsid w:val="00B1566A"/>
    <w:rsid w:val="00B15707"/>
    <w:rsid w:val="00B15935"/>
    <w:rsid w:val="00B15A24"/>
    <w:rsid w:val="00B15C16"/>
    <w:rsid w:val="00B15E86"/>
    <w:rsid w:val="00B164F1"/>
    <w:rsid w:val="00B16A70"/>
    <w:rsid w:val="00B16AE8"/>
    <w:rsid w:val="00B16C5D"/>
    <w:rsid w:val="00B16D44"/>
    <w:rsid w:val="00B16E03"/>
    <w:rsid w:val="00B16E9F"/>
    <w:rsid w:val="00B16EB8"/>
    <w:rsid w:val="00B16EEA"/>
    <w:rsid w:val="00B16F1A"/>
    <w:rsid w:val="00B170D6"/>
    <w:rsid w:val="00B1730E"/>
    <w:rsid w:val="00B17783"/>
    <w:rsid w:val="00B178F5"/>
    <w:rsid w:val="00B17AE5"/>
    <w:rsid w:val="00B17BCC"/>
    <w:rsid w:val="00B17C47"/>
    <w:rsid w:val="00B17D9C"/>
    <w:rsid w:val="00B2011C"/>
    <w:rsid w:val="00B20188"/>
    <w:rsid w:val="00B202A8"/>
    <w:rsid w:val="00B20463"/>
    <w:rsid w:val="00B20506"/>
    <w:rsid w:val="00B20633"/>
    <w:rsid w:val="00B20805"/>
    <w:rsid w:val="00B2086A"/>
    <w:rsid w:val="00B209D4"/>
    <w:rsid w:val="00B20A54"/>
    <w:rsid w:val="00B20C87"/>
    <w:rsid w:val="00B20E03"/>
    <w:rsid w:val="00B20FA5"/>
    <w:rsid w:val="00B21047"/>
    <w:rsid w:val="00B2133C"/>
    <w:rsid w:val="00B2168D"/>
    <w:rsid w:val="00B21D7B"/>
    <w:rsid w:val="00B220F7"/>
    <w:rsid w:val="00B22604"/>
    <w:rsid w:val="00B227BC"/>
    <w:rsid w:val="00B22B28"/>
    <w:rsid w:val="00B22B5B"/>
    <w:rsid w:val="00B22BC0"/>
    <w:rsid w:val="00B22E7F"/>
    <w:rsid w:val="00B22ED4"/>
    <w:rsid w:val="00B234C6"/>
    <w:rsid w:val="00B23511"/>
    <w:rsid w:val="00B23737"/>
    <w:rsid w:val="00B2387D"/>
    <w:rsid w:val="00B2397D"/>
    <w:rsid w:val="00B23ACA"/>
    <w:rsid w:val="00B23B4E"/>
    <w:rsid w:val="00B23DCD"/>
    <w:rsid w:val="00B23FA9"/>
    <w:rsid w:val="00B2412F"/>
    <w:rsid w:val="00B241AA"/>
    <w:rsid w:val="00B24265"/>
    <w:rsid w:val="00B242FC"/>
    <w:rsid w:val="00B24379"/>
    <w:rsid w:val="00B2443F"/>
    <w:rsid w:val="00B245E5"/>
    <w:rsid w:val="00B24602"/>
    <w:rsid w:val="00B24A49"/>
    <w:rsid w:val="00B24E9F"/>
    <w:rsid w:val="00B24EA6"/>
    <w:rsid w:val="00B24F96"/>
    <w:rsid w:val="00B250D0"/>
    <w:rsid w:val="00B2525A"/>
    <w:rsid w:val="00B25446"/>
    <w:rsid w:val="00B2559E"/>
    <w:rsid w:val="00B25939"/>
    <w:rsid w:val="00B25981"/>
    <w:rsid w:val="00B25A8C"/>
    <w:rsid w:val="00B25C19"/>
    <w:rsid w:val="00B25E90"/>
    <w:rsid w:val="00B2634B"/>
    <w:rsid w:val="00B26ADC"/>
    <w:rsid w:val="00B26C2E"/>
    <w:rsid w:val="00B26CCA"/>
    <w:rsid w:val="00B26EF7"/>
    <w:rsid w:val="00B26F0B"/>
    <w:rsid w:val="00B270F0"/>
    <w:rsid w:val="00B270FD"/>
    <w:rsid w:val="00B2759D"/>
    <w:rsid w:val="00B27938"/>
    <w:rsid w:val="00B27AEE"/>
    <w:rsid w:val="00B27C1E"/>
    <w:rsid w:val="00B27C93"/>
    <w:rsid w:val="00B303B8"/>
    <w:rsid w:val="00B30667"/>
    <w:rsid w:val="00B30706"/>
    <w:rsid w:val="00B30C94"/>
    <w:rsid w:val="00B310D0"/>
    <w:rsid w:val="00B310EE"/>
    <w:rsid w:val="00B3112E"/>
    <w:rsid w:val="00B31148"/>
    <w:rsid w:val="00B311FF"/>
    <w:rsid w:val="00B312A4"/>
    <w:rsid w:val="00B3148D"/>
    <w:rsid w:val="00B318B6"/>
    <w:rsid w:val="00B31B07"/>
    <w:rsid w:val="00B31B4D"/>
    <w:rsid w:val="00B31DAD"/>
    <w:rsid w:val="00B32016"/>
    <w:rsid w:val="00B32084"/>
    <w:rsid w:val="00B3232C"/>
    <w:rsid w:val="00B3265B"/>
    <w:rsid w:val="00B326D9"/>
    <w:rsid w:val="00B328C3"/>
    <w:rsid w:val="00B32AD4"/>
    <w:rsid w:val="00B32E1C"/>
    <w:rsid w:val="00B32E87"/>
    <w:rsid w:val="00B33202"/>
    <w:rsid w:val="00B33273"/>
    <w:rsid w:val="00B333F6"/>
    <w:rsid w:val="00B33526"/>
    <w:rsid w:val="00B3353B"/>
    <w:rsid w:val="00B337DC"/>
    <w:rsid w:val="00B33917"/>
    <w:rsid w:val="00B33A5F"/>
    <w:rsid w:val="00B34001"/>
    <w:rsid w:val="00B340B6"/>
    <w:rsid w:val="00B3440A"/>
    <w:rsid w:val="00B344AA"/>
    <w:rsid w:val="00B34591"/>
    <w:rsid w:val="00B34A3A"/>
    <w:rsid w:val="00B35018"/>
    <w:rsid w:val="00B3532A"/>
    <w:rsid w:val="00B354B0"/>
    <w:rsid w:val="00B35B07"/>
    <w:rsid w:val="00B35DD3"/>
    <w:rsid w:val="00B35E81"/>
    <w:rsid w:val="00B35ECE"/>
    <w:rsid w:val="00B35FBC"/>
    <w:rsid w:val="00B361E3"/>
    <w:rsid w:val="00B365FC"/>
    <w:rsid w:val="00B36801"/>
    <w:rsid w:val="00B36844"/>
    <w:rsid w:val="00B36CEC"/>
    <w:rsid w:val="00B36E4E"/>
    <w:rsid w:val="00B36EE2"/>
    <w:rsid w:val="00B3706F"/>
    <w:rsid w:val="00B37453"/>
    <w:rsid w:val="00B374BA"/>
    <w:rsid w:val="00B37A0D"/>
    <w:rsid w:val="00B37B73"/>
    <w:rsid w:val="00B40029"/>
    <w:rsid w:val="00B40166"/>
    <w:rsid w:val="00B4031F"/>
    <w:rsid w:val="00B403CA"/>
    <w:rsid w:val="00B403D6"/>
    <w:rsid w:val="00B405BD"/>
    <w:rsid w:val="00B409E9"/>
    <w:rsid w:val="00B40DF7"/>
    <w:rsid w:val="00B41275"/>
    <w:rsid w:val="00B41327"/>
    <w:rsid w:val="00B41AD5"/>
    <w:rsid w:val="00B41B79"/>
    <w:rsid w:val="00B42081"/>
    <w:rsid w:val="00B422A1"/>
    <w:rsid w:val="00B4247D"/>
    <w:rsid w:val="00B425D0"/>
    <w:rsid w:val="00B4293B"/>
    <w:rsid w:val="00B42978"/>
    <w:rsid w:val="00B42E08"/>
    <w:rsid w:val="00B42EF1"/>
    <w:rsid w:val="00B42F23"/>
    <w:rsid w:val="00B432C7"/>
    <w:rsid w:val="00B432CB"/>
    <w:rsid w:val="00B43465"/>
    <w:rsid w:val="00B435BA"/>
    <w:rsid w:val="00B4389E"/>
    <w:rsid w:val="00B43A52"/>
    <w:rsid w:val="00B43A8A"/>
    <w:rsid w:val="00B43DD7"/>
    <w:rsid w:val="00B43DE4"/>
    <w:rsid w:val="00B43DF5"/>
    <w:rsid w:val="00B43E5F"/>
    <w:rsid w:val="00B43FD8"/>
    <w:rsid w:val="00B44173"/>
    <w:rsid w:val="00B44257"/>
    <w:rsid w:val="00B4436C"/>
    <w:rsid w:val="00B443BE"/>
    <w:rsid w:val="00B444A2"/>
    <w:rsid w:val="00B445CA"/>
    <w:rsid w:val="00B4461C"/>
    <w:rsid w:val="00B44789"/>
    <w:rsid w:val="00B44B44"/>
    <w:rsid w:val="00B44D54"/>
    <w:rsid w:val="00B44FCD"/>
    <w:rsid w:val="00B45066"/>
    <w:rsid w:val="00B45214"/>
    <w:rsid w:val="00B452F4"/>
    <w:rsid w:val="00B4561F"/>
    <w:rsid w:val="00B4564D"/>
    <w:rsid w:val="00B45A53"/>
    <w:rsid w:val="00B45ADE"/>
    <w:rsid w:val="00B45B1F"/>
    <w:rsid w:val="00B45CCB"/>
    <w:rsid w:val="00B45DAA"/>
    <w:rsid w:val="00B46049"/>
    <w:rsid w:val="00B46181"/>
    <w:rsid w:val="00B46195"/>
    <w:rsid w:val="00B46297"/>
    <w:rsid w:val="00B4654C"/>
    <w:rsid w:val="00B465DE"/>
    <w:rsid w:val="00B46746"/>
    <w:rsid w:val="00B46768"/>
    <w:rsid w:val="00B46ACF"/>
    <w:rsid w:val="00B46B13"/>
    <w:rsid w:val="00B46C28"/>
    <w:rsid w:val="00B46CDD"/>
    <w:rsid w:val="00B46E53"/>
    <w:rsid w:val="00B47784"/>
    <w:rsid w:val="00B47A16"/>
    <w:rsid w:val="00B47F65"/>
    <w:rsid w:val="00B5028B"/>
    <w:rsid w:val="00B50365"/>
    <w:rsid w:val="00B50537"/>
    <w:rsid w:val="00B506AA"/>
    <w:rsid w:val="00B50D4F"/>
    <w:rsid w:val="00B50E67"/>
    <w:rsid w:val="00B51332"/>
    <w:rsid w:val="00B513B2"/>
    <w:rsid w:val="00B51973"/>
    <w:rsid w:val="00B51AB5"/>
    <w:rsid w:val="00B51AD9"/>
    <w:rsid w:val="00B51B29"/>
    <w:rsid w:val="00B51B58"/>
    <w:rsid w:val="00B51B66"/>
    <w:rsid w:val="00B51EFE"/>
    <w:rsid w:val="00B52106"/>
    <w:rsid w:val="00B524FF"/>
    <w:rsid w:val="00B529AD"/>
    <w:rsid w:val="00B52AEB"/>
    <w:rsid w:val="00B52EC3"/>
    <w:rsid w:val="00B530E3"/>
    <w:rsid w:val="00B53189"/>
    <w:rsid w:val="00B531BF"/>
    <w:rsid w:val="00B533F2"/>
    <w:rsid w:val="00B534F6"/>
    <w:rsid w:val="00B5360F"/>
    <w:rsid w:val="00B5376E"/>
    <w:rsid w:val="00B537BB"/>
    <w:rsid w:val="00B53867"/>
    <w:rsid w:val="00B538F5"/>
    <w:rsid w:val="00B539F8"/>
    <w:rsid w:val="00B53C17"/>
    <w:rsid w:val="00B53D2E"/>
    <w:rsid w:val="00B53E44"/>
    <w:rsid w:val="00B53FF1"/>
    <w:rsid w:val="00B54392"/>
    <w:rsid w:val="00B54455"/>
    <w:rsid w:val="00B544A0"/>
    <w:rsid w:val="00B54971"/>
    <w:rsid w:val="00B54A14"/>
    <w:rsid w:val="00B54B27"/>
    <w:rsid w:val="00B54B2D"/>
    <w:rsid w:val="00B54D4C"/>
    <w:rsid w:val="00B55084"/>
    <w:rsid w:val="00B55500"/>
    <w:rsid w:val="00B558D8"/>
    <w:rsid w:val="00B55958"/>
    <w:rsid w:val="00B55B7D"/>
    <w:rsid w:val="00B55E07"/>
    <w:rsid w:val="00B55E10"/>
    <w:rsid w:val="00B56068"/>
    <w:rsid w:val="00B56F0C"/>
    <w:rsid w:val="00B56F0E"/>
    <w:rsid w:val="00B57167"/>
    <w:rsid w:val="00B57248"/>
    <w:rsid w:val="00B573BF"/>
    <w:rsid w:val="00B5743D"/>
    <w:rsid w:val="00B57A7D"/>
    <w:rsid w:val="00B57B9A"/>
    <w:rsid w:val="00B57DFE"/>
    <w:rsid w:val="00B57ECD"/>
    <w:rsid w:val="00B57F15"/>
    <w:rsid w:val="00B601F0"/>
    <w:rsid w:val="00B60357"/>
    <w:rsid w:val="00B60612"/>
    <w:rsid w:val="00B608F2"/>
    <w:rsid w:val="00B60966"/>
    <w:rsid w:val="00B60A5B"/>
    <w:rsid w:val="00B60C36"/>
    <w:rsid w:val="00B60C7F"/>
    <w:rsid w:val="00B61577"/>
    <w:rsid w:val="00B61CEA"/>
    <w:rsid w:val="00B61E46"/>
    <w:rsid w:val="00B61F83"/>
    <w:rsid w:val="00B6214A"/>
    <w:rsid w:val="00B621E9"/>
    <w:rsid w:val="00B62D79"/>
    <w:rsid w:val="00B62DB5"/>
    <w:rsid w:val="00B63345"/>
    <w:rsid w:val="00B63426"/>
    <w:rsid w:val="00B634BD"/>
    <w:rsid w:val="00B6362B"/>
    <w:rsid w:val="00B6363F"/>
    <w:rsid w:val="00B6397D"/>
    <w:rsid w:val="00B63A26"/>
    <w:rsid w:val="00B63AA9"/>
    <w:rsid w:val="00B63CF2"/>
    <w:rsid w:val="00B63DDA"/>
    <w:rsid w:val="00B63DE2"/>
    <w:rsid w:val="00B6406D"/>
    <w:rsid w:val="00B64264"/>
    <w:rsid w:val="00B642DB"/>
    <w:rsid w:val="00B64369"/>
    <w:rsid w:val="00B64821"/>
    <w:rsid w:val="00B6486D"/>
    <w:rsid w:val="00B64D7F"/>
    <w:rsid w:val="00B64E9C"/>
    <w:rsid w:val="00B64F12"/>
    <w:rsid w:val="00B64F79"/>
    <w:rsid w:val="00B6506A"/>
    <w:rsid w:val="00B65184"/>
    <w:rsid w:val="00B6526E"/>
    <w:rsid w:val="00B65377"/>
    <w:rsid w:val="00B655A1"/>
    <w:rsid w:val="00B65673"/>
    <w:rsid w:val="00B65755"/>
    <w:rsid w:val="00B659CF"/>
    <w:rsid w:val="00B65F68"/>
    <w:rsid w:val="00B65F82"/>
    <w:rsid w:val="00B660B4"/>
    <w:rsid w:val="00B663B0"/>
    <w:rsid w:val="00B664A3"/>
    <w:rsid w:val="00B666A7"/>
    <w:rsid w:val="00B6680B"/>
    <w:rsid w:val="00B67060"/>
    <w:rsid w:val="00B67218"/>
    <w:rsid w:val="00B6754D"/>
    <w:rsid w:val="00B67A6E"/>
    <w:rsid w:val="00B67B63"/>
    <w:rsid w:val="00B67B6F"/>
    <w:rsid w:val="00B700AB"/>
    <w:rsid w:val="00B7018C"/>
    <w:rsid w:val="00B701C2"/>
    <w:rsid w:val="00B70223"/>
    <w:rsid w:val="00B7058A"/>
    <w:rsid w:val="00B708A8"/>
    <w:rsid w:val="00B70B76"/>
    <w:rsid w:val="00B70BCD"/>
    <w:rsid w:val="00B71054"/>
    <w:rsid w:val="00B71096"/>
    <w:rsid w:val="00B71193"/>
    <w:rsid w:val="00B71322"/>
    <w:rsid w:val="00B713F5"/>
    <w:rsid w:val="00B71400"/>
    <w:rsid w:val="00B714DD"/>
    <w:rsid w:val="00B7173D"/>
    <w:rsid w:val="00B72520"/>
    <w:rsid w:val="00B725CC"/>
    <w:rsid w:val="00B725F7"/>
    <w:rsid w:val="00B727CC"/>
    <w:rsid w:val="00B727ED"/>
    <w:rsid w:val="00B7289E"/>
    <w:rsid w:val="00B728BF"/>
    <w:rsid w:val="00B72B16"/>
    <w:rsid w:val="00B72C9C"/>
    <w:rsid w:val="00B72D42"/>
    <w:rsid w:val="00B72D9D"/>
    <w:rsid w:val="00B730DA"/>
    <w:rsid w:val="00B73616"/>
    <w:rsid w:val="00B7383D"/>
    <w:rsid w:val="00B73BED"/>
    <w:rsid w:val="00B73C17"/>
    <w:rsid w:val="00B73C79"/>
    <w:rsid w:val="00B73E1D"/>
    <w:rsid w:val="00B74719"/>
    <w:rsid w:val="00B7494B"/>
    <w:rsid w:val="00B74EAB"/>
    <w:rsid w:val="00B74EDE"/>
    <w:rsid w:val="00B750A2"/>
    <w:rsid w:val="00B75269"/>
    <w:rsid w:val="00B75281"/>
    <w:rsid w:val="00B7535E"/>
    <w:rsid w:val="00B753E8"/>
    <w:rsid w:val="00B756C9"/>
    <w:rsid w:val="00B757A8"/>
    <w:rsid w:val="00B75840"/>
    <w:rsid w:val="00B759AC"/>
    <w:rsid w:val="00B75B89"/>
    <w:rsid w:val="00B75BCA"/>
    <w:rsid w:val="00B75CE2"/>
    <w:rsid w:val="00B75EB6"/>
    <w:rsid w:val="00B75EC4"/>
    <w:rsid w:val="00B76083"/>
    <w:rsid w:val="00B761A1"/>
    <w:rsid w:val="00B762FA"/>
    <w:rsid w:val="00B765C4"/>
    <w:rsid w:val="00B765E9"/>
    <w:rsid w:val="00B76693"/>
    <w:rsid w:val="00B768D0"/>
    <w:rsid w:val="00B76D71"/>
    <w:rsid w:val="00B76DCD"/>
    <w:rsid w:val="00B76DCE"/>
    <w:rsid w:val="00B76E6B"/>
    <w:rsid w:val="00B77386"/>
    <w:rsid w:val="00B77403"/>
    <w:rsid w:val="00B77707"/>
    <w:rsid w:val="00B77779"/>
    <w:rsid w:val="00B7791D"/>
    <w:rsid w:val="00B7799A"/>
    <w:rsid w:val="00B77B12"/>
    <w:rsid w:val="00B77C3C"/>
    <w:rsid w:val="00B77D8F"/>
    <w:rsid w:val="00B77E05"/>
    <w:rsid w:val="00B77F97"/>
    <w:rsid w:val="00B80105"/>
    <w:rsid w:val="00B804FF"/>
    <w:rsid w:val="00B8077D"/>
    <w:rsid w:val="00B8093E"/>
    <w:rsid w:val="00B8097D"/>
    <w:rsid w:val="00B80A84"/>
    <w:rsid w:val="00B80B43"/>
    <w:rsid w:val="00B80B76"/>
    <w:rsid w:val="00B80D06"/>
    <w:rsid w:val="00B80F1F"/>
    <w:rsid w:val="00B80F8B"/>
    <w:rsid w:val="00B80FBB"/>
    <w:rsid w:val="00B810AE"/>
    <w:rsid w:val="00B81C87"/>
    <w:rsid w:val="00B81ECF"/>
    <w:rsid w:val="00B820B6"/>
    <w:rsid w:val="00B822AC"/>
    <w:rsid w:val="00B822F0"/>
    <w:rsid w:val="00B823ED"/>
    <w:rsid w:val="00B82629"/>
    <w:rsid w:val="00B8274B"/>
    <w:rsid w:val="00B827D6"/>
    <w:rsid w:val="00B8287F"/>
    <w:rsid w:val="00B82888"/>
    <w:rsid w:val="00B828FC"/>
    <w:rsid w:val="00B829C7"/>
    <w:rsid w:val="00B82A9D"/>
    <w:rsid w:val="00B83379"/>
    <w:rsid w:val="00B837B0"/>
    <w:rsid w:val="00B83AB9"/>
    <w:rsid w:val="00B83BE0"/>
    <w:rsid w:val="00B84126"/>
    <w:rsid w:val="00B84305"/>
    <w:rsid w:val="00B843D8"/>
    <w:rsid w:val="00B845CF"/>
    <w:rsid w:val="00B8472C"/>
    <w:rsid w:val="00B847CA"/>
    <w:rsid w:val="00B84A48"/>
    <w:rsid w:val="00B84DE0"/>
    <w:rsid w:val="00B85177"/>
    <w:rsid w:val="00B85404"/>
    <w:rsid w:val="00B8565E"/>
    <w:rsid w:val="00B859C8"/>
    <w:rsid w:val="00B85BD1"/>
    <w:rsid w:val="00B85CAE"/>
    <w:rsid w:val="00B85D3A"/>
    <w:rsid w:val="00B86006"/>
    <w:rsid w:val="00B86430"/>
    <w:rsid w:val="00B86A9E"/>
    <w:rsid w:val="00B86D2D"/>
    <w:rsid w:val="00B86F9B"/>
    <w:rsid w:val="00B87339"/>
    <w:rsid w:val="00B8744A"/>
    <w:rsid w:val="00B87B3F"/>
    <w:rsid w:val="00B87F6E"/>
    <w:rsid w:val="00B9093D"/>
    <w:rsid w:val="00B90AB7"/>
    <w:rsid w:val="00B90CB5"/>
    <w:rsid w:val="00B90CF2"/>
    <w:rsid w:val="00B90F04"/>
    <w:rsid w:val="00B90F21"/>
    <w:rsid w:val="00B90F93"/>
    <w:rsid w:val="00B90FBB"/>
    <w:rsid w:val="00B90FEE"/>
    <w:rsid w:val="00B91019"/>
    <w:rsid w:val="00B9104F"/>
    <w:rsid w:val="00B9118F"/>
    <w:rsid w:val="00B915CC"/>
    <w:rsid w:val="00B916BC"/>
    <w:rsid w:val="00B916C5"/>
    <w:rsid w:val="00B91A03"/>
    <w:rsid w:val="00B91A3B"/>
    <w:rsid w:val="00B91D63"/>
    <w:rsid w:val="00B91F2A"/>
    <w:rsid w:val="00B92034"/>
    <w:rsid w:val="00B9229A"/>
    <w:rsid w:val="00B9230E"/>
    <w:rsid w:val="00B9236D"/>
    <w:rsid w:val="00B92611"/>
    <w:rsid w:val="00B9267D"/>
    <w:rsid w:val="00B92A77"/>
    <w:rsid w:val="00B92B99"/>
    <w:rsid w:val="00B92C74"/>
    <w:rsid w:val="00B92D7C"/>
    <w:rsid w:val="00B92F1F"/>
    <w:rsid w:val="00B92F5E"/>
    <w:rsid w:val="00B931FB"/>
    <w:rsid w:val="00B93204"/>
    <w:rsid w:val="00B937F2"/>
    <w:rsid w:val="00B9393A"/>
    <w:rsid w:val="00B939BD"/>
    <w:rsid w:val="00B94795"/>
    <w:rsid w:val="00B94CF3"/>
    <w:rsid w:val="00B94FFA"/>
    <w:rsid w:val="00B95420"/>
    <w:rsid w:val="00B955E9"/>
    <w:rsid w:val="00B95A1A"/>
    <w:rsid w:val="00B95CC6"/>
    <w:rsid w:val="00B95EA4"/>
    <w:rsid w:val="00B95F51"/>
    <w:rsid w:val="00B95F86"/>
    <w:rsid w:val="00B96140"/>
    <w:rsid w:val="00B964D0"/>
    <w:rsid w:val="00B966B0"/>
    <w:rsid w:val="00B9696C"/>
    <w:rsid w:val="00B96AD7"/>
    <w:rsid w:val="00B96B72"/>
    <w:rsid w:val="00B96DF6"/>
    <w:rsid w:val="00B96F88"/>
    <w:rsid w:val="00B970C0"/>
    <w:rsid w:val="00B970E5"/>
    <w:rsid w:val="00B97347"/>
    <w:rsid w:val="00B9734B"/>
    <w:rsid w:val="00B97604"/>
    <w:rsid w:val="00B97727"/>
    <w:rsid w:val="00B97763"/>
    <w:rsid w:val="00B977FF"/>
    <w:rsid w:val="00B97855"/>
    <w:rsid w:val="00B97991"/>
    <w:rsid w:val="00B97B5A"/>
    <w:rsid w:val="00B97D65"/>
    <w:rsid w:val="00B97F37"/>
    <w:rsid w:val="00BA0297"/>
    <w:rsid w:val="00BA029B"/>
    <w:rsid w:val="00BA0322"/>
    <w:rsid w:val="00BA0379"/>
    <w:rsid w:val="00BA0650"/>
    <w:rsid w:val="00BA091E"/>
    <w:rsid w:val="00BA0D94"/>
    <w:rsid w:val="00BA12B8"/>
    <w:rsid w:val="00BA1625"/>
    <w:rsid w:val="00BA182D"/>
    <w:rsid w:val="00BA1AD7"/>
    <w:rsid w:val="00BA1E0A"/>
    <w:rsid w:val="00BA21F9"/>
    <w:rsid w:val="00BA22D6"/>
    <w:rsid w:val="00BA2589"/>
    <w:rsid w:val="00BA2853"/>
    <w:rsid w:val="00BA2AFD"/>
    <w:rsid w:val="00BA2B93"/>
    <w:rsid w:val="00BA2BA0"/>
    <w:rsid w:val="00BA2BC2"/>
    <w:rsid w:val="00BA30E2"/>
    <w:rsid w:val="00BA33BE"/>
    <w:rsid w:val="00BA348D"/>
    <w:rsid w:val="00BA34F7"/>
    <w:rsid w:val="00BA35D0"/>
    <w:rsid w:val="00BA39CA"/>
    <w:rsid w:val="00BA3B19"/>
    <w:rsid w:val="00BA3B3E"/>
    <w:rsid w:val="00BA3B78"/>
    <w:rsid w:val="00BA41F6"/>
    <w:rsid w:val="00BA4204"/>
    <w:rsid w:val="00BA4290"/>
    <w:rsid w:val="00BA4307"/>
    <w:rsid w:val="00BA4713"/>
    <w:rsid w:val="00BA4866"/>
    <w:rsid w:val="00BA4C02"/>
    <w:rsid w:val="00BA4F00"/>
    <w:rsid w:val="00BA520E"/>
    <w:rsid w:val="00BA5308"/>
    <w:rsid w:val="00BA544F"/>
    <w:rsid w:val="00BA57AD"/>
    <w:rsid w:val="00BA59BC"/>
    <w:rsid w:val="00BA5E5D"/>
    <w:rsid w:val="00BA6258"/>
    <w:rsid w:val="00BA62FC"/>
    <w:rsid w:val="00BA648B"/>
    <w:rsid w:val="00BA69F2"/>
    <w:rsid w:val="00BA6B0A"/>
    <w:rsid w:val="00BA6B99"/>
    <w:rsid w:val="00BA6F79"/>
    <w:rsid w:val="00BA705B"/>
    <w:rsid w:val="00BA74A2"/>
    <w:rsid w:val="00BA7571"/>
    <w:rsid w:val="00BA76E5"/>
    <w:rsid w:val="00BA7714"/>
    <w:rsid w:val="00BA7724"/>
    <w:rsid w:val="00BA77E2"/>
    <w:rsid w:val="00BA78EF"/>
    <w:rsid w:val="00BA7F7A"/>
    <w:rsid w:val="00BB00E9"/>
    <w:rsid w:val="00BB0266"/>
    <w:rsid w:val="00BB051C"/>
    <w:rsid w:val="00BB06D2"/>
    <w:rsid w:val="00BB0783"/>
    <w:rsid w:val="00BB0A00"/>
    <w:rsid w:val="00BB0B59"/>
    <w:rsid w:val="00BB0E08"/>
    <w:rsid w:val="00BB0FAA"/>
    <w:rsid w:val="00BB119F"/>
    <w:rsid w:val="00BB11D9"/>
    <w:rsid w:val="00BB1525"/>
    <w:rsid w:val="00BB1ACB"/>
    <w:rsid w:val="00BB1BFC"/>
    <w:rsid w:val="00BB1E7D"/>
    <w:rsid w:val="00BB1E9B"/>
    <w:rsid w:val="00BB203A"/>
    <w:rsid w:val="00BB21C8"/>
    <w:rsid w:val="00BB2312"/>
    <w:rsid w:val="00BB26FD"/>
    <w:rsid w:val="00BB2785"/>
    <w:rsid w:val="00BB2952"/>
    <w:rsid w:val="00BB2976"/>
    <w:rsid w:val="00BB2A32"/>
    <w:rsid w:val="00BB319A"/>
    <w:rsid w:val="00BB31D7"/>
    <w:rsid w:val="00BB34E8"/>
    <w:rsid w:val="00BB37E3"/>
    <w:rsid w:val="00BB38E4"/>
    <w:rsid w:val="00BB3A62"/>
    <w:rsid w:val="00BB3AE6"/>
    <w:rsid w:val="00BB3BD1"/>
    <w:rsid w:val="00BB3E8B"/>
    <w:rsid w:val="00BB4032"/>
    <w:rsid w:val="00BB416D"/>
    <w:rsid w:val="00BB434F"/>
    <w:rsid w:val="00BB4355"/>
    <w:rsid w:val="00BB436B"/>
    <w:rsid w:val="00BB48EA"/>
    <w:rsid w:val="00BB496B"/>
    <w:rsid w:val="00BB4C10"/>
    <w:rsid w:val="00BB51C2"/>
    <w:rsid w:val="00BB552F"/>
    <w:rsid w:val="00BB5792"/>
    <w:rsid w:val="00BB58A5"/>
    <w:rsid w:val="00BB5A5A"/>
    <w:rsid w:val="00BB5B30"/>
    <w:rsid w:val="00BB5D38"/>
    <w:rsid w:val="00BB5D40"/>
    <w:rsid w:val="00BB5D5F"/>
    <w:rsid w:val="00BB5EC9"/>
    <w:rsid w:val="00BB62C0"/>
    <w:rsid w:val="00BB6368"/>
    <w:rsid w:val="00BB6910"/>
    <w:rsid w:val="00BB6C95"/>
    <w:rsid w:val="00BB6F7D"/>
    <w:rsid w:val="00BB6FDB"/>
    <w:rsid w:val="00BB7089"/>
    <w:rsid w:val="00BB7819"/>
    <w:rsid w:val="00BB7959"/>
    <w:rsid w:val="00BB7B85"/>
    <w:rsid w:val="00BB7D92"/>
    <w:rsid w:val="00BB7DA1"/>
    <w:rsid w:val="00BB7F50"/>
    <w:rsid w:val="00BB7F78"/>
    <w:rsid w:val="00BC004E"/>
    <w:rsid w:val="00BC0254"/>
    <w:rsid w:val="00BC027A"/>
    <w:rsid w:val="00BC0925"/>
    <w:rsid w:val="00BC0948"/>
    <w:rsid w:val="00BC0995"/>
    <w:rsid w:val="00BC10C7"/>
    <w:rsid w:val="00BC1207"/>
    <w:rsid w:val="00BC120B"/>
    <w:rsid w:val="00BC1267"/>
    <w:rsid w:val="00BC14EB"/>
    <w:rsid w:val="00BC162D"/>
    <w:rsid w:val="00BC16CB"/>
    <w:rsid w:val="00BC172E"/>
    <w:rsid w:val="00BC1782"/>
    <w:rsid w:val="00BC18AF"/>
    <w:rsid w:val="00BC1A4A"/>
    <w:rsid w:val="00BC1B76"/>
    <w:rsid w:val="00BC1C6D"/>
    <w:rsid w:val="00BC1E1E"/>
    <w:rsid w:val="00BC1EBE"/>
    <w:rsid w:val="00BC1F02"/>
    <w:rsid w:val="00BC2155"/>
    <w:rsid w:val="00BC2272"/>
    <w:rsid w:val="00BC25F4"/>
    <w:rsid w:val="00BC2656"/>
    <w:rsid w:val="00BC2748"/>
    <w:rsid w:val="00BC2E16"/>
    <w:rsid w:val="00BC2E94"/>
    <w:rsid w:val="00BC2F17"/>
    <w:rsid w:val="00BC30D9"/>
    <w:rsid w:val="00BC341A"/>
    <w:rsid w:val="00BC3481"/>
    <w:rsid w:val="00BC34EF"/>
    <w:rsid w:val="00BC3691"/>
    <w:rsid w:val="00BC422B"/>
    <w:rsid w:val="00BC4560"/>
    <w:rsid w:val="00BC472C"/>
    <w:rsid w:val="00BC4874"/>
    <w:rsid w:val="00BC4918"/>
    <w:rsid w:val="00BC4C9D"/>
    <w:rsid w:val="00BC4D3B"/>
    <w:rsid w:val="00BC4D52"/>
    <w:rsid w:val="00BC5307"/>
    <w:rsid w:val="00BC5357"/>
    <w:rsid w:val="00BC5D5F"/>
    <w:rsid w:val="00BC606A"/>
    <w:rsid w:val="00BC64FD"/>
    <w:rsid w:val="00BC6543"/>
    <w:rsid w:val="00BC6592"/>
    <w:rsid w:val="00BC6B30"/>
    <w:rsid w:val="00BC7248"/>
    <w:rsid w:val="00BC7516"/>
    <w:rsid w:val="00BC7841"/>
    <w:rsid w:val="00BC79BC"/>
    <w:rsid w:val="00BC7C7A"/>
    <w:rsid w:val="00BC7E61"/>
    <w:rsid w:val="00BC7FF6"/>
    <w:rsid w:val="00BD01CC"/>
    <w:rsid w:val="00BD032B"/>
    <w:rsid w:val="00BD0421"/>
    <w:rsid w:val="00BD079E"/>
    <w:rsid w:val="00BD0B7C"/>
    <w:rsid w:val="00BD0FD9"/>
    <w:rsid w:val="00BD0FF1"/>
    <w:rsid w:val="00BD1435"/>
    <w:rsid w:val="00BD145B"/>
    <w:rsid w:val="00BD1637"/>
    <w:rsid w:val="00BD1AF2"/>
    <w:rsid w:val="00BD1EF0"/>
    <w:rsid w:val="00BD201C"/>
    <w:rsid w:val="00BD24F8"/>
    <w:rsid w:val="00BD265A"/>
    <w:rsid w:val="00BD26B7"/>
    <w:rsid w:val="00BD2FC0"/>
    <w:rsid w:val="00BD31E0"/>
    <w:rsid w:val="00BD33C4"/>
    <w:rsid w:val="00BD37B1"/>
    <w:rsid w:val="00BD3B1F"/>
    <w:rsid w:val="00BD3B47"/>
    <w:rsid w:val="00BD3D52"/>
    <w:rsid w:val="00BD3D93"/>
    <w:rsid w:val="00BD3FD7"/>
    <w:rsid w:val="00BD4044"/>
    <w:rsid w:val="00BD46E8"/>
    <w:rsid w:val="00BD49EE"/>
    <w:rsid w:val="00BD4A5B"/>
    <w:rsid w:val="00BD4F8C"/>
    <w:rsid w:val="00BD5246"/>
    <w:rsid w:val="00BD532A"/>
    <w:rsid w:val="00BD557A"/>
    <w:rsid w:val="00BD55A3"/>
    <w:rsid w:val="00BD55D5"/>
    <w:rsid w:val="00BD5AE3"/>
    <w:rsid w:val="00BD5B45"/>
    <w:rsid w:val="00BD5C30"/>
    <w:rsid w:val="00BD602C"/>
    <w:rsid w:val="00BD612B"/>
    <w:rsid w:val="00BD6418"/>
    <w:rsid w:val="00BD6581"/>
    <w:rsid w:val="00BD6860"/>
    <w:rsid w:val="00BD6B27"/>
    <w:rsid w:val="00BD71B0"/>
    <w:rsid w:val="00BD72C5"/>
    <w:rsid w:val="00BD760B"/>
    <w:rsid w:val="00BD7762"/>
    <w:rsid w:val="00BD7B6F"/>
    <w:rsid w:val="00BD7D8A"/>
    <w:rsid w:val="00BD7EA5"/>
    <w:rsid w:val="00BD7F9F"/>
    <w:rsid w:val="00BDC035"/>
    <w:rsid w:val="00BE049C"/>
    <w:rsid w:val="00BE06BF"/>
    <w:rsid w:val="00BE09D7"/>
    <w:rsid w:val="00BE0B71"/>
    <w:rsid w:val="00BE0C82"/>
    <w:rsid w:val="00BE139F"/>
    <w:rsid w:val="00BE140F"/>
    <w:rsid w:val="00BE1498"/>
    <w:rsid w:val="00BE199F"/>
    <w:rsid w:val="00BE1A57"/>
    <w:rsid w:val="00BE1C4B"/>
    <w:rsid w:val="00BE1D92"/>
    <w:rsid w:val="00BE1F85"/>
    <w:rsid w:val="00BE20B9"/>
    <w:rsid w:val="00BE20D0"/>
    <w:rsid w:val="00BE21D0"/>
    <w:rsid w:val="00BE22AE"/>
    <w:rsid w:val="00BE25D8"/>
    <w:rsid w:val="00BE2D38"/>
    <w:rsid w:val="00BE30D4"/>
    <w:rsid w:val="00BE30F0"/>
    <w:rsid w:val="00BE33BC"/>
    <w:rsid w:val="00BE3465"/>
    <w:rsid w:val="00BE35B6"/>
    <w:rsid w:val="00BE37D0"/>
    <w:rsid w:val="00BE398B"/>
    <w:rsid w:val="00BE3A37"/>
    <w:rsid w:val="00BE3A54"/>
    <w:rsid w:val="00BE3AB8"/>
    <w:rsid w:val="00BE3CA0"/>
    <w:rsid w:val="00BE4696"/>
    <w:rsid w:val="00BE48B7"/>
    <w:rsid w:val="00BE4A1C"/>
    <w:rsid w:val="00BE523B"/>
    <w:rsid w:val="00BE54F6"/>
    <w:rsid w:val="00BE5663"/>
    <w:rsid w:val="00BE5C01"/>
    <w:rsid w:val="00BE5E57"/>
    <w:rsid w:val="00BE6063"/>
    <w:rsid w:val="00BE61C8"/>
    <w:rsid w:val="00BE6296"/>
    <w:rsid w:val="00BE643C"/>
    <w:rsid w:val="00BE6548"/>
    <w:rsid w:val="00BE65B2"/>
    <w:rsid w:val="00BE65EE"/>
    <w:rsid w:val="00BE6645"/>
    <w:rsid w:val="00BE6EDF"/>
    <w:rsid w:val="00BE6FB5"/>
    <w:rsid w:val="00BE7078"/>
    <w:rsid w:val="00BE7277"/>
    <w:rsid w:val="00BE731E"/>
    <w:rsid w:val="00BE73D1"/>
    <w:rsid w:val="00BE74F8"/>
    <w:rsid w:val="00BE78E2"/>
    <w:rsid w:val="00BE7958"/>
    <w:rsid w:val="00BE79A7"/>
    <w:rsid w:val="00BE7FC4"/>
    <w:rsid w:val="00BF03A9"/>
    <w:rsid w:val="00BF0578"/>
    <w:rsid w:val="00BF06F9"/>
    <w:rsid w:val="00BF090E"/>
    <w:rsid w:val="00BF0936"/>
    <w:rsid w:val="00BF0AAC"/>
    <w:rsid w:val="00BF0BB3"/>
    <w:rsid w:val="00BF1678"/>
    <w:rsid w:val="00BF1689"/>
    <w:rsid w:val="00BF16F0"/>
    <w:rsid w:val="00BF1A0B"/>
    <w:rsid w:val="00BF1A50"/>
    <w:rsid w:val="00BF1D4E"/>
    <w:rsid w:val="00BF1FB9"/>
    <w:rsid w:val="00BF2714"/>
    <w:rsid w:val="00BF28D7"/>
    <w:rsid w:val="00BF29F7"/>
    <w:rsid w:val="00BF2A18"/>
    <w:rsid w:val="00BF2ADA"/>
    <w:rsid w:val="00BF2B4B"/>
    <w:rsid w:val="00BF3101"/>
    <w:rsid w:val="00BF32C1"/>
    <w:rsid w:val="00BF32CE"/>
    <w:rsid w:val="00BF32FF"/>
    <w:rsid w:val="00BF3425"/>
    <w:rsid w:val="00BF344C"/>
    <w:rsid w:val="00BF3477"/>
    <w:rsid w:val="00BF354B"/>
    <w:rsid w:val="00BF35AD"/>
    <w:rsid w:val="00BF399F"/>
    <w:rsid w:val="00BF3A7C"/>
    <w:rsid w:val="00BF3D48"/>
    <w:rsid w:val="00BF3D4E"/>
    <w:rsid w:val="00BF3F61"/>
    <w:rsid w:val="00BF4351"/>
    <w:rsid w:val="00BF43B9"/>
    <w:rsid w:val="00BF44A7"/>
    <w:rsid w:val="00BF4522"/>
    <w:rsid w:val="00BF4641"/>
    <w:rsid w:val="00BF473F"/>
    <w:rsid w:val="00BF4887"/>
    <w:rsid w:val="00BF4A3F"/>
    <w:rsid w:val="00BF4CC0"/>
    <w:rsid w:val="00BF4D62"/>
    <w:rsid w:val="00BF4E72"/>
    <w:rsid w:val="00BF4E90"/>
    <w:rsid w:val="00BF50AE"/>
    <w:rsid w:val="00BF548F"/>
    <w:rsid w:val="00BF56AE"/>
    <w:rsid w:val="00BF5CB9"/>
    <w:rsid w:val="00BF5E53"/>
    <w:rsid w:val="00BF61B2"/>
    <w:rsid w:val="00BF622A"/>
    <w:rsid w:val="00BF62CA"/>
    <w:rsid w:val="00BF6361"/>
    <w:rsid w:val="00BF6A34"/>
    <w:rsid w:val="00BF6BCB"/>
    <w:rsid w:val="00BF6C12"/>
    <w:rsid w:val="00BF6EDE"/>
    <w:rsid w:val="00BF7169"/>
    <w:rsid w:val="00BF72F3"/>
    <w:rsid w:val="00BF79C3"/>
    <w:rsid w:val="00BF7A39"/>
    <w:rsid w:val="00BF7B2C"/>
    <w:rsid w:val="00BF7FF6"/>
    <w:rsid w:val="00C002B5"/>
    <w:rsid w:val="00C0041B"/>
    <w:rsid w:val="00C00613"/>
    <w:rsid w:val="00C00895"/>
    <w:rsid w:val="00C008AB"/>
    <w:rsid w:val="00C00A21"/>
    <w:rsid w:val="00C00B59"/>
    <w:rsid w:val="00C00F08"/>
    <w:rsid w:val="00C00F1A"/>
    <w:rsid w:val="00C0109B"/>
    <w:rsid w:val="00C011BF"/>
    <w:rsid w:val="00C01307"/>
    <w:rsid w:val="00C013A2"/>
    <w:rsid w:val="00C01806"/>
    <w:rsid w:val="00C01812"/>
    <w:rsid w:val="00C01B58"/>
    <w:rsid w:val="00C01CD7"/>
    <w:rsid w:val="00C01E21"/>
    <w:rsid w:val="00C0221E"/>
    <w:rsid w:val="00C02806"/>
    <w:rsid w:val="00C029AE"/>
    <w:rsid w:val="00C02B56"/>
    <w:rsid w:val="00C02D3B"/>
    <w:rsid w:val="00C02DCA"/>
    <w:rsid w:val="00C036EA"/>
    <w:rsid w:val="00C0396C"/>
    <w:rsid w:val="00C039FB"/>
    <w:rsid w:val="00C03A2B"/>
    <w:rsid w:val="00C03BBA"/>
    <w:rsid w:val="00C03D61"/>
    <w:rsid w:val="00C03DEC"/>
    <w:rsid w:val="00C03E10"/>
    <w:rsid w:val="00C04029"/>
    <w:rsid w:val="00C0406D"/>
    <w:rsid w:val="00C042F8"/>
    <w:rsid w:val="00C04348"/>
    <w:rsid w:val="00C044EF"/>
    <w:rsid w:val="00C04514"/>
    <w:rsid w:val="00C048F2"/>
    <w:rsid w:val="00C04A9A"/>
    <w:rsid w:val="00C04AFC"/>
    <w:rsid w:val="00C04E77"/>
    <w:rsid w:val="00C04EF0"/>
    <w:rsid w:val="00C04EF2"/>
    <w:rsid w:val="00C04F1C"/>
    <w:rsid w:val="00C05277"/>
    <w:rsid w:val="00C05374"/>
    <w:rsid w:val="00C053FF"/>
    <w:rsid w:val="00C05488"/>
    <w:rsid w:val="00C05997"/>
    <w:rsid w:val="00C05D65"/>
    <w:rsid w:val="00C06112"/>
    <w:rsid w:val="00C0666D"/>
    <w:rsid w:val="00C06733"/>
    <w:rsid w:val="00C06F4B"/>
    <w:rsid w:val="00C06FD8"/>
    <w:rsid w:val="00C07188"/>
    <w:rsid w:val="00C07C19"/>
    <w:rsid w:val="00C07D3E"/>
    <w:rsid w:val="00C07F8F"/>
    <w:rsid w:val="00C10151"/>
    <w:rsid w:val="00C103FB"/>
    <w:rsid w:val="00C1040D"/>
    <w:rsid w:val="00C106B7"/>
    <w:rsid w:val="00C1099D"/>
    <w:rsid w:val="00C10CEB"/>
    <w:rsid w:val="00C10D88"/>
    <w:rsid w:val="00C1164B"/>
    <w:rsid w:val="00C116EB"/>
    <w:rsid w:val="00C11870"/>
    <w:rsid w:val="00C11BFE"/>
    <w:rsid w:val="00C11CC1"/>
    <w:rsid w:val="00C11EE9"/>
    <w:rsid w:val="00C11F84"/>
    <w:rsid w:val="00C121D0"/>
    <w:rsid w:val="00C1223E"/>
    <w:rsid w:val="00C12407"/>
    <w:rsid w:val="00C124DC"/>
    <w:rsid w:val="00C1258B"/>
    <w:rsid w:val="00C12822"/>
    <w:rsid w:val="00C1282A"/>
    <w:rsid w:val="00C1286F"/>
    <w:rsid w:val="00C12A1C"/>
    <w:rsid w:val="00C12D4E"/>
    <w:rsid w:val="00C12FC4"/>
    <w:rsid w:val="00C131F5"/>
    <w:rsid w:val="00C132B6"/>
    <w:rsid w:val="00C1348F"/>
    <w:rsid w:val="00C135E9"/>
    <w:rsid w:val="00C1369F"/>
    <w:rsid w:val="00C13CF7"/>
    <w:rsid w:val="00C13F08"/>
    <w:rsid w:val="00C14079"/>
    <w:rsid w:val="00C142BF"/>
    <w:rsid w:val="00C14307"/>
    <w:rsid w:val="00C14640"/>
    <w:rsid w:val="00C1490C"/>
    <w:rsid w:val="00C14D60"/>
    <w:rsid w:val="00C155AD"/>
    <w:rsid w:val="00C1561A"/>
    <w:rsid w:val="00C15751"/>
    <w:rsid w:val="00C15780"/>
    <w:rsid w:val="00C15836"/>
    <w:rsid w:val="00C15906"/>
    <w:rsid w:val="00C1592C"/>
    <w:rsid w:val="00C15F0C"/>
    <w:rsid w:val="00C16066"/>
    <w:rsid w:val="00C1629D"/>
    <w:rsid w:val="00C16403"/>
    <w:rsid w:val="00C16605"/>
    <w:rsid w:val="00C16AD5"/>
    <w:rsid w:val="00C16B85"/>
    <w:rsid w:val="00C16D9D"/>
    <w:rsid w:val="00C16DCA"/>
    <w:rsid w:val="00C16F91"/>
    <w:rsid w:val="00C16FEC"/>
    <w:rsid w:val="00C17015"/>
    <w:rsid w:val="00C17072"/>
    <w:rsid w:val="00C17330"/>
    <w:rsid w:val="00C1733F"/>
    <w:rsid w:val="00C17588"/>
    <w:rsid w:val="00C176A2"/>
    <w:rsid w:val="00C17BD4"/>
    <w:rsid w:val="00C17C52"/>
    <w:rsid w:val="00C17DDD"/>
    <w:rsid w:val="00C17E4A"/>
    <w:rsid w:val="00C20343"/>
    <w:rsid w:val="00C20419"/>
    <w:rsid w:val="00C204E5"/>
    <w:rsid w:val="00C2050D"/>
    <w:rsid w:val="00C20764"/>
    <w:rsid w:val="00C20983"/>
    <w:rsid w:val="00C20FAF"/>
    <w:rsid w:val="00C21054"/>
    <w:rsid w:val="00C213B6"/>
    <w:rsid w:val="00C2152D"/>
    <w:rsid w:val="00C219F3"/>
    <w:rsid w:val="00C21A18"/>
    <w:rsid w:val="00C21B36"/>
    <w:rsid w:val="00C21BE1"/>
    <w:rsid w:val="00C21DEC"/>
    <w:rsid w:val="00C220A1"/>
    <w:rsid w:val="00C2226F"/>
    <w:rsid w:val="00C222F6"/>
    <w:rsid w:val="00C2254C"/>
    <w:rsid w:val="00C22563"/>
    <w:rsid w:val="00C226CF"/>
    <w:rsid w:val="00C22842"/>
    <w:rsid w:val="00C22C7E"/>
    <w:rsid w:val="00C22E7D"/>
    <w:rsid w:val="00C2313B"/>
    <w:rsid w:val="00C231FB"/>
    <w:rsid w:val="00C23379"/>
    <w:rsid w:val="00C2349C"/>
    <w:rsid w:val="00C23598"/>
    <w:rsid w:val="00C2376E"/>
    <w:rsid w:val="00C237D9"/>
    <w:rsid w:val="00C239CF"/>
    <w:rsid w:val="00C23B11"/>
    <w:rsid w:val="00C23B8D"/>
    <w:rsid w:val="00C240F4"/>
    <w:rsid w:val="00C2419C"/>
    <w:rsid w:val="00C2419D"/>
    <w:rsid w:val="00C245D3"/>
    <w:rsid w:val="00C247AF"/>
    <w:rsid w:val="00C2488D"/>
    <w:rsid w:val="00C248B1"/>
    <w:rsid w:val="00C24A0E"/>
    <w:rsid w:val="00C24CEB"/>
    <w:rsid w:val="00C250A3"/>
    <w:rsid w:val="00C2511F"/>
    <w:rsid w:val="00C253AC"/>
    <w:rsid w:val="00C25618"/>
    <w:rsid w:val="00C25623"/>
    <w:rsid w:val="00C256D1"/>
    <w:rsid w:val="00C2595F"/>
    <w:rsid w:val="00C25A43"/>
    <w:rsid w:val="00C25A8A"/>
    <w:rsid w:val="00C25AD9"/>
    <w:rsid w:val="00C25D1C"/>
    <w:rsid w:val="00C25DCC"/>
    <w:rsid w:val="00C25E17"/>
    <w:rsid w:val="00C25FBF"/>
    <w:rsid w:val="00C26917"/>
    <w:rsid w:val="00C26974"/>
    <w:rsid w:val="00C269CB"/>
    <w:rsid w:val="00C26AB9"/>
    <w:rsid w:val="00C26BBF"/>
    <w:rsid w:val="00C26BE0"/>
    <w:rsid w:val="00C26D05"/>
    <w:rsid w:val="00C26DD6"/>
    <w:rsid w:val="00C27090"/>
    <w:rsid w:val="00C27124"/>
    <w:rsid w:val="00C27247"/>
    <w:rsid w:val="00C274D7"/>
    <w:rsid w:val="00C275BD"/>
    <w:rsid w:val="00C27900"/>
    <w:rsid w:val="00C27974"/>
    <w:rsid w:val="00C27F23"/>
    <w:rsid w:val="00C3033F"/>
    <w:rsid w:val="00C30404"/>
    <w:rsid w:val="00C307A5"/>
    <w:rsid w:val="00C308CB"/>
    <w:rsid w:val="00C30932"/>
    <w:rsid w:val="00C3097C"/>
    <w:rsid w:val="00C30AFD"/>
    <w:rsid w:val="00C30B11"/>
    <w:rsid w:val="00C30C05"/>
    <w:rsid w:val="00C30D65"/>
    <w:rsid w:val="00C30EEC"/>
    <w:rsid w:val="00C30F39"/>
    <w:rsid w:val="00C31147"/>
    <w:rsid w:val="00C31180"/>
    <w:rsid w:val="00C313C9"/>
    <w:rsid w:val="00C31491"/>
    <w:rsid w:val="00C314AF"/>
    <w:rsid w:val="00C317C1"/>
    <w:rsid w:val="00C31974"/>
    <w:rsid w:val="00C319EA"/>
    <w:rsid w:val="00C31A2C"/>
    <w:rsid w:val="00C31CC1"/>
    <w:rsid w:val="00C31CFF"/>
    <w:rsid w:val="00C31D16"/>
    <w:rsid w:val="00C31DAE"/>
    <w:rsid w:val="00C31EF7"/>
    <w:rsid w:val="00C32093"/>
    <w:rsid w:val="00C322F0"/>
    <w:rsid w:val="00C32317"/>
    <w:rsid w:val="00C32740"/>
    <w:rsid w:val="00C33030"/>
    <w:rsid w:val="00C33081"/>
    <w:rsid w:val="00C331C6"/>
    <w:rsid w:val="00C33235"/>
    <w:rsid w:val="00C33683"/>
    <w:rsid w:val="00C33876"/>
    <w:rsid w:val="00C33A39"/>
    <w:rsid w:val="00C33A57"/>
    <w:rsid w:val="00C33ADF"/>
    <w:rsid w:val="00C33ED0"/>
    <w:rsid w:val="00C33EF9"/>
    <w:rsid w:val="00C33F1E"/>
    <w:rsid w:val="00C34270"/>
    <w:rsid w:val="00C343FC"/>
    <w:rsid w:val="00C344FF"/>
    <w:rsid w:val="00C34AA1"/>
    <w:rsid w:val="00C34F80"/>
    <w:rsid w:val="00C352C7"/>
    <w:rsid w:val="00C355C5"/>
    <w:rsid w:val="00C35620"/>
    <w:rsid w:val="00C35850"/>
    <w:rsid w:val="00C3591D"/>
    <w:rsid w:val="00C35A4D"/>
    <w:rsid w:val="00C35E4A"/>
    <w:rsid w:val="00C35FD6"/>
    <w:rsid w:val="00C36123"/>
    <w:rsid w:val="00C3627D"/>
    <w:rsid w:val="00C367DC"/>
    <w:rsid w:val="00C368D0"/>
    <w:rsid w:val="00C36EC6"/>
    <w:rsid w:val="00C36F69"/>
    <w:rsid w:val="00C3750B"/>
    <w:rsid w:val="00C376CD"/>
    <w:rsid w:val="00C3778A"/>
    <w:rsid w:val="00C37A6C"/>
    <w:rsid w:val="00C37C68"/>
    <w:rsid w:val="00C37D08"/>
    <w:rsid w:val="00C37E67"/>
    <w:rsid w:val="00C40093"/>
    <w:rsid w:val="00C402BB"/>
    <w:rsid w:val="00C4047C"/>
    <w:rsid w:val="00C40791"/>
    <w:rsid w:val="00C40AD1"/>
    <w:rsid w:val="00C40B55"/>
    <w:rsid w:val="00C40F14"/>
    <w:rsid w:val="00C4166C"/>
    <w:rsid w:val="00C419F6"/>
    <w:rsid w:val="00C41E78"/>
    <w:rsid w:val="00C42157"/>
    <w:rsid w:val="00C4224C"/>
    <w:rsid w:val="00C4249E"/>
    <w:rsid w:val="00C427F7"/>
    <w:rsid w:val="00C429C4"/>
    <w:rsid w:val="00C42CE1"/>
    <w:rsid w:val="00C42DF6"/>
    <w:rsid w:val="00C430D9"/>
    <w:rsid w:val="00C433C8"/>
    <w:rsid w:val="00C43718"/>
    <w:rsid w:val="00C43A22"/>
    <w:rsid w:val="00C43B06"/>
    <w:rsid w:val="00C43C60"/>
    <w:rsid w:val="00C43CB4"/>
    <w:rsid w:val="00C43F53"/>
    <w:rsid w:val="00C440A2"/>
    <w:rsid w:val="00C443E5"/>
    <w:rsid w:val="00C44486"/>
    <w:rsid w:val="00C4498A"/>
    <w:rsid w:val="00C449DC"/>
    <w:rsid w:val="00C44C1F"/>
    <w:rsid w:val="00C44DC3"/>
    <w:rsid w:val="00C44E81"/>
    <w:rsid w:val="00C44EAC"/>
    <w:rsid w:val="00C44F12"/>
    <w:rsid w:val="00C44FA2"/>
    <w:rsid w:val="00C453B9"/>
    <w:rsid w:val="00C454A6"/>
    <w:rsid w:val="00C454D0"/>
    <w:rsid w:val="00C456BA"/>
    <w:rsid w:val="00C45BC5"/>
    <w:rsid w:val="00C45CED"/>
    <w:rsid w:val="00C45E20"/>
    <w:rsid w:val="00C46041"/>
    <w:rsid w:val="00C464F3"/>
    <w:rsid w:val="00C46566"/>
    <w:rsid w:val="00C46A79"/>
    <w:rsid w:val="00C46ADB"/>
    <w:rsid w:val="00C46AF1"/>
    <w:rsid w:val="00C46B12"/>
    <w:rsid w:val="00C46B89"/>
    <w:rsid w:val="00C46BD1"/>
    <w:rsid w:val="00C4744C"/>
    <w:rsid w:val="00C47665"/>
    <w:rsid w:val="00C4768E"/>
    <w:rsid w:val="00C4795B"/>
    <w:rsid w:val="00C47D23"/>
    <w:rsid w:val="00C47E56"/>
    <w:rsid w:val="00C503DC"/>
    <w:rsid w:val="00C503FA"/>
    <w:rsid w:val="00C50602"/>
    <w:rsid w:val="00C5068F"/>
    <w:rsid w:val="00C50A9E"/>
    <w:rsid w:val="00C50C19"/>
    <w:rsid w:val="00C50CA1"/>
    <w:rsid w:val="00C50D56"/>
    <w:rsid w:val="00C5100B"/>
    <w:rsid w:val="00C51287"/>
    <w:rsid w:val="00C51775"/>
    <w:rsid w:val="00C517CF"/>
    <w:rsid w:val="00C51883"/>
    <w:rsid w:val="00C51929"/>
    <w:rsid w:val="00C51ADA"/>
    <w:rsid w:val="00C521DB"/>
    <w:rsid w:val="00C52317"/>
    <w:rsid w:val="00C524C1"/>
    <w:rsid w:val="00C52C75"/>
    <w:rsid w:val="00C52DA9"/>
    <w:rsid w:val="00C53184"/>
    <w:rsid w:val="00C53675"/>
    <w:rsid w:val="00C53813"/>
    <w:rsid w:val="00C53898"/>
    <w:rsid w:val="00C538F7"/>
    <w:rsid w:val="00C53A7D"/>
    <w:rsid w:val="00C53E65"/>
    <w:rsid w:val="00C53E7C"/>
    <w:rsid w:val="00C53FC9"/>
    <w:rsid w:val="00C5414F"/>
    <w:rsid w:val="00C541BB"/>
    <w:rsid w:val="00C541CC"/>
    <w:rsid w:val="00C5437C"/>
    <w:rsid w:val="00C543EE"/>
    <w:rsid w:val="00C5455D"/>
    <w:rsid w:val="00C5495C"/>
    <w:rsid w:val="00C54A05"/>
    <w:rsid w:val="00C55032"/>
    <w:rsid w:val="00C55380"/>
    <w:rsid w:val="00C558D0"/>
    <w:rsid w:val="00C558FC"/>
    <w:rsid w:val="00C55BBA"/>
    <w:rsid w:val="00C56134"/>
    <w:rsid w:val="00C56158"/>
    <w:rsid w:val="00C562BF"/>
    <w:rsid w:val="00C564DD"/>
    <w:rsid w:val="00C568AF"/>
    <w:rsid w:val="00C56A6B"/>
    <w:rsid w:val="00C56EF3"/>
    <w:rsid w:val="00C56F16"/>
    <w:rsid w:val="00C5701F"/>
    <w:rsid w:val="00C572CE"/>
    <w:rsid w:val="00C57388"/>
    <w:rsid w:val="00C574DA"/>
    <w:rsid w:val="00C57778"/>
    <w:rsid w:val="00C57B67"/>
    <w:rsid w:val="00C57D0E"/>
    <w:rsid w:val="00C57F41"/>
    <w:rsid w:val="00C600CB"/>
    <w:rsid w:val="00C602CC"/>
    <w:rsid w:val="00C602E8"/>
    <w:rsid w:val="00C60434"/>
    <w:rsid w:val="00C60C9F"/>
    <w:rsid w:val="00C60F5E"/>
    <w:rsid w:val="00C61062"/>
    <w:rsid w:val="00C610A2"/>
    <w:rsid w:val="00C6112E"/>
    <w:rsid w:val="00C61183"/>
    <w:rsid w:val="00C612EA"/>
    <w:rsid w:val="00C61BC5"/>
    <w:rsid w:val="00C61C56"/>
    <w:rsid w:val="00C61CCA"/>
    <w:rsid w:val="00C61EB1"/>
    <w:rsid w:val="00C61FF3"/>
    <w:rsid w:val="00C6205C"/>
    <w:rsid w:val="00C62116"/>
    <w:rsid w:val="00C621B2"/>
    <w:rsid w:val="00C6220D"/>
    <w:rsid w:val="00C6229C"/>
    <w:rsid w:val="00C6252F"/>
    <w:rsid w:val="00C6274A"/>
    <w:rsid w:val="00C6284C"/>
    <w:rsid w:val="00C62A24"/>
    <w:rsid w:val="00C62AF4"/>
    <w:rsid w:val="00C62CF9"/>
    <w:rsid w:val="00C62FAB"/>
    <w:rsid w:val="00C63361"/>
    <w:rsid w:val="00C6349B"/>
    <w:rsid w:val="00C63621"/>
    <w:rsid w:val="00C637C9"/>
    <w:rsid w:val="00C639C0"/>
    <w:rsid w:val="00C639EE"/>
    <w:rsid w:val="00C63D58"/>
    <w:rsid w:val="00C63D74"/>
    <w:rsid w:val="00C6416E"/>
    <w:rsid w:val="00C6428D"/>
    <w:rsid w:val="00C64421"/>
    <w:rsid w:val="00C647E3"/>
    <w:rsid w:val="00C64AF6"/>
    <w:rsid w:val="00C64BE0"/>
    <w:rsid w:val="00C64D53"/>
    <w:rsid w:val="00C65348"/>
    <w:rsid w:val="00C65580"/>
    <w:rsid w:val="00C6561E"/>
    <w:rsid w:val="00C6567C"/>
    <w:rsid w:val="00C65C63"/>
    <w:rsid w:val="00C65EC4"/>
    <w:rsid w:val="00C65F13"/>
    <w:rsid w:val="00C664A7"/>
    <w:rsid w:val="00C666B8"/>
    <w:rsid w:val="00C668ED"/>
    <w:rsid w:val="00C66965"/>
    <w:rsid w:val="00C66E55"/>
    <w:rsid w:val="00C66E76"/>
    <w:rsid w:val="00C671F3"/>
    <w:rsid w:val="00C672FD"/>
    <w:rsid w:val="00C67353"/>
    <w:rsid w:val="00C67812"/>
    <w:rsid w:val="00C67848"/>
    <w:rsid w:val="00C678E9"/>
    <w:rsid w:val="00C67D4C"/>
    <w:rsid w:val="00C67E31"/>
    <w:rsid w:val="00C67EB5"/>
    <w:rsid w:val="00C67FA3"/>
    <w:rsid w:val="00C67FAC"/>
    <w:rsid w:val="00C70293"/>
    <w:rsid w:val="00C7030C"/>
    <w:rsid w:val="00C70AFC"/>
    <w:rsid w:val="00C70CA1"/>
    <w:rsid w:val="00C70F83"/>
    <w:rsid w:val="00C711F8"/>
    <w:rsid w:val="00C713F8"/>
    <w:rsid w:val="00C715E8"/>
    <w:rsid w:val="00C71846"/>
    <w:rsid w:val="00C718A9"/>
    <w:rsid w:val="00C71AF1"/>
    <w:rsid w:val="00C71C56"/>
    <w:rsid w:val="00C71C98"/>
    <w:rsid w:val="00C71D07"/>
    <w:rsid w:val="00C71F09"/>
    <w:rsid w:val="00C72476"/>
    <w:rsid w:val="00C72543"/>
    <w:rsid w:val="00C729E8"/>
    <w:rsid w:val="00C729FA"/>
    <w:rsid w:val="00C72A15"/>
    <w:rsid w:val="00C72B33"/>
    <w:rsid w:val="00C72D92"/>
    <w:rsid w:val="00C72DF9"/>
    <w:rsid w:val="00C72ECB"/>
    <w:rsid w:val="00C72F9D"/>
    <w:rsid w:val="00C73085"/>
    <w:rsid w:val="00C731F6"/>
    <w:rsid w:val="00C73208"/>
    <w:rsid w:val="00C73233"/>
    <w:rsid w:val="00C7367F"/>
    <w:rsid w:val="00C7368C"/>
    <w:rsid w:val="00C737C9"/>
    <w:rsid w:val="00C73C86"/>
    <w:rsid w:val="00C73DF0"/>
    <w:rsid w:val="00C740C6"/>
    <w:rsid w:val="00C7458C"/>
    <w:rsid w:val="00C748B8"/>
    <w:rsid w:val="00C74ACF"/>
    <w:rsid w:val="00C74D36"/>
    <w:rsid w:val="00C75002"/>
    <w:rsid w:val="00C75045"/>
    <w:rsid w:val="00C75237"/>
    <w:rsid w:val="00C7539C"/>
    <w:rsid w:val="00C755BE"/>
    <w:rsid w:val="00C757B6"/>
    <w:rsid w:val="00C75966"/>
    <w:rsid w:val="00C75C21"/>
    <w:rsid w:val="00C75D56"/>
    <w:rsid w:val="00C75D86"/>
    <w:rsid w:val="00C75DAF"/>
    <w:rsid w:val="00C75F0E"/>
    <w:rsid w:val="00C76151"/>
    <w:rsid w:val="00C765BA"/>
    <w:rsid w:val="00C7679B"/>
    <w:rsid w:val="00C7687B"/>
    <w:rsid w:val="00C76B85"/>
    <w:rsid w:val="00C76C11"/>
    <w:rsid w:val="00C76CDA"/>
    <w:rsid w:val="00C76CF8"/>
    <w:rsid w:val="00C76EBD"/>
    <w:rsid w:val="00C7700E"/>
    <w:rsid w:val="00C770F5"/>
    <w:rsid w:val="00C77111"/>
    <w:rsid w:val="00C77250"/>
    <w:rsid w:val="00C7746A"/>
    <w:rsid w:val="00C774DC"/>
    <w:rsid w:val="00C779BC"/>
    <w:rsid w:val="00C77B3D"/>
    <w:rsid w:val="00C77B4B"/>
    <w:rsid w:val="00C77C21"/>
    <w:rsid w:val="00C77CF7"/>
    <w:rsid w:val="00C77F28"/>
    <w:rsid w:val="00C77FF2"/>
    <w:rsid w:val="00C8001A"/>
    <w:rsid w:val="00C806A8"/>
    <w:rsid w:val="00C80819"/>
    <w:rsid w:val="00C808C0"/>
    <w:rsid w:val="00C80A8B"/>
    <w:rsid w:val="00C80B0D"/>
    <w:rsid w:val="00C80D21"/>
    <w:rsid w:val="00C80DAE"/>
    <w:rsid w:val="00C816E2"/>
    <w:rsid w:val="00C81C30"/>
    <w:rsid w:val="00C820A5"/>
    <w:rsid w:val="00C8223A"/>
    <w:rsid w:val="00C82252"/>
    <w:rsid w:val="00C8237C"/>
    <w:rsid w:val="00C82394"/>
    <w:rsid w:val="00C8278C"/>
    <w:rsid w:val="00C8296F"/>
    <w:rsid w:val="00C82B5B"/>
    <w:rsid w:val="00C82E9E"/>
    <w:rsid w:val="00C82FF8"/>
    <w:rsid w:val="00C83077"/>
    <w:rsid w:val="00C83187"/>
    <w:rsid w:val="00C8343E"/>
    <w:rsid w:val="00C83492"/>
    <w:rsid w:val="00C8350A"/>
    <w:rsid w:val="00C8352D"/>
    <w:rsid w:val="00C835BF"/>
    <w:rsid w:val="00C83864"/>
    <w:rsid w:val="00C83B6E"/>
    <w:rsid w:val="00C843AE"/>
    <w:rsid w:val="00C8447B"/>
    <w:rsid w:val="00C844BE"/>
    <w:rsid w:val="00C846FA"/>
    <w:rsid w:val="00C8486D"/>
    <w:rsid w:val="00C84913"/>
    <w:rsid w:val="00C8499F"/>
    <w:rsid w:val="00C849C1"/>
    <w:rsid w:val="00C849D9"/>
    <w:rsid w:val="00C849ED"/>
    <w:rsid w:val="00C84AC1"/>
    <w:rsid w:val="00C84BED"/>
    <w:rsid w:val="00C84D33"/>
    <w:rsid w:val="00C84EB2"/>
    <w:rsid w:val="00C852AC"/>
    <w:rsid w:val="00C853D2"/>
    <w:rsid w:val="00C85487"/>
    <w:rsid w:val="00C854DD"/>
    <w:rsid w:val="00C8597E"/>
    <w:rsid w:val="00C85A0E"/>
    <w:rsid w:val="00C85D04"/>
    <w:rsid w:val="00C85DAF"/>
    <w:rsid w:val="00C85EA0"/>
    <w:rsid w:val="00C86058"/>
    <w:rsid w:val="00C86804"/>
    <w:rsid w:val="00C86853"/>
    <w:rsid w:val="00C86D74"/>
    <w:rsid w:val="00C86F01"/>
    <w:rsid w:val="00C871C8"/>
    <w:rsid w:val="00C871E5"/>
    <w:rsid w:val="00C8784F"/>
    <w:rsid w:val="00C87C88"/>
    <w:rsid w:val="00C90221"/>
    <w:rsid w:val="00C9037C"/>
    <w:rsid w:val="00C90461"/>
    <w:rsid w:val="00C9061F"/>
    <w:rsid w:val="00C90933"/>
    <w:rsid w:val="00C90CF9"/>
    <w:rsid w:val="00C91112"/>
    <w:rsid w:val="00C91194"/>
    <w:rsid w:val="00C91882"/>
    <w:rsid w:val="00C91B8A"/>
    <w:rsid w:val="00C91C2C"/>
    <w:rsid w:val="00C91C98"/>
    <w:rsid w:val="00C91D93"/>
    <w:rsid w:val="00C91E5A"/>
    <w:rsid w:val="00C91E6B"/>
    <w:rsid w:val="00C923A6"/>
    <w:rsid w:val="00C928E7"/>
    <w:rsid w:val="00C929EF"/>
    <w:rsid w:val="00C92BC1"/>
    <w:rsid w:val="00C92C9B"/>
    <w:rsid w:val="00C92CCA"/>
    <w:rsid w:val="00C92E08"/>
    <w:rsid w:val="00C93184"/>
    <w:rsid w:val="00C932A4"/>
    <w:rsid w:val="00C93983"/>
    <w:rsid w:val="00C939E0"/>
    <w:rsid w:val="00C939F0"/>
    <w:rsid w:val="00C93A5A"/>
    <w:rsid w:val="00C93B69"/>
    <w:rsid w:val="00C93BB1"/>
    <w:rsid w:val="00C93D73"/>
    <w:rsid w:val="00C9409C"/>
    <w:rsid w:val="00C94366"/>
    <w:rsid w:val="00C94780"/>
    <w:rsid w:val="00C94979"/>
    <w:rsid w:val="00C94A13"/>
    <w:rsid w:val="00C94A70"/>
    <w:rsid w:val="00C94A7D"/>
    <w:rsid w:val="00C94A80"/>
    <w:rsid w:val="00C94AC5"/>
    <w:rsid w:val="00C94AE3"/>
    <w:rsid w:val="00C94E02"/>
    <w:rsid w:val="00C94E52"/>
    <w:rsid w:val="00C94EA0"/>
    <w:rsid w:val="00C95001"/>
    <w:rsid w:val="00C9506F"/>
    <w:rsid w:val="00C950B3"/>
    <w:rsid w:val="00C95197"/>
    <w:rsid w:val="00C952E2"/>
    <w:rsid w:val="00C95421"/>
    <w:rsid w:val="00C9550E"/>
    <w:rsid w:val="00C956E1"/>
    <w:rsid w:val="00C95859"/>
    <w:rsid w:val="00C95F11"/>
    <w:rsid w:val="00C96175"/>
    <w:rsid w:val="00C96381"/>
    <w:rsid w:val="00C96469"/>
    <w:rsid w:val="00C965B7"/>
    <w:rsid w:val="00C96634"/>
    <w:rsid w:val="00C96998"/>
    <w:rsid w:val="00C96BC5"/>
    <w:rsid w:val="00C96F13"/>
    <w:rsid w:val="00C973A2"/>
    <w:rsid w:val="00C9745E"/>
    <w:rsid w:val="00C97636"/>
    <w:rsid w:val="00C979B0"/>
    <w:rsid w:val="00C979B5"/>
    <w:rsid w:val="00C97EAA"/>
    <w:rsid w:val="00C97F80"/>
    <w:rsid w:val="00CA01C4"/>
    <w:rsid w:val="00CA02E9"/>
    <w:rsid w:val="00CA06C4"/>
    <w:rsid w:val="00CA078F"/>
    <w:rsid w:val="00CA08C4"/>
    <w:rsid w:val="00CA08F2"/>
    <w:rsid w:val="00CA0F4B"/>
    <w:rsid w:val="00CA12F6"/>
    <w:rsid w:val="00CA1392"/>
    <w:rsid w:val="00CA1BCF"/>
    <w:rsid w:val="00CA1D34"/>
    <w:rsid w:val="00CA1E72"/>
    <w:rsid w:val="00CA2423"/>
    <w:rsid w:val="00CA2567"/>
    <w:rsid w:val="00CA286B"/>
    <w:rsid w:val="00CA29E3"/>
    <w:rsid w:val="00CA2D8E"/>
    <w:rsid w:val="00CA2DA4"/>
    <w:rsid w:val="00CA2FBB"/>
    <w:rsid w:val="00CA3101"/>
    <w:rsid w:val="00CA33F3"/>
    <w:rsid w:val="00CA35DE"/>
    <w:rsid w:val="00CA3622"/>
    <w:rsid w:val="00CA36A2"/>
    <w:rsid w:val="00CA38EE"/>
    <w:rsid w:val="00CA394E"/>
    <w:rsid w:val="00CA399C"/>
    <w:rsid w:val="00CA3B41"/>
    <w:rsid w:val="00CA3BE7"/>
    <w:rsid w:val="00CA3C8F"/>
    <w:rsid w:val="00CA3DED"/>
    <w:rsid w:val="00CA3F36"/>
    <w:rsid w:val="00CA4004"/>
    <w:rsid w:val="00CA406A"/>
    <w:rsid w:val="00CA41A8"/>
    <w:rsid w:val="00CA489D"/>
    <w:rsid w:val="00CA4B5F"/>
    <w:rsid w:val="00CA4C25"/>
    <w:rsid w:val="00CA4D66"/>
    <w:rsid w:val="00CA4DAB"/>
    <w:rsid w:val="00CA4EA6"/>
    <w:rsid w:val="00CA4F0A"/>
    <w:rsid w:val="00CA5117"/>
    <w:rsid w:val="00CA5335"/>
    <w:rsid w:val="00CA55F0"/>
    <w:rsid w:val="00CA5ACD"/>
    <w:rsid w:val="00CA5E8D"/>
    <w:rsid w:val="00CA6047"/>
    <w:rsid w:val="00CA6209"/>
    <w:rsid w:val="00CA6262"/>
    <w:rsid w:val="00CA6466"/>
    <w:rsid w:val="00CA65FC"/>
    <w:rsid w:val="00CA6897"/>
    <w:rsid w:val="00CA695B"/>
    <w:rsid w:val="00CA69D4"/>
    <w:rsid w:val="00CA6BF7"/>
    <w:rsid w:val="00CA6ED1"/>
    <w:rsid w:val="00CA701A"/>
    <w:rsid w:val="00CA75B5"/>
    <w:rsid w:val="00CA760B"/>
    <w:rsid w:val="00CA769F"/>
    <w:rsid w:val="00CA7BA6"/>
    <w:rsid w:val="00CA7CB4"/>
    <w:rsid w:val="00CA7D1C"/>
    <w:rsid w:val="00CB086C"/>
    <w:rsid w:val="00CB08D9"/>
    <w:rsid w:val="00CB0B9E"/>
    <w:rsid w:val="00CB1124"/>
    <w:rsid w:val="00CB1340"/>
    <w:rsid w:val="00CB139B"/>
    <w:rsid w:val="00CB17DC"/>
    <w:rsid w:val="00CB1A46"/>
    <w:rsid w:val="00CB21D0"/>
    <w:rsid w:val="00CB228A"/>
    <w:rsid w:val="00CB22D8"/>
    <w:rsid w:val="00CB263E"/>
    <w:rsid w:val="00CB2936"/>
    <w:rsid w:val="00CB2A43"/>
    <w:rsid w:val="00CB2DAD"/>
    <w:rsid w:val="00CB3063"/>
    <w:rsid w:val="00CB337A"/>
    <w:rsid w:val="00CB3412"/>
    <w:rsid w:val="00CB3542"/>
    <w:rsid w:val="00CB362E"/>
    <w:rsid w:val="00CB372F"/>
    <w:rsid w:val="00CB3E80"/>
    <w:rsid w:val="00CB3F9F"/>
    <w:rsid w:val="00CB3FF9"/>
    <w:rsid w:val="00CB44AB"/>
    <w:rsid w:val="00CB467C"/>
    <w:rsid w:val="00CB474B"/>
    <w:rsid w:val="00CB5246"/>
    <w:rsid w:val="00CB55AF"/>
    <w:rsid w:val="00CB58CA"/>
    <w:rsid w:val="00CB5BD5"/>
    <w:rsid w:val="00CB5EF2"/>
    <w:rsid w:val="00CB622C"/>
    <w:rsid w:val="00CB63B6"/>
    <w:rsid w:val="00CB6531"/>
    <w:rsid w:val="00CB65E4"/>
    <w:rsid w:val="00CB6890"/>
    <w:rsid w:val="00CB6F28"/>
    <w:rsid w:val="00CB71EA"/>
    <w:rsid w:val="00CB727C"/>
    <w:rsid w:val="00CB72A9"/>
    <w:rsid w:val="00CB7686"/>
    <w:rsid w:val="00CB796E"/>
    <w:rsid w:val="00CB79C9"/>
    <w:rsid w:val="00CB7C65"/>
    <w:rsid w:val="00CB7F91"/>
    <w:rsid w:val="00CC03AD"/>
    <w:rsid w:val="00CC048E"/>
    <w:rsid w:val="00CC056A"/>
    <w:rsid w:val="00CC0B32"/>
    <w:rsid w:val="00CC0BB1"/>
    <w:rsid w:val="00CC0E3F"/>
    <w:rsid w:val="00CC0E52"/>
    <w:rsid w:val="00CC113C"/>
    <w:rsid w:val="00CC12B7"/>
    <w:rsid w:val="00CC1384"/>
    <w:rsid w:val="00CC143B"/>
    <w:rsid w:val="00CC1728"/>
    <w:rsid w:val="00CC194C"/>
    <w:rsid w:val="00CC1AB5"/>
    <w:rsid w:val="00CC1D5C"/>
    <w:rsid w:val="00CC1D9E"/>
    <w:rsid w:val="00CC21EC"/>
    <w:rsid w:val="00CC22C7"/>
    <w:rsid w:val="00CC2478"/>
    <w:rsid w:val="00CC25B7"/>
    <w:rsid w:val="00CC2854"/>
    <w:rsid w:val="00CC2A3C"/>
    <w:rsid w:val="00CC2A8E"/>
    <w:rsid w:val="00CC2ADB"/>
    <w:rsid w:val="00CC2DE0"/>
    <w:rsid w:val="00CC2F76"/>
    <w:rsid w:val="00CC2F79"/>
    <w:rsid w:val="00CC37EF"/>
    <w:rsid w:val="00CC3823"/>
    <w:rsid w:val="00CC3B5B"/>
    <w:rsid w:val="00CC3D2A"/>
    <w:rsid w:val="00CC3DDC"/>
    <w:rsid w:val="00CC3F53"/>
    <w:rsid w:val="00CC4284"/>
    <w:rsid w:val="00CC4A3D"/>
    <w:rsid w:val="00CC4E23"/>
    <w:rsid w:val="00CC4EAB"/>
    <w:rsid w:val="00CC4F07"/>
    <w:rsid w:val="00CC4F8F"/>
    <w:rsid w:val="00CC5105"/>
    <w:rsid w:val="00CC53DF"/>
    <w:rsid w:val="00CC57EA"/>
    <w:rsid w:val="00CC5BD3"/>
    <w:rsid w:val="00CC5F9E"/>
    <w:rsid w:val="00CC620E"/>
    <w:rsid w:val="00CC6394"/>
    <w:rsid w:val="00CC63A0"/>
    <w:rsid w:val="00CC6646"/>
    <w:rsid w:val="00CC6ABA"/>
    <w:rsid w:val="00CC6B7C"/>
    <w:rsid w:val="00CC6D3E"/>
    <w:rsid w:val="00CC6E2B"/>
    <w:rsid w:val="00CC706E"/>
    <w:rsid w:val="00CC70C7"/>
    <w:rsid w:val="00CC7105"/>
    <w:rsid w:val="00CC71E3"/>
    <w:rsid w:val="00CC71F3"/>
    <w:rsid w:val="00CC72B9"/>
    <w:rsid w:val="00CC73D7"/>
    <w:rsid w:val="00CC7508"/>
    <w:rsid w:val="00CC758D"/>
    <w:rsid w:val="00CC7619"/>
    <w:rsid w:val="00CC7649"/>
    <w:rsid w:val="00CC78E2"/>
    <w:rsid w:val="00CC79B0"/>
    <w:rsid w:val="00CC7A4A"/>
    <w:rsid w:val="00CC7AFE"/>
    <w:rsid w:val="00CC7BE7"/>
    <w:rsid w:val="00CC7D7B"/>
    <w:rsid w:val="00CD0229"/>
    <w:rsid w:val="00CD0313"/>
    <w:rsid w:val="00CD04F1"/>
    <w:rsid w:val="00CD04FF"/>
    <w:rsid w:val="00CD05CB"/>
    <w:rsid w:val="00CD074E"/>
    <w:rsid w:val="00CD087B"/>
    <w:rsid w:val="00CD08FD"/>
    <w:rsid w:val="00CD0EC5"/>
    <w:rsid w:val="00CD0EF3"/>
    <w:rsid w:val="00CD0EF6"/>
    <w:rsid w:val="00CD0F3C"/>
    <w:rsid w:val="00CD11E1"/>
    <w:rsid w:val="00CD1554"/>
    <w:rsid w:val="00CD16B1"/>
    <w:rsid w:val="00CD16DF"/>
    <w:rsid w:val="00CD1CFF"/>
    <w:rsid w:val="00CD1DB6"/>
    <w:rsid w:val="00CD1E50"/>
    <w:rsid w:val="00CD1EB4"/>
    <w:rsid w:val="00CD1EEC"/>
    <w:rsid w:val="00CD2317"/>
    <w:rsid w:val="00CD273B"/>
    <w:rsid w:val="00CD2885"/>
    <w:rsid w:val="00CD2B05"/>
    <w:rsid w:val="00CD3069"/>
    <w:rsid w:val="00CD30F5"/>
    <w:rsid w:val="00CD312D"/>
    <w:rsid w:val="00CD3226"/>
    <w:rsid w:val="00CD326C"/>
    <w:rsid w:val="00CD33D1"/>
    <w:rsid w:val="00CD3400"/>
    <w:rsid w:val="00CD35A6"/>
    <w:rsid w:val="00CD36A5"/>
    <w:rsid w:val="00CD37B2"/>
    <w:rsid w:val="00CD38CB"/>
    <w:rsid w:val="00CD3CB4"/>
    <w:rsid w:val="00CD3E12"/>
    <w:rsid w:val="00CD413C"/>
    <w:rsid w:val="00CD440D"/>
    <w:rsid w:val="00CD447E"/>
    <w:rsid w:val="00CD4609"/>
    <w:rsid w:val="00CD46D9"/>
    <w:rsid w:val="00CD4901"/>
    <w:rsid w:val="00CD498C"/>
    <w:rsid w:val="00CD49C7"/>
    <w:rsid w:val="00CD4ACB"/>
    <w:rsid w:val="00CD4B8C"/>
    <w:rsid w:val="00CD4BA2"/>
    <w:rsid w:val="00CD4BFD"/>
    <w:rsid w:val="00CD4CC9"/>
    <w:rsid w:val="00CD4E61"/>
    <w:rsid w:val="00CD51FC"/>
    <w:rsid w:val="00CD5225"/>
    <w:rsid w:val="00CD5392"/>
    <w:rsid w:val="00CD5574"/>
    <w:rsid w:val="00CD5766"/>
    <w:rsid w:val="00CD5A09"/>
    <w:rsid w:val="00CD5AAF"/>
    <w:rsid w:val="00CD5D89"/>
    <w:rsid w:val="00CD5DE0"/>
    <w:rsid w:val="00CD60C2"/>
    <w:rsid w:val="00CD624E"/>
    <w:rsid w:val="00CD629A"/>
    <w:rsid w:val="00CD6399"/>
    <w:rsid w:val="00CD65D6"/>
    <w:rsid w:val="00CD6896"/>
    <w:rsid w:val="00CD6AD7"/>
    <w:rsid w:val="00CD6B56"/>
    <w:rsid w:val="00CD6DAA"/>
    <w:rsid w:val="00CD726B"/>
    <w:rsid w:val="00CD7482"/>
    <w:rsid w:val="00CD75FE"/>
    <w:rsid w:val="00CD7780"/>
    <w:rsid w:val="00CD77D9"/>
    <w:rsid w:val="00CD78B7"/>
    <w:rsid w:val="00CE050E"/>
    <w:rsid w:val="00CE07C8"/>
    <w:rsid w:val="00CE0886"/>
    <w:rsid w:val="00CE08C4"/>
    <w:rsid w:val="00CE0AEC"/>
    <w:rsid w:val="00CE0DF3"/>
    <w:rsid w:val="00CE0EDD"/>
    <w:rsid w:val="00CE0FAC"/>
    <w:rsid w:val="00CE119F"/>
    <w:rsid w:val="00CE14B8"/>
    <w:rsid w:val="00CE177D"/>
    <w:rsid w:val="00CE1AC5"/>
    <w:rsid w:val="00CE1B10"/>
    <w:rsid w:val="00CE1BE8"/>
    <w:rsid w:val="00CE1C68"/>
    <w:rsid w:val="00CE1E58"/>
    <w:rsid w:val="00CE2013"/>
    <w:rsid w:val="00CE22D6"/>
    <w:rsid w:val="00CE2341"/>
    <w:rsid w:val="00CE2400"/>
    <w:rsid w:val="00CE25CC"/>
    <w:rsid w:val="00CE25EF"/>
    <w:rsid w:val="00CE2C14"/>
    <w:rsid w:val="00CE2DEA"/>
    <w:rsid w:val="00CE2F45"/>
    <w:rsid w:val="00CE328E"/>
    <w:rsid w:val="00CE3503"/>
    <w:rsid w:val="00CE3555"/>
    <w:rsid w:val="00CE3585"/>
    <w:rsid w:val="00CE3630"/>
    <w:rsid w:val="00CE3676"/>
    <w:rsid w:val="00CE38F7"/>
    <w:rsid w:val="00CE39B1"/>
    <w:rsid w:val="00CE3A2E"/>
    <w:rsid w:val="00CE3BC4"/>
    <w:rsid w:val="00CE3E19"/>
    <w:rsid w:val="00CE3F95"/>
    <w:rsid w:val="00CE4146"/>
    <w:rsid w:val="00CE4384"/>
    <w:rsid w:val="00CE43C6"/>
    <w:rsid w:val="00CE43F3"/>
    <w:rsid w:val="00CE44B9"/>
    <w:rsid w:val="00CE45C0"/>
    <w:rsid w:val="00CE4607"/>
    <w:rsid w:val="00CE4842"/>
    <w:rsid w:val="00CE4858"/>
    <w:rsid w:val="00CE48F0"/>
    <w:rsid w:val="00CE495E"/>
    <w:rsid w:val="00CE4A85"/>
    <w:rsid w:val="00CE4DE7"/>
    <w:rsid w:val="00CE4ED3"/>
    <w:rsid w:val="00CE5276"/>
    <w:rsid w:val="00CE53D1"/>
    <w:rsid w:val="00CE54A1"/>
    <w:rsid w:val="00CE54DB"/>
    <w:rsid w:val="00CE575B"/>
    <w:rsid w:val="00CE5828"/>
    <w:rsid w:val="00CE5B9D"/>
    <w:rsid w:val="00CE5E53"/>
    <w:rsid w:val="00CE6289"/>
    <w:rsid w:val="00CE63EE"/>
    <w:rsid w:val="00CE642C"/>
    <w:rsid w:val="00CE6537"/>
    <w:rsid w:val="00CE691B"/>
    <w:rsid w:val="00CE6A6F"/>
    <w:rsid w:val="00CE6B8F"/>
    <w:rsid w:val="00CE6BD7"/>
    <w:rsid w:val="00CE718A"/>
    <w:rsid w:val="00CE7276"/>
    <w:rsid w:val="00CE77E8"/>
    <w:rsid w:val="00CE7B8F"/>
    <w:rsid w:val="00CE7E27"/>
    <w:rsid w:val="00CF0157"/>
    <w:rsid w:val="00CF01D9"/>
    <w:rsid w:val="00CF02DB"/>
    <w:rsid w:val="00CF05E2"/>
    <w:rsid w:val="00CF08C4"/>
    <w:rsid w:val="00CF0A11"/>
    <w:rsid w:val="00CF0B80"/>
    <w:rsid w:val="00CF0BD0"/>
    <w:rsid w:val="00CF0CA6"/>
    <w:rsid w:val="00CF0EB5"/>
    <w:rsid w:val="00CF10B2"/>
    <w:rsid w:val="00CF12F7"/>
    <w:rsid w:val="00CF141E"/>
    <w:rsid w:val="00CF17DE"/>
    <w:rsid w:val="00CF1A78"/>
    <w:rsid w:val="00CF1E4B"/>
    <w:rsid w:val="00CF1EB6"/>
    <w:rsid w:val="00CF216E"/>
    <w:rsid w:val="00CF23FF"/>
    <w:rsid w:val="00CF24CD"/>
    <w:rsid w:val="00CF26B8"/>
    <w:rsid w:val="00CF2727"/>
    <w:rsid w:val="00CF2829"/>
    <w:rsid w:val="00CF2AA6"/>
    <w:rsid w:val="00CF2B94"/>
    <w:rsid w:val="00CF2E74"/>
    <w:rsid w:val="00CF3103"/>
    <w:rsid w:val="00CF3107"/>
    <w:rsid w:val="00CF32B7"/>
    <w:rsid w:val="00CF3403"/>
    <w:rsid w:val="00CF35F1"/>
    <w:rsid w:val="00CF37A4"/>
    <w:rsid w:val="00CF384F"/>
    <w:rsid w:val="00CF3CC7"/>
    <w:rsid w:val="00CF3D5A"/>
    <w:rsid w:val="00CF4270"/>
    <w:rsid w:val="00CF446E"/>
    <w:rsid w:val="00CF4813"/>
    <w:rsid w:val="00CF48F7"/>
    <w:rsid w:val="00CF5169"/>
    <w:rsid w:val="00CF527F"/>
    <w:rsid w:val="00CF5907"/>
    <w:rsid w:val="00CF59FA"/>
    <w:rsid w:val="00CF5ABC"/>
    <w:rsid w:val="00CF5B3D"/>
    <w:rsid w:val="00CF5E10"/>
    <w:rsid w:val="00CF5E38"/>
    <w:rsid w:val="00CF5E94"/>
    <w:rsid w:val="00CF5EDD"/>
    <w:rsid w:val="00CF6029"/>
    <w:rsid w:val="00CF60B8"/>
    <w:rsid w:val="00CF6559"/>
    <w:rsid w:val="00CF667F"/>
    <w:rsid w:val="00CF681A"/>
    <w:rsid w:val="00CF687C"/>
    <w:rsid w:val="00CF6D44"/>
    <w:rsid w:val="00CF6F2B"/>
    <w:rsid w:val="00CF6F60"/>
    <w:rsid w:val="00CF7205"/>
    <w:rsid w:val="00CF7249"/>
    <w:rsid w:val="00CF744B"/>
    <w:rsid w:val="00CF7809"/>
    <w:rsid w:val="00CF7D3E"/>
    <w:rsid w:val="00D005FB"/>
    <w:rsid w:val="00D0078D"/>
    <w:rsid w:val="00D008EE"/>
    <w:rsid w:val="00D00BEE"/>
    <w:rsid w:val="00D00C2F"/>
    <w:rsid w:val="00D00F1C"/>
    <w:rsid w:val="00D00F96"/>
    <w:rsid w:val="00D01388"/>
    <w:rsid w:val="00D014B2"/>
    <w:rsid w:val="00D01553"/>
    <w:rsid w:val="00D01600"/>
    <w:rsid w:val="00D017A5"/>
    <w:rsid w:val="00D019AF"/>
    <w:rsid w:val="00D019BB"/>
    <w:rsid w:val="00D01BEE"/>
    <w:rsid w:val="00D01C9F"/>
    <w:rsid w:val="00D01DA3"/>
    <w:rsid w:val="00D01DD5"/>
    <w:rsid w:val="00D01E6E"/>
    <w:rsid w:val="00D023E4"/>
    <w:rsid w:val="00D02790"/>
    <w:rsid w:val="00D02818"/>
    <w:rsid w:val="00D02A36"/>
    <w:rsid w:val="00D02C1F"/>
    <w:rsid w:val="00D02C89"/>
    <w:rsid w:val="00D03387"/>
    <w:rsid w:val="00D035B4"/>
    <w:rsid w:val="00D038F9"/>
    <w:rsid w:val="00D039F9"/>
    <w:rsid w:val="00D03A29"/>
    <w:rsid w:val="00D03BD1"/>
    <w:rsid w:val="00D03EA0"/>
    <w:rsid w:val="00D04278"/>
    <w:rsid w:val="00D042A0"/>
    <w:rsid w:val="00D042BE"/>
    <w:rsid w:val="00D0444D"/>
    <w:rsid w:val="00D044B8"/>
    <w:rsid w:val="00D044DC"/>
    <w:rsid w:val="00D046A0"/>
    <w:rsid w:val="00D04B59"/>
    <w:rsid w:val="00D04B9D"/>
    <w:rsid w:val="00D04BDE"/>
    <w:rsid w:val="00D04C9C"/>
    <w:rsid w:val="00D04DE4"/>
    <w:rsid w:val="00D052C2"/>
    <w:rsid w:val="00D05C03"/>
    <w:rsid w:val="00D05C3C"/>
    <w:rsid w:val="00D05E01"/>
    <w:rsid w:val="00D0633F"/>
    <w:rsid w:val="00D063FA"/>
    <w:rsid w:val="00D06461"/>
    <w:rsid w:val="00D067ED"/>
    <w:rsid w:val="00D06DD6"/>
    <w:rsid w:val="00D06ECF"/>
    <w:rsid w:val="00D07090"/>
    <w:rsid w:val="00D0714F"/>
    <w:rsid w:val="00D07546"/>
    <w:rsid w:val="00D0785F"/>
    <w:rsid w:val="00D078A0"/>
    <w:rsid w:val="00D07932"/>
    <w:rsid w:val="00D07AD9"/>
    <w:rsid w:val="00D07C78"/>
    <w:rsid w:val="00D07CD9"/>
    <w:rsid w:val="00D07DC1"/>
    <w:rsid w:val="00D07FCD"/>
    <w:rsid w:val="00D101F3"/>
    <w:rsid w:val="00D1023B"/>
    <w:rsid w:val="00D10476"/>
    <w:rsid w:val="00D1073D"/>
    <w:rsid w:val="00D10BAF"/>
    <w:rsid w:val="00D10C85"/>
    <w:rsid w:val="00D10E6A"/>
    <w:rsid w:val="00D10FEE"/>
    <w:rsid w:val="00D11188"/>
    <w:rsid w:val="00D11201"/>
    <w:rsid w:val="00D11541"/>
    <w:rsid w:val="00D11DA3"/>
    <w:rsid w:val="00D123F1"/>
    <w:rsid w:val="00D124A9"/>
    <w:rsid w:val="00D12628"/>
    <w:rsid w:val="00D12648"/>
    <w:rsid w:val="00D128D8"/>
    <w:rsid w:val="00D129A2"/>
    <w:rsid w:val="00D129A9"/>
    <w:rsid w:val="00D129EB"/>
    <w:rsid w:val="00D12A69"/>
    <w:rsid w:val="00D12B32"/>
    <w:rsid w:val="00D12B58"/>
    <w:rsid w:val="00D12F2A"/>
    <w:rsid w:val="00D130DC"/>
    <w:rsid w:val="00D1379C"/>
    <w:rsid w:val="00D13999"/>
    <w:rsid w:val="00D13BFF"/>
    <w:rsid w:val="00D143C5"/>
    <w:rsid w:val="00D14413"/>
    <w:rsid w:val="00D14679"/>
    <w:rsid w:val="00D146F2"/>
    <w:rsid w:val="00D14D12"/>
    <w:rsid w:val="00D14FCE"/>
    <w:rsid w:val="00D15011"/>
    <w:rsid w:val="00D150ED"/>
    <w:rsid w:val="00D152C5"/>
    <w:rsid w:val="00D1554C"/>
    <w:rsid w:val="00D156D7"/>
    <w:rsid w:val="00D156F1"/>
    <w:rsid w:val="00D15853"/>
    <w:rsid w:val="00D15933"/>
    <w:rsid w:val="00D15B49"/>
    <w:rsid w:val="00D15E17"/>
    <w:rsid w:val="00D160A4"/>
    <w:rsid w:val="00D161EB"/>
    <w:rsid w:val="00D16468"/>
    <w:rsid w:val="00D164A3"/>
    <w:rsid w:val="00D16535"/>
    <w:rsid w:val="00D168CC"/>
    <w:rsid w:val="00D16A74"/>
    <w:rsid w:val="00D16AC4"/>
    <w:rsid w:val="00D16E45"/>
    <w:rsid w:val="00D16EB0"/>
    <w:rsid w:val="00D17267"/>
    <w:rsid w:val="00D173B8"/>
    <w:rsid w:val="00D17433"/>
    <w:rsid w:val="00D1759C"/>
    <w:rsid w:val="00D175E9"/>
    <w:rsid w:val="00D17628"/>
    <w:rsid w:val="00D17692"/>
    <w:rsid w:val="00D178FD"/>
    <w:rsid w:val="00D17BA2"/>
    <w:rsid w:val="00D17BBA"/>
    <w:rsid w:val="00D17CF5"/>
    <w:rsid w:val="00D17EA6"/>
    <w:rsid w:val="00D20595"/>
    <w:rsid w:val="00D20B69"/>
    <w:rsid w:val="00D20B7D"/>
    <w:rsid w:val="00D20D39"/>
    <w:rsid w:val="00D20E74"/>
    <w:rsid w:val="00D20F8F"/>
    <w:rsid w:val="00D2112D"/>
    <w:rsid w:val="00D21352"/>
    <w:rsid w:val="00D21446"/>
    <w:rsid w:val="00D21633"/>
    <w:rsid w:val="00D21790"/>
    <w:rsid w:val="00D21989"/>
    <w:rsid w:val="00D21AFA"/>
    <w:rsid w:val="00D21BC9"/>
    <w:rsid w:val="00D21CC2"/>
    <w:rsid w:val="00D21D69"/>
    <w:rsid w:val="00D21E9B"/>
    <w:rsid w:val="00D21F39"/>
    <w:rsid w:val="00D223DC"/>
    <w:rsid w:val="00D224E6"/>
    <w:rsid w:val="00D228BF"/>
    <w:rsid w:val="00D22B5F"/>
    <w:rsid w:val="00D22C42"/>
    <w:rsid w:val="00D22C74"/>
    <w:rsid w:val="00D23239"/>
    <w:rsid w:val="00D236A5"/>
    <w:rsid w:val="00D237E6"/>
    <w:rsid w:val="00D238D7"/>
    <w:rsid w:val="00D2398F"/>
    <w:rsid w:val="00D23B6A"/>
    <w:rsid w:val="00D23C1C"/>
    <w:rsid w:val="00D240A7"/>
    <w:rsid w:val="00D24193"/>
    <w:rsid w:val="00D241A2"/>
    <w:rsid w:val="00D241CD"/>
    <w:rsid w:val="00D2428E"/>
    <w:rsid w:val="00D242FD"/>
    <w:rsid w:val="00D2437F"/>
    <w:rsid w:val="00D245C5"/>
    <w:rsid w:val="00D245D0"/>
    <w:rsid w:val="00D24609"/>
    <w:rsid w:val="00D248D2"/>
    <w:rsid w:val="00D249CD"/>
    <w:rsid w:val="00D24B6E"/>
    <w:rsid w:val="00D24B87"/>
    <w:rsid w:val="00D24CDD"/>
    <w:rsid w:val="00D24D1C"/>
    <w:rsid w:val="00D25116"/>
    <w:rsid w:val="00D252E4"/>
    <w:rsid w:val="00D25480"/>
    <w:rsid w:val="00D25FB5"/>
    <w:rsid w:val="00D26482"/>
    <w:rsid w:val="00D26546"/>
    <w:rsid w:val="00D267F7"/>
    <w:rsid w:val="00D26C6E"/>
    <w:rsid w:val="00D26D09"/>
    <w:rsid w:val="00D27163"/>
    <w:rsid w:val="00D27184"/>
    <w:rsid w:val="00D271BA"/>
    <w:rsid w:val="00D271C9"/>
    <w:rsid w:val="00D272A7"/>
    <w:rsid w:val="00D2730A"/>
    <w:rsid w:val="00D27499"/>
    <w:rsid w:val="00D27A71"/>
    <w:rsid w:val="00D27C5B"/>
    <w:rsid w:val="00D27F85"/>
    <w:rsid w:val="00D3015B"/>
    <w:rsid w:val="00D301AF"/>
    <w:rsid w:val="00D305BA"/>
    <w:rsid w:val="00D3099F"/>
    <w:rsid w:val="00D30C19"/>
    <w:rsid w:val="00D30E41"/>
    <w:rsid w:val="00D31169"/>
    <w:rsid w:val="00D311B7"/>
    <w:rsid w:val="00D314C5"/>
    <w:rsid w:val="00D318F1"/>
    <w:rsid w:val="00D31FEF"/>
    <w:rsid w:val="00D32162"/>
    <w:rsid w:val="00D32506"/>
    <w:rsid w:val="00D32524"/>
    <w:rsid w:val="00D3268D"/>
    <w:rsid w:val="00D3274D"/>
    <w:rsid w:val="00D32887"/>
    <w:rsid w:val="00D32B76"/>
    <w:rsid w:val="00D32E4B"/>
    <w:rsid w:val="00D33389"/>
    <w:rsid w:val="00D333AC"/>
    <w:rsid w:val="00D336C0"/>
    <w:rsid w:val="00D33809"/>
    <w:rsid w:val="00D339CF"/>
    <w:rsid w:val="00D33A4A"/>
    <w:rsid w:val="00D33BAE"/>
    <w:rsid w:val="00D33C13"/>
    <w:rsid w:val="00D33D16"/>
    <w:rsid w:val="00D33EE7"/>
    <w:rsid w:val="00D34116"/>
    <w:rsid w:val="00D34182"/>
    <w:rsid w:val="00D341B2"/>
    <w:rsid w:val="00D342F3"/>
    <w:rsid w:val="00D34894"/>
    <w:rsid w:val="00D34994"/>
    <w:rsid w:val="00D349B1"/>
    <w:rsid w:val="00D34B57"/>
    <w:rsid w:val="00D34C4F"/>
    <w:rsid w:val="00D34DA3"/>
    <w:rsid w:val="00D34F5F"/>
    <w:rsid w:val="00D34F78"/>
    <w:rsid w:val="00D34FE9"/>
    <w:rsid w:val="00D351C7"/>
    <w:rsid w:val="00D353D8"/>
    <w:rsid w:val="00D353E6"/>
    <w:rsid w:val="00D354A4"/>
    <w:rsid w:val="00D356CE"/>
    <w:rsid w:val="00D356E9"/>
    <w:rsid w:val="00D35921"/>
    <w:rsid w:val="00D35BB5"/>
    <w:rsid w:val="00D35BC9"/>
    <w:rsid w:val="00D35C1F"/>
    <w:rsid w:val="00D35CA1"/>
    <w:rsid w:val="00D35FD6"/>
    <w:rsid w:val="00D3606C"/>
    <w:rsid w:val="00D36862"/>
    <w:rsid w:val="00D36872"/>
    <w:rsid w:val="00D368AB"/>
    <w:rsid w:val="00D36A5F"/>
    <w:rsid w:val="00D36D8A"/>
    <w:rsid w:val="00D36EF2"/>
    <w:rsid w:val="00D37010"/>
    <w:rsid w:val="00D37503"/>
    <w:rsid w:val="00D375CE"/>
    <w:rsid w:val="00D37684"/>
    <w:rsid w:val="00D37796"/>
    <w:rsid w:val="00D37843"/>
    <w:rsid w:val="00D37D53"/>
    <w:rsid w:val="00D37DE2"/>
    <w:rsid w:val="00D400DA"/>
    <w:rsid w:val="00D40528"/>
    <w:rsid w:val="00D40565"/>
    <w:rsid w:val="00D406AD"/>
    <w:rsid w:val="00D407E9"/>
    <w:rsid w:val="00D408B0"/>
    <w:rsid w:val="00D40A30"/>
    <w:rsid w:val="00D40DC2"/>
    <w:rsid w:val="00D41396"/>
    <w:rsid w:val="00D414EE"/>
    <w:rsid w:val="00D41660"/>
    <w:rsid w:val="00D417D2"/>
    <w:rsid w:val="00D417E4"/>
    <w:rsid w:val="00D4184A"/>
    <w:rsid w:val="00D41CCC"/>
    <w:rsid w:val="00D41D33"/>
    <w:rsid w:val="00D41D99"/>
    <w:rsid w:val="00D41E8F"/>
    <w:rsid w:val="00D42172"/>
    <w:rsid w:val="00D426CA"/>
    <w:rsid w:val="00D426DB"/>
    <w:rsid w:val="00D42972"/>
    <w:rsid w:val="00D42A65"/>
    <w:rsid w:val="00D42E7A"/>
    <w:rsid w:val="00D42F34"/>
    <w:rsid w:val="00D43554"/>
    <w:rsid w:val="00D43618"/>
    <w:rsid w:val="00D4366F"/>
    <w:rsid w:val="00D440FB"/>
    <w:rsid w:val="00D441FB"/>
    <w:rsid w:val="00D4428F"/>
    <w:rsid w:val="00D443FF"/>
    <w:rsid w:val="00D44528"/>
    <w:rsid w:val="00D446C3"/>
    <w:rsid w:val="00D44B41"/>
    <w:rsid w:val="00D44B5F"/>
    <w:rsid w:val="00D44FD2"/>
    <w:rsid w:val="00D4505D"/>
    <w:rsid w:val="00D45252"/>
    <w:rsid w:val="00D45586"/>
    <w:rsid w:val="00D4584A"/>
    <w:rsid w:val="00D459EA"/>
    <w:rsid w:val="00D45A01"/>
    <w:rsid w:val="00D45A87"/>
    <w:rsid w:val="00D45AD6"/>
    <w:rsid w:val="00D45C68"/>
    <w:rsid w:val="00D45C69"/>
    <w:rsid w:val="00D45CE6"/>
    <w:rsid w:val="00D45DD2"/>
    <w:rsid w:val="00D46261"/>
    <w:rsid w:val="00D464A6"/>
    <w:rsid w:val="00D465FC"/>
    <w:rsid w:val="00D46899"/>
    <w:rsid w:val="00D4695F"/>
    <w:rsid w:val="00D469EC"/>
    <w:rsid w:val="00D46BCF"/>
    <w:rsid w:val="00D46E97"/>
    <w:rsid w:val="00D47230"/>
    <w:rsid w:val="00D4733C"/>
    <w:rsid w:val="00D4735A"/>
    <w:rsid w:val="00D475EC"/>
    <w:rsid w:val="00D4760C"/>
    <w:rsid w:val="00D4779C"/>
    <w:rsid w:val="00D47A76"/>
    <w:rsid w:val="00D47FE4"/>
    <w:rsid w:val="00D501CB"/>
    <w:rsid w:val="00D5023D"/>
    <w:rsid w:val="00D504F4"/>
    <w:rsid w:val="00D50702"/>
    <w:rsid w:val="00D50721"/>
    <w:rsid w:val="00D507A5"/>
    <w:rsid w:val="00D507C2"/>
    <w:rsid w:val="00D50906"/>
    <w:rsid w:val="00D50B0D"/>
    <w:rsid w:val="00D50E8A"/>
    <w:rsid w:val="00D50FAE"/>
    <w:rsid w:val="00D511AF"/>
    <w:rsid w:val="00D511D5"/>
    <w:rsid w:val="00D5144E"/>
    <w:rsid w:val="00D51857"/>
    <w:rsid w:val="00D51955"/>
    <w:rsid w:val="00D51969"/>
    <w:rsid w:val="00D51E74"/>
    <w:rsid w:val="00D52036"/>
    <w:rsid w:val="00D52916"/>
    <w:rsid w:val="00D52949"/>
    <w:rsid w:val="00D52D38"/>
    <w:rsid w:val="00D52FDA"/>
    <w:rsid w:val="00D53138"/>
    <w:rsid w:val="00D53277"/>
    <w:rsid w:val="00D53687"/>
    <w:rsid w:val="00D53787"/>
    <w:rsid w:val="00D53A66"/>
    <w:rsid w:val="00D53AB6"/>
    <w:rsid w:val="00D53D45"/>
    <w:rsid w:val="00D53FD8"/>
    <w:rsid w:val="00D54693"/>
    <w:rsid w:val="00D54749"/>
    <w:rsid w:val="00D548FB"/>
    <w:rsid w:val="00D54EE4"/>
    <w:rsid w:val="00D55325"/>
    <w:rsid w:val="00D55660"/>
    <w:rsid w:val="00D559E4"/>
    <w:rsid w:val="00D55CF1"/>
    <w:rsid w:val="00D56075"/>
    <w:rsid w:val="00D561FD"/>
    <w:rsid w:val="00D56293"/>
    <w:rsid w:val="00D563A0"/>
    <w:rsid w:val="00D56594"/>
    <w:rsid w:val="00D56DA7"/>
    <w:rsid w:val="00D56EF6"/>
    <w:rsid w:val="00D56F13"/>
    <w:rsid w:val="00D56F2F"/>
    <w:rsid w:val="00D57046"/>
    <w:rsid w:val="00D576DD"/>
    <w:rsid w:val="00D57714"/>
    <w:rsid w:val="00D57B85"/>
    <w:rsid w:val="00D6001A"/>
    <w:rsid w:val="00D60033"/>
    <w:rsid w:val="00D602D8"/>
    <w:rsid w:val="00D6030A"/>
    <w:rsid w:val="00D6032A"/>
    <w:rsid w:val="00D6057B"/>
    <w:rsid w:val="00D6060E"/>
    <w:rsid w:val="00D60D71"/>
    <w:rsid w:val="00D60ECF"/>
    <w:rsid w:val="00D618AF"/>
    <w:rsid w:val="00D61AB9"/>
    <w:rsid w:val="00D61B5E"/>
    <w:rsid w:val="00D61B9D"/>
    <w:rsid w:val="00D61BBA"/>
    <w:rsid w:val="00D62044"/>
    <w:rsid w:val="00D6227F"/>
    <w:rsid w:val="00D62335"/>
    <w:rsid w:val="00D62562"/>
    <w:rsid w:val="00D62836"/>
    <w:rsid w:val="00D62D67"/>
    <w:rsid w:val="00D62F34"/>
    <w:rsid w:val="00D6301E"/>
    <w:rsid w:val="00D6302F"/>
    <w:rsid w:val="00D63241"/>
    <w:rsid w:val="00D6328D"/>
    <w:rsid w:val="00D6348A"/>
    <w:rsid w:val="00D6368E"/>
    <w:rsid w:val="00D6377F"/>
    <w:rsid w:val="00D6378E"/>
    <w:rsid w:val="00D638E3"/>
    <w:rsid w:val="00D63942"/>
    <w:rsid w:val="00D63A6B"/>
    <w:rsid w:val="00D63A92"/>
    <w:rsid w:val="00D63C5C"/>
    <w:rsid w:val="00D64025"/>
    <w:rsid w:val="00D6414C"/>
    <w:rsid w:val="00D64FBE"/>
    <w:rsid w:val="00D6542B"/>
    <w:rsid w:val="00D65BF6"/>
    <w:rsid w:val="00D65CA7"/>
    <w:rsid w:val="00D65DC7"/>
    <w:rsid w:val="00D6622B"/>
    <w:rsid w:val="00D66421"/>
    <w:rsid w:val="00D66657"/>
    <w:rsid w:val="00D66A16"/>
    <w:rsid w:val="00D66AA3"/>
    <w:rsid w:val="00D66D54"/>
    <w:rsid w:val="00D66EB4"/>
    <w:rsid w:val="00D671AF"/>
    <w:rsid w:val="00D671CE"/>
    <w:rsid w:val="00D675C0"/>
    <w:rsid w:val="00D67A51"/>
    <w:rsid w:val="00D67EC2"/>
    <w:rsid w:val="00D69C53"/>
    <w:rsid w:val="00D7019E"/>
    <w:rsid w:val="00D702D4"/>
    <w:rsid w:val="00D70654"/>
    <w:rsid w:val="00D70663"/>
    <w:rsid w:val="00D70A9C"/>
    <w:rsid w:val="00D70CAE"/>
    <w:rsid w:val="00D70DC4"/>
    <w:rsid w:val="00D7109F"/>
    <w:rsid w:val="00D713E8"/>
    <w:rsid w:val="00D71537"/>
    <w:rsid w:val="00D7182E"/>
    <w:rsid w:val="00D7193A"/>
    <w:rsid w:val="00D719CD"/>
    <w:rsid w:val="00D71A5A"/>
    <w:rsid w:val="00D71B4D"/>
    <w:rsid w:val="00D7212D"/>
    <w:rsid w:val="00D724F0"/>
    <w:rsid w:val="00D7263E"/>
    <w:rsid w:val="00D72691"/>
    <w:rsid w:val="00D726C1"/>
    <w:rsid w:val="00D7270F"/>
    <w:rsid w:val="00D72911"/>
    <w:rsid w:val="00D72B17"/>
    <w:rsid w:val="00D72BED"/>
    <w:rsid w:val="00D72C32"/>
    <w:rsid w:val="00D72CA1"/>
    <w:rsid w:val="00D72E39"/>
    <w:rsid w:val="00D72F38"/>
    <w:rsid w:val="00D7324B"/>
    <w:rsid w:val="00D73311"/>
    <w:rsid w:val="00D7355D"/>
    <w:rsid w:val="00D73882"/>
    <w:rsid w:val="00D73BB6"/>
    <w:rsid w:val="00D73E39"/>
    <w:rsid w:val="00D73FC8"/>
    <w:rsid w:val="00D74039"/>
    <w:rsid w:val="00D74110"/>
    <w:rsid w:val="00D74167"/>
    <w:rsid w:val="00D741A2"/>
    <w:rsid w:val="00D74FBE"/>
    <w:rsid w:val="00D75051"/>
    <w:rsid w:val="00D752A5"/>
    <w:rsid w:val="00D75751"/>
    <w:rsid w:val="00D7575C"/>
    <w:rsid w:val="00D7579A"/>
    <w:rsid w:val="00D75C52"/>
    <w:rsid w:val="00D75E19"/>
    <w:rsid w:val="00D75F88"/>
    <w:rsid w:val="00D7623F"/>
    <w:rsid w:val="00D76478"/>
    <w:rsid w:val="00D767B7"/>
    <w:rsid w:val="00D767E8"/>
    <w:rsid w:val="00D769A4"/>
    <w:rsid w:val="00D76AD2"/>
    <w:rsid w:val="00D76B48"/>
    <w:rsid w:val="00D76F6F"/>
    <w:rsid w:val="00D77075"/>
    <w:rsid w:val="00D770F6"/>
    <w:rsid w:val="00D77474"/>
    <w:rsid w:val="00D7762C"/>
    <w:rsid w:val="00D7782A"/>
    <w:rsid w:val="00D77D44"/>
    <w:rsid w:val="00D80074"/>
    <w:rsid w:val="00D80183"/>
    <w:rsid w:val="00D80350"/>
    <w:rsid w:val="00D807B2"/>
    <w:rsid w:val="00D809FD"/>
    <w:rsid w:val="00D80EA7"/>
    <w:rsid w:val="00D80FA9"/>
    <w:rsid w:val="00D81459"/>
    <w:rsid w:val="00D8147A"/>
    <w:rsid w:val="00D81736"/>
    <w:rsid w:val="00D8178B"/>
    <w:rsid w:val="00D8182A"/>
    <w:rsid w:val="00D819C8"/>
    <w:rsid w:val="00D81BDC"/>
    <w:rsid w:val="00D81CED"/>
    <w:rsid w:val="00D81FDF"/>
    <w:rsid w:val="00D820D6"/>
    <w:rsid w:val="00D820EE"/>
    <w:rsid w:val="00D82217"/>
    <w:rsid w:val="00D824D9"/>
    <w:rsid w:val="00D82694"/>
    <w:rsid w:val="00D829A1"/>
    <w:rsid w:val="00D82BDB"/>
    <w:rsid w:val="00D82C6A"/>
    <w:rsid w:val="00D83401"/>
    <w:rsid w:val="00D8340B"/>
    <w:rsid w:val="00D8343E"/>
    <w:rsid w:val="00D83521"/>
    <w:rsid w:val="00D83DC1"/>
    <w:rsid w:val="00D83E86"/>
    <w:rsid w:val="00D842DE"/>
    <w:rsid w:val="00D84502"/>
    <w:rsid w:val="00D845DE"/>
    <w:rsid w:val="00D845F1"/>
    <w:rsid w:val="00D846D5"/>
    <w:rsid w:val="00D847E2"/>
    <w:rsid w:val="00D84947"/>
    <w:rsid w:val="00D84A57"/>
    <w:rsid w:val="00D84B25"/>
    <w:rsid w:val="00D84EAC"/>
    <w:rsid w:val="00D850FF"/>
    <w:rsid w:val="00D852DA"/>
    <w:rsid w:val="00D8546F"/>
    <w:rsid w:val="00D85EEC"/>
    <w:rsid w:val="00D85FE3"/>
    <w:rsid w:val="00D8612E"/>
    <w:rsid w:val="00D8649C"/>
    <w:rsid w:val="00D8653B"/>
    <w:rsid w:val="00D86B51"/>
    <w:rsid w:val="00D86CAB"/>
    <w:rsid w:val="00D871BA"/>
    <w:rsid w:val="00D87296"/>
    <w:rsid w:val="00D873F8"/>
    <w:rsid w:val="00D878FA"/>
    <w:rsid w:val="00D87C06"/>
    <w:rsid w:val="00D87C2A"/>
    <w:rsid w:val="00D87C5C"/>
    <w:rsid w:val="00D87CCA"/>
    <w:rsid w:val="00D900B0"/>
    <w:rsid w:val="00D900C9"/>
    <w:rsid w:val="00D9016C"/>
    <w:rsid w:val="00D902DA"/>
    <w:rsid w:val="00D90416"/>
    <w:rsid w:val="00D90450"/>
    <w:rsid w:val="00D905AB"/>
    <w:rsid w:val="00D906AD"/>
    <w:rsid w:val="00D90844"/>
    <w:rsid w:val="00D90B90"/>
    <w:rsid w:val="00D90E60"/>
    <w:rsid w:val="00D90F7B"/>
    <w:rsid w:val="00D90FFC"/>
    <w:rsid w:val="00D91076"/>
    <w:rsid w:val="00D9112A"/>
    <w:rsid w:val="00D911F6"/>
    <w:rsid w:val="00D912A8"/>
    <w:rsid w:val="00D91413"/>
    <w:rsid w:val="00D9145C"/>
    <w:rsid w:val="00D9184E"/>
    <w:rsid w:val="00D91A24"/>
    <w:rsid w:val="00D91CF0"/>
    <w:rsid w:val="00D91D1B"/>
    <w:rsid w:val="00D91E13"/>
    <w:rsid w:val="00D91EA7"/>
    <w:rsid w:val="00D91FC5"/>
    <w:rsid w:val="00D920F3"/>
    <w:rsid w:val="00D92335"/>
    <w:rsid w:val="00D92A16"/>
    <w:rsid w:val="00D92EBE"/>
    <w:rsid w:val="00D92FD8"/>
    <w:rsid w:val="00D93168"/>
    <w:rsid w:val="00D932DD"/>
    <w:rsid w:val="00D93913"/>
    <w:rsid w:val="00D939B7"/>
    <w:rsid w:val="00D93A6B"/>
    <w:rsid w:val="00D93C3A"/>
    <w:rsid w:val="00D93CCA"/>
    <w:rsid w:val="00D93D55"/>
    <w:rsid w:val="00D93F6D"/>
    <w:rsid w:val="00D9400F"/>
    <w:rsid w:val="00D940C6"/>
    <w:rsid w:val="00D94106"/>
    <w:rsid w:val="00D94362"/>
    <w:rsid w:val="00D943C5"/>
    <w:rsid w:val="00D9444E"/>
    <w:rsid w:val="00D947A6"/>
    <w:rsid w:val="00D949B0"/>
    <w:rsid w:val="00D94A9B"/>
    <w:rsid w:val="00D94CDB"/>
    <w:rsid w:val="00D94D90"/>
    <w:rsid w:val="00D94F3F"/>
    <w:rsid w:val="00D9548C"/>
    <w:rsid w:val="00D95C50"/>
    <w:rsid w:val="00D95C71"/>
    <w:rsid w:val="00D95CF2"/>
    <w:rsid w:val="00D95DB8"/>
    <w:rsid w:val="00D95F17"/>
    <w:rsid w:val="00D963BB"/>
    <w:rsid w:val="00D963C3"/>
    <w:rsid w:val="00D96604"/>
    <w:rsid w:val="00D966AE"/>
    <w:rsid w:val="00D966E5"/>
    <w:rsid w:val="00D96876"/>
    <w:rsid w:val="00D96A72"/>
    <w:rsid w:val="00D96D6A"/>
    <w:rsid w:val="00D96E7A"/>
    <w:rsid w:val="00D96E9D"/>
    <w:rsid w:val="00D96FD6"/>
    <w:rsid w:val="00D96FE4"/>
    <w:rsid w:val="00D96FF0"/>
    <w:rsid w:val="00D970DC"/>
    <w:rsid w:val="00D97439"/>
    <w:rsid w:val="00D97518"/>
    <w:rsid w:val="00D976A7"/>
    <w:rsid w:val="00D97AE4"/>
    <w:rsid w:val="00D97CFC"/>
    <w:rsid w:val="00D97D79"/>
    <w:rsid w:val="00D97FB2"/>
    <w:rsid w:val="00D97FC0"/>
    <w:rsid w:val="00D97FD5"/>
    <w:rsid w:val="00DA01C2"/>
    <w:rsid w:val="00DA02B8"/>
    <w:rsid w:val="00DA0460"/>
    <w:rsid w:val="00DA05F5"/>
    <w:rsid w:val="00DA0737"/>
    <w:rsid w:val="00DA08F7"/>
    <w:rsid w:val="00DA0D04"/>
    <w:rsid w:val="00DA131E"/>
    <w:rsid w:val="00DA138E"/>
    <w:rsid w:val="00DA148A"/>
    <w:rsid w:val="00DA14C3"/>
    <w:rsid w:val="00DA1972"/>
    <w:rsid w:val="00DA1B6A"/>
    <w:rsid w:val="00DA2396"/>
    <w:rsid w:val="00DA248B"/>
    <w:rsid w:val="00DA2523"/>
    <w:rsid w:val="00DA25AF"/>
    <w:rsid w:val="00DA2DBA"/>
    <w:rsid w:val="00DA2F66"/>
    <w:rsid w:val="00DA3158"/>
    <w:rsid w:val="00DA3647"/>
    <w:rsid w:val="00DA3685"/>
    <w:rsid w:val="00DA3B4D"/>
    <w:rsid w:val="00DA3D56"/>
    <w:rsid w:val="00DA3E37"/>
    <w:rsid w:val="00DA403F"/>
    <w:rsid w:val="00DA42F9"/>
    <w:rsid w:val="00DA43E8"/>
    <w:rsid w:val="00DA4875"/>
    <w:rsid w:val="00DA494A"/>
    <w:rsid w:val="00DA4B63"/>
    <w:rsid w:val="00DA4BA2"/>
    <w:rsid w:val="00DA4BE4"/>
    <w:rsid w:val="00DA5010"/>
    <w:rsid w:val="00DA5470"/>
    <w:rsid w:val="00DA55C0"/>
    <w:rsid w:val="00DA5631"/>
    <w:rsid w:val="00DA56C7"/>
    <w:rsid w:val="00DA5852"/>
    <w:rsid w:val="00DA5A17"/>
    <w:rsid w:val="00DA5AB1"/>
    <w:rsid w:val="00DA5DD9"/>
    <w:rsid w:val="00DA60E7"/>
    <w:rsid w:val="00DA619E"/>
    <w:rsid w:val="00DA62E2"/>
    <w:rsid w:val="00DA6398"/>
    <w:rsid w:val="00DA661E"/>
    <w:rsid w:val="00DA6A86"/>
    <w:rsid w:val="00DA6B2C"/>
    <w:rsid w:val="00DA6BF0"/>
    <w:rsid w:val="00DA6F5A"/>
    <w:rsid w:val="00DA6FF9"/>
    <w:rsid w:val="00DA7001"/>
    <w:rsid w:val="00DA70A3"/>
    <w:rsid w:val="00DA7157"/>
    <w:rsid w:val="00DA7226"/>
    <w:rsid w:val="00DA7450"/>
    <w:rsid w:val="00DA7646"/>
    <w:rsid w:val="00DA770D"/>
    <w:rsid w:val="00DA7807"/>
    <w:rsid w:val="00DA79DB"/>
    <w:rsid w:val="00DA7CE3"/>
    <w:rsid w:val="00DA7D75"/>
    <w:rsid w:val="00DA7FAF"/>
    <w:rsid w:val="00DB002E"/>
    <w:rsid w:val="00DB0178"/>
    <w:rsid w:val="00DB0211"/>
    <w:rsid w:val="00DB0254"/>
    <w:rsid w:val="00DB059B"/>
    <w:rsid w:val="00DB0617"/>
    <w:rsid w:val="00DB073B"/>
    <w:rsid w:val="00DB0A8D"/>
    <w:rsid w:val="00DB0BE9"/>
    <w:rsid w:val="00DB0DD1"/>
    <w:rsid w:val="00DB0FAB"/>
    <w:rsid w:val="00DB136A"/>
    <w:rsid w:val="00DB138D"/>
    <w:rsid w:val="00DB15CD"/>
    <w:rsid w:val="00DB1827"/>
    <w:rsid w:val="00DB188C"/>
    <w:rsid w:val="00DB18BF"/>
    <w:rsid w:val="00DB1973"/>
    <w:rsid w:val="00DB1A19"/>
    <w:rsid w:val="00DB1A97"/>
    <w:rsid w:val="00DB1B9B"/>
    <w:rsid w:val="00DB1CD7"/>
    <w:rsid w:val="00DB2232"/>
    <w:rsid w:val="00DB22E9"/>
    <w:rsid w:val="00DB238D"/>
    <w:rsid w:val="00DB2444"/>
    <w:rsid w:val="00DB292F"/>
    <w:rsid w:val="00DB29F3"/>
    <w:rsid w:val="00DB2A15"/>
    <w:rsid w:val="00DB2C17"/>
    <w:rsid w:val="00DB2C95"/>
    <w:rsid w:val="00DB2CBE"/>
    <w:rsid w:val="00DB2EF6"/>
    <w:rsid w:val="00DB31E8"/>
    <w:rsid w:val="00DB3314"/>
    <w:rsid w:val="00DB336B"/>
    <w:rsid w:val="00DB3723"/>
    <w:rsid w:val="00DB3985"/>
    <w:rsid w:val="00DB3C91"/>
    <w:rsid w:val="00DB3E45"/>
    <w:rsid w:val="00DB3E8B"/>
    <w:rsid w:val="00DB3F03"/>
    <w:rsid w:val="00DB4274"/>
    <w:rsid w:val="00DB4519"/>
    <w:rsid w:val="00DB454B"/>
    <w:rsid w:val="00DB4589"/>
    <w:rsid w:val="00DB471E"/>
    <w:rsid w:val="00DB4843"/>
    <w:rsid w:val="00DB499E"/>
    <w:rsid w:val="00DB4A61"/>
    <w:rsid w:val="00DB4C53"/>
    <w:rsid w:val="00DB4E88"/>
    <w:rsid w:val="00DB52B8"/>
    <w:rsid w:val="00DB54B2"/>
    <w:rsid w:val="00DB5617"/>
    <w:rsid w:val="00DB570A"/>
    <w:rsid w:val="00DB5A84"/>
    <w:rsid w:val="00DB5E90"/>
    <w:rsid w:val="00DB60C0"/>
    <w:rsid w:val="00DB61FE"/>
    <w:rsid w:val="00DB643A"/>
    <w:rsid w:val="00DB6591"/>
    <w:rsid w:val="00DB668A"/>
    <w:rsid w:val="00DB6711"/>
    <w:rsid w:val="00DB6738"/>
    <w:rsid w:val="00DB694A"/>
    <w:rsid w:val="00DB6B75"/>
    <w:rsid w:val="00DB6BA5"/>
    <w:rsid w:val="00DB7663"/>
    <w:rsid w:val="00DB7751"/>
    <w:rsid w:val="00DB786B"/>
    <w:rsid w:val="00DB7A17"/>
    <w:rsid w:val="00DB7B15"/>
    <w:rsid w:val="00DB7B71"/>
    <w:rsid w:val="00DC0085"/>
    <w:rsid w:val="00DC0370"/>
    <w:rsid w:val="00DC03C1"/>
    <w:rsid w:val="00DC05A4"/>
    <w:rsid w:val="00DC08A7"/>
    <w:rsid w:val="00DC0C44"/>
    <w:rsid w:val="00DC0CF9"/>
    <w:rsid w:val="00DC0FD1"/>
    <w:rsid w:val="00DC102F"/>
    <w:rsid w:val="00DC1572"/>
    <w:rsid w:val="00DC1774"/>
    <w:rsid w:val="00DC19AF"/>
    <w:rsid w:val="00DC1AC8"/>
    <w:rsid w:val="00DC1C9B"/>
    <w:rsid w:val="00DC1DF1"/>
    <w:rsid w:val="00DC1F63"/>
    <w:rsid w:val="00DC207B"/>
    <w:rsid w:val="00DC237E"/>
    <w:rsid w:val="00DC23AD"/>
    <w:rsid w:val="00DC24A7"/>
    <w:rsid w:val="00DC24EC"/>
    <w:rsid w:val="00DC2587"/>
    <w:rsid w:val="00DC28D7"/>
    <w:rsid w:val="00DC299D"/>
    <w:rsid w:val="00DC29C1"/>
    <w:rsid w:val="00DC2C34"/>
    <w:rsid w:val="00DC2C5E"/>
    <w:rsid w:val="00DC2FD2"/>
    <w:rsid w:val="00DC305F"/>
    <w:rsid w:val="00DC3071"/>
    <w:rsid w:val="00DC30C0"/>
    <w:rsid w:val="00DC3159"/>
    <w:rsid w:val="00DC32CC"/>
    <w:rsid w:val="00DC37E5"/>
    <w:rsid w:val="00DC38C6"/>
    <w:rsid w:val="00DC38D1"/>
    <w:rsid w:val="00DC3C7F"/>
    <w:rsid w:val="00DC3CB0"/>
    <w:rsid w:val="00DC3CEF"/>
    <w:rsid w:val="00DC3ED6"/>
    <w:rsid w:val="00DC45DC"/>
    <w:rsid w:val="00DC4C1D"/>
    <w:rsid w:val="00DC4CA6"/>
    <w:rsid w:val="00DC4D14"/>
    <w:rsid w:val="00DC4EFB"/>
    <w:rsid w:val="00DC4FEA"/>
    <w:rsid w:val="00DC57C6"/>
    <w:rsid w:val="00DC5D4B"/>
    <w:rsid w:val="00DC5E62"/>
    <w:rsid w:val="00DC5F74"/>
    <w:rsid w:val="00DC6144"/>
    <w:rsid w:val="00DC61DA"/>
    <w:rsid w:val="00DC6319"/>
    <w:rsid w:val="00DC63CB"/>
    <w:rsid w:val="00DC64F2"/>
    <w:rsid w:val="00DC6535"/>
    <w:rsid w:val="00DC6591"/>
    <w:rsid w:val="00DC6779"/>
    <w:rsid w:val="00DC677B"/>
    <w:rsid w:val="00DC67F2"/>
    <w:rsid w:val="00DC6B7A"/>
    <w:rsid w:val="00DC6E31"/>
    <w:rsid w:val="00DC71CC"/>
    <w:rsid w:val="00DC720E"/>
    <w:rsid w:val="00DC74AC"/>
    <w:rsid w:val="00DC7B07"/>
    <w:rsid w:val="00DC7B87"/>
    <w:rsid w:val="00DC7D38"/>
    <w:rsid w:val="00DC7D48"/>
    <w:rsid w:val="00DC7D8C"/>
    <w:rsid w:val="00DC7DC0"/>
    <w:rsid w:val="00DC7EC7"/>
    <w:rsid w:val="00DD083F"/>
    <w:rsid w:val="00DD0955"/>
    <w:rsid w:val="00DD0ACE"/>
    <w:rsid w:val="00DD0D4D"/>
    <w:rsid w:val="00DD0DD3"/>
    <w:rsid w:val="00DD10CD"/>
    <w:rsid w:val="00DD11B7"/>
    <w:rsid w:val="00DD16E5"/>
    <w:rsid w:val="00DD1770"/>
    <w:rsid w:val="00DD1A3B"/>
    <w:rsid w:val="00DD1BB2"/>
    <w:rsid w:val="00DD1C5F"/>
    <w:rsid w:val="00DD1CB9"/>
    <w:rsid w:val="00DD1DDC"/>
    <w:rsid w:val="00DD1E1C"/>
    <w:rsid w:val="00DD2266"/>
    <w:rsid w:val="00DD2385"/>
    <w:rsid w:val="00DD239C"/>
    <w:rsid w:val="00DD2522"/>
    <w:rsid w:val="00DD2630"/>
    <w:rsid w:val="00DD263D"/>
    <w:rsid w:val="00DD29B3"/>
    <w:rsid w:val="00DD2A82"/>
    <w:rsid w:val="00DD31E7"/>
    <w:rsid w:val="00DD31FF"/>
    <w:rsid w:val="00DD3277"/>
    <w:rsid w:val="00DD3289"/>
    <w:rsid w:val="00DD36A6"/>
    <w:rsid w:val="00DD38A3"/>
    <w:rsid w:val="00DD3B1A"/>
    <w:rsid w:val="00DD3D7A"/>
    <w:rsid w:val="00DD3E06"/>
    <w:rsid w:val="00DD3E97"/>
    <w:rsid w:val="00DD4115"/>
    <w:rsid w:val="00DD4357"/>
    <w:rsid w:val="00DD4436"/>
    <w:rsid w:val="00DD450A"/>
    <w:rsid w:val="00DD4586"/>
    <w:rsid w:val="00DD47FC"/>
    <w:rsid w:val="00DD48C3"/>
    <w:rsid w:val="00DD4EE3"/>
    <w:rsid w:val="00DD51C7"/>
    <w:rsid w:val="00DD5498"/>
    <w:rsid w:val="00DD5519"/>
    <w:rsid w:val="00DD55D8"/>
    <w:rsid w:val="00DD5B03"/>
    <w:rsid w:val="00DD6200"/>
    <w:rsid w:val="00DD649E"/>
    <w:rsid w:val="00DD680B"/>
    <w:rsid w:val="00DD6AA8"/>
    <w:rsid w:val="00DD6B0E"/>
    <w:rsid w:val="00DD6C32"/>
    <w:rsid w:val="00DD6ED3"/>
    <w:rsid w:val="00DD70B9"/>
    <w:rsid w:val="00DD710C"/>
    <w:rsid w:val="00DD77BB"/>
    <w:rsid w:val="00DD7936"/>
    <w:rsid w:val="00DD7986"/>
    <w:rsid w:val="00DD7A4B"/>
    <w:rsid w:val="00DD7B7F"/>
    <w:rsid w:val="00DE0102"/>
    <w:rsid w:val="00DE0230"/>
    <w:rsid w:val="00DE02B9"/>
    <w:rsid w:val="00DE0475"/>
    <w:rsid w:val="00DE04DB"/>
    <w:rsid w:val="00DE058E"/>
    <w:rsid w:val="00DE090F"/>
    <w:rsid w:val="00DE0A24"/>
    <w:rsid w:val="00DE0D43"/>
    <w:rsid w:val="00DE0DB5"/>
    <w:rsid w:val="00DE1236"/>
    <w:rsid w:val="00DE1502"/>
    <w:rsid w:val="00DE1515"/>
    <w:rsid w:val="00DE1805"/>
    <w:rsid w:val="00DE1867"/>
    <w:rsid w:val="00DE1984"/>
    <w:rsid w:val="00DE1E1B"/>
    <w:rsid w:val="00DE204F"/>
    <w:rsid w:val="00DE2269"/>
    <w:rsid w:val="00DE226A"/>
    <w:rsid w:val="00DE22AF"/>
    <w:rsid w:val="00DE2302"/>
    <w:rsid w:val="00DE2416"/>
    <w:rsid w:val="00DE273C"/>
    <w:rsid w:val="00DE2800"/>
    <w:rsid w:val="00DE282E"/>
    <w:rsid w:val="00DE2939"/>
    <w:rsid w:val="00DE29A7"/>
    <w:rsid w:val="00DE2B8D"/>
    <w:rsid w:val="00DE2C85"/>
    <w:rsid w:val="00DE2C8E"/>
    <w:rsid w:val="00DE2F85"/>
    <w:rsid w:val="00DE3187"/>
    <w:rsid w:val="00DE332E"/>
    <w:rsid w:val="00DE36A9"/>
    <w:rsid w:val="00DE3812"/>
    <w:rsid w:val="00DE38D2"/>
    <w:rsid w:val="00DE394D"/>
    <w:rsid w:val="00DE3BBF"/>
    <w:rsid w:val="00DE3CD8"/>
    <w:rsid w:val="00DE3E0C"/>
    <w:rsid w:val="00DE41CD"/>
    <w:rsid w:val="00DE42A7"/>
    <w:rsid w:val="00DE4534"/>
    <w:rsid w:val="00DE45AE"/>
    <w:rsid w:val="00DE45F7"/>
    <w:rsid w:val="00DE5409"/>
    <w:rsid w:val="00DE5462"/>
    <w:rsid w:val="00DE566B"/>
    <w:rsid w:val="00DE583D"/>
    <w:rsid w:val="00DE5891"/>
    <w:rsid w:val="00DE5AA5"/>
    <w:rsid w:val="00DE5CAE"/>
    <w:rsid w:val="00DE5CCB"/>
    <w:rsid w:val="00DE5D5F"/>
    <w:rsid w:val="00DE608B"/>
    <w:rsid w:val="00DE61C4"/>
    <w:rsid w:val="00DE628F"/>
    <w:rsid w:val="00DE63F6"/>
    <w:rsid w:val="00DE68C3"/>
    <w:rsid w:val="00DE68F4"/>
    <w:rsid w:val="00DE6A6A"/>
    <w:rsid w:val="00DE6B0B"/>
    <w:rsid w:val="00DE6CEB"/>
    <w:rsid w:val="00DE6D36"/>
    <w:rsid w:val="00DE6FAE"/>
    <w:rsid w:val="00DE709E"/>
    <w:rsid w:val="00DE74BA"/>
    <w:rsid w:val="00DE77EA"/>
    <w:rsid w:val="00DE794E"/>
    <w:rsid w:val="00DE798F"/>
    <w:rsid w:val="00DE7DA7"/>
    <w:rsid w:val="00DE7E1E"/>
    <w:rsid w:val="00DE7F7E"/>
    <w:rsid w:val="00DF0049"/>
    <w:rsid w:val="00DF0219"/>
    <w:rsid w:val="00DF03BD"/>
    <w:rsid w:val="00DF0E5F"/>
    <w:rsid w:val="00DF0EA9"/>
    <w:rsid w:val="00DF1064"/>
    <w:rsid w:val="00DF11C6"/>
    <w:rsid w:val="00DF16A8"/>
    <w:rsid w:val="00DF17C3"/>
    <w:rsid w:val="00DF1EFA"/>
    <w:rsid w:val="00DF20AA"/>
    <w:rsid w:val="00DF22A9"/>
    <w:rsid w:val="00DF2429"/>
    <w:rsid w:val="00DF250B"/>
    <w:rsid w:val="00DF2592"/>
    <w:rsid w:val="00DF2755"/>
    <w:rsid w:val="00DF2764"/>
    <w:rsid w:val="00DF27FE"/>
    <w:rsid w:val="00DF29D2"/>
    <w:rsid w:val="00DF2A32"/>
    <w:rsid w:val="00DF2C31"/>
    <w:rsid w:val="00DF2F46"/>
    <w:rsid w:val="00DF314A"/>
    <w:rsid w:val="00DF3286"/>
    <w:rsid w:val="00DF32A4"/>
    <w:rsid w:val="00DF3403"/>
    <w:rsid w:val="00DF3565"/>
    <w:rsid w:val="00DF3796"/>
    <w:rsid w:val="00DF3957"/>
    <w:rsid w:val="00DF3B6F"/>
    <w:rsid w:val="00DF3E17"/>
    <w:rsid w:val="00DF3FE5"/>
    <w:rsid w:val="00DF405C"/>
    <w:rsid w:val="00DF439F"/>
    <w:rsid w:val="00DF45CF"/>
    <w:rsid w:val="00DF47A5"/>
    <w:rsid w:val="00DF48B0"/>
    <w:rsid w:val="00DF48EA"/>
    <w:rsid w:val="00DF4ACC"/>
    <w:rsid w:val="00DF4AF1"/>
    <w:rsid w:val="00DF4DF1"/>
    <w:rsid w:val="00DF510E"/>
    <w:rsid w:val="00DF54FA"/>
    <w:rsid w:val="00DF55D8"/>
    <w:rsid w:val="00DF583D"/>
    <w:rsid w:val="00DF58A1"/>
    <w:rsid w:val="00DF5949"/>
    <w:rsid w:val="00DF5992"/>
    <w:rsid w:val="00DF5B6E"/>
    <w:rsid w:val="00DF5E28"/>
    <w:rsid w:val="00DF5ED9"/>
    <w:rsid w:val="00DF5FE9"/>
    <w:rsid w:val="00DF653B"/>
    <w:rsid w:val="00DF6940"/>
    <w:rsid w:val="00DF6D5D"/>
    <w:rsid w:val="00DF6DB6"/>
    <w:rsid w:val="00DF6E70"/>
    <w:rsid w:val="00DF6F40"/>
    <w:rsid w:val="00DF72B4"/>
    <w:rsid w:val="00DF7685"/>
    <w:rsid w:val="00DF7813"/>
    <w:rsid w:val="00DF784E"/>
    <w:rsid w:val="00DF7BF4"/>
    <w:rsid w:val="00DF7C3E"/>
    <w:rsid w:val="00DF7CFE"/>
    <w:rsid w:val="00DF7EBA"/>
    <w:rsid w:val="00E002AB"/>
    <w:rsid w:val="00E005A2"/>
    <w:rsid w:val="00E006C3"/>
    <w:rsid w:val="00E00778"/>
    <w:rsid w:val="00E007BF"/>
    <w:rsid w:val="00E0083A"/>
    <w:rsid w:val="00E01002"/>
    <w:rsid w:val="00E0105B"/>
    <w:rsid w:val="00E01161"/>
    <w:rsid w:val="00E011A6"/>
    <w:rsid w:val="00E01323"/>
    <w:rsid w:val="00E0150C"/>
    <w:rsid w:val="00E017EC"/>
    <w:rsid w:val="00E018CE"/>
    <w:rsid w:val="00E0193C"/>
    <w:rsid w:val="00E01A83"/>
    <w:rsid w:val="00E01B49"/>
    <w:rsid w:val="00E01C2A"/>
    <w:rsid w:val="00E02027"/>
    <w:rsid w:val="00E02226"/>
    <w:rsid w:val="00E022C4"/>
    <w:rsid w:val="00E02741"/>
    <w:rsid w:val="00E02A57"/>
    <w:rsid w:val="00E02E75"/>
    <w:rsid w:val="00E02EB2"/>
    <w:rsid w:val="00E03013"/>
    <w:rsid w:val="00E030F2"/>
    <w:rsid w:val="00E03118"/>
    <w:rsid w:val="00E0335D"/>
    <w:rsid w:val="00E0347B"/>
    <w:rsid w:val="00E036C0"/>
    <w:rsid w:val="00E039F3"/>
    <w:rsid w:val="00E03A4A"/>
    <w:rsid w:val="00E03DDA"/>
    <w:rsid w:val="00E03E3A"/>
    <w:rsid w:val="00E040D1"/>
    <w:rsid w:val="00E041AC"/>
    <w:rsid w:val="00E04217"/>
    <w:rsid w:val="00E04A9C"/>
    <w:rsid w:val="00E04D04"/>
    <w:rsid w:val="00E04D11"/>
    <w:rsid w:val="00E04E00"/>
    <w:rsid w:val="00E05173"/>
    <w:rsid w:val="00E05226"/>
    <w:rsid w:val="00E0533D"/>
    <w:rsid w:val="00E05344"/>
    <w:rsid w:val="00E0555F"/>
    <w:rsid w:val="00E056CA"/>
    <w:rsid w:val="00E05919"/>
    <w:rsid w:val="00E05AF4"/>
    <w:rsid w:val="00E05B03"/>
    <w:rsid w:val="00E05B97"/>
    <w:rsid w:val="00E05F73"/>
    <w:rsid w:val="00E06118"/>
    <w:rsid w:val="00E06249"/>
    <w:rsid w:val="00E0626D"/>
    <w:rsid w:val="00E0644D"/>
    <w:rsid w:val="00E0696A"/>
    <w:rsid w:val="00E06A9E"/>
    <w:rsid w:val="00E06AED"/>
    <w:rsid w:val="00E06FBD"/>
    <w:rsid w:val="00E070B1"/>
    <w:rsid w:val="00E071BB"/>
    <w:rsid w:val="00E074A0"/>
    <w:rsid w:val="00E076EF"/>
    <w:rsid w:val="00E07981"/>
    <w:rsid w:val="00E07C5F"/>
    <w:rsid w:val="00E07D0C"/>
    <w:rsid w:val="00E07DB7"/>
    <w:rsid w:val="00E07F98"/>
    <w:rsid w:val="00E1004B"/>
    <w:rsid w:val="00E1088C"/>
    <w:rsid w:val="00E10BF8"/>
    <w:rsid w:val="00E10C63"/>
    <w:rsid w:val="00E10CFA"/>
    <w:rsid w:val="00E10D43"/>
    <w:rsid w:val="00E10E52"/>
    <w:rsid w:val="00E10EAE"/>
    <w:rsid w:val="00E10ED5"/>
    <w:rsid w:val="00E10F0A"/>
    <w:rsid w:val="00E11784"/>
    <w:rsid w:val="00E11949"/>
    <w:rsid w:val="00E11AD9"/>
    <w:rsid w:val="00E11EFB"/>
    <w:rsid w:val="00E11F19"/>
    <w:rsid w:val="00E12156"/>
    <w:rsid w:val="00E121F9"/>
    <w:rsid w:val="00E1279E"/>
    <w:rsid w:val="00E12988"/>
    <w:rsid w:val="00E129DE"/>
    <w:rsid w:val="00E13173"/>
    <w:rsid w:val="00E131FF"/>
    <w:rsid w:val="00E133D8"/>
    <w:rsid w:val="00E13F89"/>
    <w:rsid w:val="00E1416A"/>
    <w:rsid w:val="00E1424C"/>
    <w:rsid w:val="00E144B6"/>
    <w:rsid w:val="00E145A9"/>
    <w:rsid w:val="00E14A8F"/>
    <w:rsid w:val="00E14B17"/>
    <w:rsid w:val="00E14D25"/>
    <w:rsid w:val="00E14F06"/>
    <w:rsid w:val="00E14FF8"/>
    <w:rsid w:val="00E15015"/>
    <w:rsid w:val="00E1533B"/>
    <w:rsid w:val="00E15602"/>
    <w:rsid w:val="00E156D5"/>
    <w:rsid w:val="00E15823"/>
    <w:rsid w:val="00E158E7"/>
    <w:rsid w:val="00E158FD"/>
    <w:rsid w:val="00E15CD2"/>
    <w:rsid w:val="00E15E9F"/>
    <w:rsid w:val="00E1627A"/>
    <w:rsid w:val="00E16447"/>
    <w:rsid w:val="00E164FB"/>
    <w:rsid w:val="00E16A65"/>
    <w:rsid w:val="00E16B26"/>
    <w:rsid w:val="00E16B92"/>
    <w:rsid w:val="00E16CA4"/>
    <w:rsid w:val="00E16ED2"/>
    <w:rsid w:val="00E16F63"/>
    <w:rsid w:val="00E16FEA"/>
    <w:rsid w:val="00E175BD"/>
    <w:rsid w:val="00E176D7"/>
    <w:rsid w:val="00E17913"/>
    <w:rsid w:val="00E179DE"/>
    <w:rsid w:val="00E20037"/>
    <w:rsid w:val="00E20243"/>
    <w:rsid w:val="00E202C3"/>
    <w:rsid w:val="00E20561"/>
    <w:rsid w:val="00E2057E"/>
    <w:rsid w:val="00E2070F"/>
    <w:rsid w:val="00E20A7D"/>
    <w:rsid w:val="00E20C8B"/>
    <w:rsid w:val="00E20DA9"/>
    <w:rsid w:val="00E20F13"/>
    <w:rsid w:val="00E20F81"/>
    <w:rsid w:val="00E210CF"/>
    <w:rsid w:val="00E21280"/>
    <w:rsid w:val="00E2134F"/>
    <w:rsid w:val="00E21641"/>
    <w:rsid w:val="00E21778"/>
    <w:rsid w:val="00E2178F"/>
    <w:rsid w:val="00E21943"/>
    <w:rsid w:val="00E21D78"/>
    <w:rsid w:val="00E21ED5"/>
    <w:rsid w:val="00E222CB"/>
    <w:rsid w:val="00E22311"/>
    <w:rsid w:val="00E2231E"/>
    <w:rsid w:val="00E22543"/>
    <w:rsid w:val="00E22877"/>
    <w:rsid w:val="00E22EC8"/>
    <w:rsid w:val="00E22F18"/>
    <w:rsid w:val="00E22F90"/>
    <w:rsid w:val="00E23323"/>
    <w:rsid w:val="00E23444"/>
    <w:rsid w:val="00E23754"/>
    <w:rsid w:val="00E237C1"/>
    <w:rsid w:val="00E23E9B"/>
    <w:rsid w:val="00E23EF1"/>
    <w:rsid w:val="00E24024"/>
    <w:rsid w:val="00E2421D"/>
    <w:rsid w:val="00E243E6"/>
    <w:rsid w:val="00E247BB"/>
    <w:rsid w:val="00E249C3"/>
    <w:rsid w:val="00E24B6D"/>
    <w:rsid w:val="00E24CC0"/>
    <w:rsid w:val="00E24F8D"/>
    <w:rsid w:val="00E2588A"/>
    <w:rsid w:val="00E258FB"/>
    <w:rsid w:val="00E259C3"/>
    <w:rsid w:val="00E25BF5"/>
    <w:rsid w:val="00E25CA9"/>
    <w:rsid w:val="00E25DD5"/>
    <w:rsid w:val="00E26149"/>
    <w:rsid w:val="00E269D3"/>
    <w:rsid w:val="00E270FD"/>
    <w:rsid w:val="00E271A8"/>
    <w:rsid w:val="00E274C6"/>
    <w:rsid w:val="00E274D3"/>
    <w:rsid w:val="00E2755D"/>
    <w:rsid w:val="00E27571"/>
    <w:rsid w:val="00E275DA"/>
    <w:rsid w:val="00E276E5"/>
    <w:rsid w:val="00E278F3"/>
    <w:rsid w:val="00E30159"/>
    <w:rsid w:val="00E3019C"/>
    <w:rsid w:val="00E3042F"/>
    <w:rsid w:val="00E30858"/>
    <w:rsid w:val="00E308E2"/>
    <w:rsid w:val="00E309EE"/>
    <w:rsid w:val="00E30A74"/>
    <w:rsid w:val="00E30EB8"/>
    <w:rsid w:val="00E30F4D"/>
    <w:rsid w:val="00E30FF7"/>
    <w:rsid w:val="00E31081"/>
    <w:rsid w:val="00E3176F"/>
    <w:rsid w:val="00E31A4D"/>
    <w:rsid w:val="00E31D30"/>
    <w:rsid w:val="00E31DCC"/>
    <w:rsid w:val="00E32081"/>
    <w:rsid w:val="00E323E8"/>
    <w:rsid w:val="00E326A4"/>
    <w:rsid w:val="00E329DF"/>
    <w:rsid w:val="00E32B16"/>
    <w:rsid w:val="00E330CF"/>
    <w:rsid w:val="00E333AA"/>
    <w:rsid w:val="00E335FE"/>
    <w:rsid w:val="00E3367A"/>
    <w:rsid w:val="00E337ED"/>
    <w:rsid w:val="00E33BF5"/>
    <w:rsid w:val="00E33C54"/>
    <w:rsid w:val="00E33F8C"/>
    <w:rsid w:val="00E34085"/>
    <w:rsid w:val="00E346FE"/>
    <w:rsid w:val="00E3490B"/>
    <w:rsid w:val="00E34B7A"/>
    <w:rsid w:val="00E34BA5"/>
    <w:rsid w:val="00E34D7A"/>
    <w:rsid w:val="00E34EFA"/>
    <w:rsid w:val="00E3515B"/>
    <w:rsid w:val="00E3516E"/>
    <w:rsid w:val="00E35252"/>
    <w:rsid w:val="00E35AD2"/>
    <w:rsid w:val="00E35AD6"/>
    <w:rsid w:val="00E35CD4"/>
    <w:rsid w:val="00E35E1B"/>
    <w:rsid w:val="00E36237"/>
    <w:rsid w:val="00E3645D"/>
    <w:rsid w:val="00E36524"/>
    <w:rsid w:val="00E36638"/>
    <w:rsid w:val="00E36984"/>
    <w:rsid w:val="00E36B91"/>
    <w:rsid w:val="00E36C9D"/>
    <w:rsid w:val="00E36ED3"/>
    <w:rsid w:val="00E37005"/>
    <w:rsid w:val="00E37041"/>
    <w:rsid w:val="00E37477"/>
    <w:rsid w:val="00E375BC"/>
    <w:rsid w:val="00E37665"/>
    <w:rsid w:val="00E3782D"/>
    <w:rsid w:val="00E3795F"/>
    <w:rsid w:val="00E37CDF"/>
    <w:rsid w:val="00E37ED3"/>
    <w:rsid w:val="00E37FD8"/>
    <w:rsid w:val="00E40000"/>
    <w:rsid w:val="00E4017B"/>
    <w:rsid w:val="00E40244"/>
    <w:rsid w:val="00E40251"/>
    <w:rsid w:val="00E403EF"/>
    <w:rsid w:val="00E40420"/>
    <w:rsid w:val="00E40578"/>
    <w:rsid w:val="00E40792"/>
    <w:rsid w:val="00E4081D"/>
    <w:rsid w:val="00E4082B"/>
    <w:rsid w:val="00E40BB6"/>
    <w:rsid w:val="00E40EB0"/>
    <w:rsid w:val="00E41130"/>
    <w:rsid w:val="00E41316"/>
    <w:rsid w:val="00E4158E"/>
    <w:rsid w:val="00E41652"/>
    <w:rsid w:val="00E416ED"/>
    <w:rsid w:val="00E41762"/>
    <w:rsid w:val="00E41928"/>
    <w:rsid w:val="00E41A30"/>
    <w:rsid w:val="00E41D0A"/>
    <w:rsid w:val="00E41F47"/>
    <w:rsid w:val="00E425BC"/>
    <w:rsid w:val="00E4264C"/>
    <w:rsid w:val="00E429CE"/>
    <w:rsid w:val="00E42A65"/>
    <w:rsid w:val="00E42E86"/>
    <w:rsid w:val="00E43320"/>
    <w:rsid w:val="00E437E1"/>
    <w:rsid w:val="00E43891"/>
    <w:rsid w:val="00E438C3"/>
    <w:rsid w:val="00E4395D"/>
    <w:rsid w:val="00E43D2D"/>
    <w:rsid w:val="00E43E41"/>
    <w:rsid w:val="00E440CB"/>
    <w:rsid w:val="00E442DF"/>
    <w:rsid w:val="00E4434E"/>
    <w:rsid w:val="00E443C4"/>
    <w:rsid w:val="00E444C4"/>
    <w:rsid w:val="00E4458C"/>
    <w:rsid w:val="00E4493E"/>
    <w:rsid w:val="00E45374"/>
    <w:rsid w:val="00E456FB"/>
    <w:rsid w:val="00E457E5"/>
    <w:rsid w:val="00E45AB8"/>
    <w:rsid w:val="00E46073"/>
    <w:rsid w:val="00E46298"/>
    <w:rsid w:val="00E46ABB"/>
    <w:rsid w:val="00E46E58"/>
    <w:rsid w:val="00E46ECB"/>
    <w:rsid w:val="00E472DC"/>
    <w:rsid w:val="00E472FE"/>
    <w:rsid w:val="00E473D8"/>
    <w:rsid w:val="00E47692"/>
    <w:rsid w:val="00E476EB"/>
    <w:rsid w:val="00E4771B"/>
    <w:rsid w:val="00E47803"/>
    <w:rsid w:val="00E47AA2"/>
    <w:rsid w:val="00E47C20"/>
    <w:rsid w:val="00E47D31"/>
    <w:rsid w:val="00E47E02"/>
    <w:rsid w:val="00E47E08"/>
    <w:rsid w:val="00E502E2"/>
    <w:rsid w:val="00E502F3"/>
    <w:rsid w:val="00E5037D"/>
    <w:rsid w:val="00E5048A"/>
    <w:rsid w:val="00E50578"/>
    <w:rsid w:val="00E5074E"/>
    <w:rsid w:val="00E50955"/>
    <w:rsid w:val="00E50A30"/>
    <w:rsid w:val="00E50B24"/>
    <w:rsid w:val="00E50CEE"/>
    <w:rsid w:val="00E50D43"/>
    <w:rsid w:val="00E51264"/>
    <w:rsid w:val="00E51346"/>
    <w:rsid w:val="00E5144A"/>
    <w:rsid w:val="00E51585"/>
    <w:rsid w:val="00E516F4"/>
    <w:rsid w:val="00E51B0D"/>
    <w:rsid w:val="00E51B47"/>
    <w:rsid w:val="00E51D2B"/>
    <w:rsid w:val="00E51E4D"/>
    <w:rsid w:val="00E51F5D"/>
    <w:rsid w:val="00E51FA1"/>
    <w:rsid w:val="00E52089"/>
    <w:rsid w:val="00E52114"/>
    <w:rsid w:val="00E52115"/>
    <w:rsid w:val="00E52278"/>
    <w:rsid w:val="00E528DC"/>
    <w:rsid w:val="00E52B5F"/>
    <w:rsid w:val="00E52D58"/>
    <w:rsid w:val="00E53126"/>
    <w:rsid w:val="00E53490"/>
    <w:rsid w:val="00E535D0"/>
    <w:rsid w:val="00E53605"/>
    <w:rsid w:val="00E5362C"/>
    <w:rsid w:val="00E537A4"/>
    <w:rsid w:val="00E53A90"/>
    <w:rsid w:val="00E53BED"/>
    <w:rsid w:val="00E53D15"/>
    <w:rsid w:val="00E53D1B"/>
    <w:rsid w:val="00E53D2F"/>
    <w:rsid w:val="00E541DE"/>
    <w:rsid w:val="00E5429E"/>
    <w:rsid w:val="00E542CB"/>
    <w:rsid w:val="00E5441D"/>
    <w:rsid w:val="00E5476C"/>
    <w:rsid w:val="00E5486C"/>
    <w:rsid w:val="00E54894"/>
    <w:rsid w:val="00E5495C"/>
    <w:rsid w:val="00E54B06"/>
    <w:rsid w:val="00E54C94"/>
    <w:rsid w:val="00E55143"/>
    <w:rsid w:val="00E553DD"/>
    <w:rsid w:val="00E553ED"/>
    <w:rsid w:val="00E556DE"/>
    <w:rsid w:val="00E55ADD"/>
    <w:rsid w:val="00E55BDF"/>
    <w:rsid w:val="00E55C84"/>
    <w:rsid w:val="00E55F69"/>
    <w:rsid w:val="00E563F7"/>
    <w:rsid w:val="00E564D5"/>
    <w:rsid w:val="00E566F6"/>
    <w:rsid w:val="00E56AF1"/>
    <w:rsid w:val="00E56BC7"/>
    <w:rsid w:val="00E56E63"/>
    <w:rsid w:val="00E57079"/>
    <w:rsid w:val="00E57097"/>
    <w:rsid w:val="00E57144"/>
    <w:rsid w:val="00E57235"/>
    <w:rsid w:val="00E5742E"/>
    <w:rsid w:val="00E57448"/>
    <w:rsid w:val="00E575F0"/>
    <w:rsid w:val="00E57A63"/>
    <w:rsid w:val="00E57A99"/>
    <w:rsid w:val="00E57C96"/>
    <w:rsid w:val="00E57DDC"/>
    <w:rsid w:val="00E57E90"/>
    <w:rsid w:val="00E57F2A"/>
    <w:rsid w:val="00E59130"/>
    <w:rsid w:val="00E60513"/>
    <w:rsid w:val="00E605FD"/>
    <w:rsid w:val="00E60972"/>
    <w:rsid w:val="00E60990"/>
    <w:rsid w:val="00E60BD5"/>
    <w:rsid w:val="00E60D45"/>
    <w:rsid w:val="00E60DAB"/>
    <w:rsid w:val="00E60FBE"/>
    <w:rsid w:val="00E610E6"/>
    <w:rsid w:val="00E612F4"/>
    <w:rsid w:val="00E6192B"/>
    <w:rsid w:val="00E619AE"/>
    <w:rsid w:val="00E61DD4"/>
    <w:rsid w:val="00E61DEC"/>
    <w:rsid w:val="00E61EDA"/>
    <w:rsid w:val="00E621F4"/>
    <w:rsid w:val="00E625A0"/>
    <w:rsid w:val="00E625FE"/>
    <w:rsid w:val="00E62705"/>
    <w:rsid w:val="00E627F8"/>
    <w:rsid w:val="00E62894"/>
    <w:rsid w:val="00E629B7"/>
    <w:rsid w:val="00E62B67"/>
    <w:rsid w:val="00E62CB4"/>
    <w:rsid w:val="00E6322D"/>
    <w:rsid w:val="00E6359E"/>
    <w:rsid w:val="00E6373B"/>
    <w:rsid w:val="00E63779"/>
    <w:rsid w:val="00E63844"/>
    <w:rsid w:val="00E63E13"/>
    <w:rsid w:val="00E63E34"/>
    <w:rsid w:val="00E63ED2"/>
    <w:rsid w:val="00E64012"/>
    <w:rsid w:val="00E640C8"/>
    <w:rsid w:val="00E64135"/>
    <w:rsid w:val="00E64224"/>
    <w:rsid w:val="00E6441A"/>
    <w:rsid w:val="00E6449A"/>
    <w:rsid w:val="00E6473C"/>
    <w:rsid w:val="00E64D10"/>
    <w:rsid w:val="00E64D35"/>
    <w:rsid w:val="00E64F0A"/>
    <w:rsid w:val="00E65010"/>
    <w:rsid w:val="00E650AA"/>
    <w:rsid w:val="00E65304"/>
    <w:rsid w:val="00E65335"/>
    <w:rsid w:val="00E65567"/>
    <w:rsid w:val="00E655C3"/>
    <w:rsid w:val="00E655FB"/>
    <w:rsid w:val="00E6563D"/>
    <w:rsid w:val="00E6569C"/>
    <w:rsid w:val="00E6591C"/>
    <w:rsid w:val="00E65FC5"/>
    <w:rsid w:val="00E6610F"/>
    <w:rsid w:val="00E6619F"/>
    <w:rsid w:val="00E661B1"/>
    <w:rsid w:val="00E668CB"/>
    <w:rsid w:val="00E6690B"/>
    <w:rsid w:val="00E66A12"/>
    <w:rsid w:val="00E66BE6"/>
    <w:rsid w:val="00E66D93"/>
    <w:rsid w:val="00E66E4E"/>
    <w:rsid w:val="00E66F2D"/>
    <w:rsid w:val="00E6708B"/>
    <w:rsid w:val="00E67182"/>
    <w:rsid w:val="00E67195"/>
    <w:rsid w:val="00E672CF"/>
    <w:rsid w:val="00E67593"/>
    <w:rsid w:val="00E676FB"/>
    <w:rsid w:val="00E67726"/>
    <w:rsid w:val="00E67AD4"/>
    <w:rsid w:val="00E67C98"/>
    <w:rsid w:val="00E67CB8"/>
    <w:rsid w:val="00E67E19"/>
    <w:rsid w:val="00E67EEF"/>
    <w:rsid w:val="00E70398"/>
    <w:rsid w:val="00E703E0"/>
    <w:rsid w:val="00E704BE"/>
    <w:rsid w:val="00E707F0"/>
    <w:rsid w:val="00E70903"/>
    <w:rsid w:val="00E70A00"/>
    <w:rsid w:val="00E70D97"/>
    <w:rsid w:val="00E710EA"/>
    <w:rsid w:val="00E7178C"/>
    <w:rsid w:val="00E7178D"/>
    <w:rsid w:val="00E717C3"/>
    <w:rsid w:val="00E7180E"/>
    <w:rsid w:val="00E7182F"/>
    <w:rsid w:val="00E71EE4"/>
    <w:rsid w:val="00E71EFA"/>
    <w:rsid w:val="00E71F62"/>
    <w:rsid w:val="00E71FE1"/>
    <w:rsid w:val="00E7204C"/>
    <w:rsid w:val="00E721D7"/>
    <w:rsid w:val="00E724DE"/>
    <w:rsid w:val="00E72503"/>
    <w:rsid w:val="00E726F0"/>
    <w:rsid w:val="00E729DB"/>
    <w:rsid w:val="00E72AA2"/>
    <w:rsid w:val="00E72CE5"/>
    <w:rsid w:val="00E731CA"/>
    <w:rsid w:val="00E7322F"/>
    <w:rsid w:val="00E732C7"/>
    <w:rsid w:val="00E733F8"/>
    <w:rsid w:val="00E73583"/>
    <w:rsid w:val="00E7362A"/>
    <w:rsid w:val="00E7367A"/>
    <w:rsid w:val="00E736D0"/>
    <w:rsid w:val="00E736EF"/>
    <w:rsid w:val="00E7384D"/>
    <w:rsid w:val="00E73981"/>
    <w:rsid w:val="00E73BC6"/>
    <w:rsid w:val="00E73EB8"/>
    <w:rsid w:val="00E73F61"/>
    <w:rsid w:val="00E73FA6"/>
    <w:rsid w:val="00E73FC8"/>
    <w:rsid w:val="00E74119"/>
    <w:rsid w:val="00E7427B"/>
    <w:rsid w:val="00E74401"/>
    <w:rsid w:val="00E7466A"/>
    <w:rsid w:val="00E746B6"/>
    <w:rsid w:val="00E74A3E"/>
    <w:rsid w:val="00E74C45"/>
    <w:rsid w:val="00E74D25"/>
    <w:rsid w:val="00E74D75"/>
    <w:rsid w:val="00E74D89"/>
    <w:rsid w:val="00E74EE6"/>
    <w:rsid w:val="00E74F8B"/>
    <w:rsid w:val="00E74FD4"/>
    <w:rsid w:val="00E75164"/>
    <w:rsid w:val="00E752A8"/>
    <w:rsid w:val="00E752EF"/>
    <w:rsid w:val="00E7531B"/>
    <w:rsid w:val="00E75376"/>
    <w:rsid w:val="00E7537D"/>
    <w:rsid w:val="00E756E7"/>
    <w:rsid w:val="00E75EFB"/>
    <w:rsid w:val="00E75F87"/>
    <w:rsid w:val="00E7603A"/>
    <w:rsid w:val="00E760A8"/>
    <w:rsid w:val="00E76204"/>
    <w:rsid w:val="00E762B6"/>
    <w:rsid w:val="00E76375"/>
    <w:rsid w:val="00E76478"/>
    <w:rsid w:val="00E76583"/>
    <w:rsid w:val="00E765C1"/>
    <w:rsid w:val="00E7667B"/>
    <w:rsid w:val="00E7680D"/>
    <w:rsid w:val="00E768DB"/>
    <w:rsid w:val="00E76A96"/>
    <w:rsid w:val="00E76B1E"/>
    <w:rsid w:val="00E76D7A"/>
    <w:rsid w:val="00E772A4"/>
    <w:rsid w:val="00E77B80"/>
    <w:rsid w:val="00E77CB6"/>
    <w:rsid w:val="00E8020A"/>
    <w:rsid w:val="00E80393"/>
    <w:rsid w:val="00E805FA"/>
    <w:rsid w:val="00E8080E"/>
    <w:rsid w:val="00E808C0"/>
    <w:rsid w:val="00E80957"/>
    <w:rsid w:val="00E80C32"/>
    <w:rsid w:val="00E80C81"/>
    <w:rsid w:val="00E80F63"/>
    <w:rsid w:val="00E8143F"/>
    <w:rsid w:val="00E81564"/>
    <w:rsid w:val="00E8156F"/>
    <w:rsid w:val="00E81591"/>
    <w:rsid w:val="00E8175F"/>
    <w:rsid w:val="00E81BF3"/>
    <w:rsid w:val="00E81E97"/>
    <w:rsid w:val="00E82116"/>
    <w:rsid w:val="00E82580"/>
    <w:rsid w:val="00E82A40"/>
    <w:rsid w:val="00E82C7B"/>
    <w:rsid w:val="00E82E51"/>
    <w:rsid w:val="00E82F02"/>
    <w:rsid w:val="00E8301B"/>
    <w:rsid w:val="00E8321E"/>
    <w:rsid w:val="00E832A2"/>
    <w:rsid w:val="00E83330"/>
    <w:rsid w:val="00E83678"/>
    <w:rsid w:val="00E836D5"/>
    <w:rsid w:val="00E83B47"/>
    <w:rsid w:val="00E83CB1"/>
    <w:rsid w:val="00E83E11"/>
    <w:rsid w:val="00E83ECB"/>
    <w:rsid w:val="00E840FD"/>
    <w:rsid w:val="00E84238"/>
    <w:rsid w:val="00E84283"/>
    <w:rsid w:val="00E8453C"/>
    <w:rsid w:val="00E84944"/>
    <w:rsid w:val="00E84989"/>
    <w:rsid w:val="00E84A8B"/>
    <w:rsid w:val="00E84D45"/>
    <w:rsid w:val="00E85474"/>
    <w:rsid w:val="00E85546"/>
    <w:rsid w:val="00E855FA"/>
    <w:rsid w:val="00E8590A"/>
    <w:rsid w:val="00E85B8B"/>
    <w:rsid w:val="00E86658"/>
    <w:rsid w:val="00E8685C"/>
    <w:rsid w:val="00E869B6"/>
    <w:rsid w:val="00E86C14"/>
    <w:rsid w:val="00E86D21"/>
    <w:rsid w:val="00E86D7D"/>
    <w:rsid w:val="00E86E80"/>
    <w:rsid w:val="00E87010"/>
    <w:rsid w:val="00E87019"/>
    <w:rsid w:val="00E87500"/>
    <w:rsid w:val="00E8766A"/>
    <w:rsid w:val="00E876A6"/>
    <w:rsid w:val="00E879C2"/>
    <w:rsid w:val="00E87B0E"/>
    <w:rsid w:val="00E87EB0"/>
    <w:rsid w:val="00E90126"/>
    <w:rsid w:val="00E90136"/>
    <w:rsid w:val="00E901DC"/>
    <w:rsid w:val="00E90287"/>
    <w:rsid w:val="00E907B4"/>
    <w:rsid w:val="00E90850"/>
    <w:rsid w:val="00E90854"/>
    <w:rsid w:val="00E90915"/>
    <w:rsid w:val="00E9095C"/>
    <w:rsid w:val="00E90997"/>
    <w:rsid w:val="00E90AB0"/>
    <w:rsid w:val="00E90D32"/>
    <w:rsid w:val="00E90D94"/>
    <w:rsid w:val="00E910EA"/>
    <w:rsid w:val="00E9111F"/>
    <w:rsid w:val="00E91312"/>
    <w:rsid w:val="00E9153B"/>
    <w:rsid w:val="00E9165D"/>
    <w:rsid w:val="00E916A2"/>
    <w:rsid w:val="00E91847"/>
    <w:rsid w:val="00E9195F"/>
    <w:rsid w:val="00E91ADB"/>
    <w:rsid w:val="00E91BAC"/>
    <w:rsid w:val="00E91CA7"/>
    <w:rsid w:val="00E91CB9"/>
    <w:rsid w:val="00E91D99"/>
    <w:rsid w:val="00E92142"/>
    <w:rsid w:val="00E92305"/>
    <w:rsid w:val="00E9255B"/>
    <w:rsid w:val="00E9266C"/>
    <w:rsid w:val="00E927B0"/>
    <w:rsid w:val="00E93250"/>
    <w:rsid w:val="00E933C5"/>
    <w:rsid w:val="00E935E2"/>
    <w:rsid w:val="00E93631"/>
    <w:rsid w:val="00E93A06"/>
    <w:rsid w:val="00E93A8E"/>
    <w:rsid w:val="00E93AC2"/>
    <w:rsid w:val="00E93D8F"/>
    <w:rsid w:val="00E93EE8"/>
    <w:rsid w:val="00E94068"/>
    <w:rsid w:val="00E9411A"/>
    <w:rsid w:val="00E9457F"/>
    <w:rsid w:val="00E9472B"/>
    <w:rsid w:val="00E948F1"/>
    <w:rsid w:val="00E94986"/>
    <w:rsid w:val="00E94BE0"/>
    <w:rsid w:val="00E94ECA"/>
    <w:rsid w:val="00E94F55"/>
    <w:rsid w:val="00E94F9C"/>
    <w:rsid w:val="00E950B5"/>
    <w:rsid w:val="00E95149"/>
    <w:rsid w:val="00E95339"/>
    <w:rsid w:val="00E95866"/>
    <w:rsid w:val="00E95E14"/>
    <w:rsid w:val="00E95E75"/>
    <w:rsid w:val="00E962E7"/>
    <w:rsid w:val="00E96334"/>
    <w:rsid w:val="00E96445"/>
    <w:rsid w:val="00E965D8"/>
    <w:rsid w:val="00E9664A"/>
    <w:rsid w:val="00E967B7"/>
    <w:rsid w:val="00E96AAF"/>
    <w:rsid w:val="00E96DA6"/>
    <w:rsid w:val="00E96EDB"/>
    <w:rsid w:val="00E97084"/>
    <w:rsid w:val="00E970AD"/>
    <w:rsid w:val="00E97524"/>
    <w:rsid w:val="00E97559"/>
    <w:rsid w:val="00E975A3"/>
    <w:rsid w:val="00E976D9"/>
    <w:rsid w:val="00E9778F"/>
    <w:rsid w:val="00E977EC"/>
    <w:rsid w:val="00E97BD7"/>
    <w:rsid w:val="00E97D93"/>
    <w:rsid w:val="00E97E77"/>
    <w:rsid w:val="00E97F25"/>
    <w:rsid w:val="00EA028E"/>
    <w:rsid w:val="00EA0585"/>
    <w:rsid w:val="00EA0588"/>
    <w:rsid w:val="00EA0741"/>
    <w:rsid w:val="00EA080D"/>
    <w:rsid w:val="00EA0847"/>
    <w:rsid w:val="00EA08C3"/>
    <w:rsid w:val="00EA08C6"/>
    <w:rsid w:val="00EA0B8B"/>
    <w:rsid w:val="00EA0E2C"/>
    <w:rsid w:val="00EA1121"/>
    <w:rsid w:val="00EA1345"/>
    <w:rsid w:val="00EA15F0"/>
    <w:rsid w:val="00EA21F7"/>
    <w:rsid w:val="00EA2290"/>
    <w:rsid w:val="00EA2587"/>
    <w:rsid w:val="00EA27BB"/>
    <w:rsid w:val="00EA2A37"/>
    <w:rsid w:val="00EA2B59"/>
    <w:rsid w:val="00EA2C08"/>
    <w:rsid w:val="00EA2C73"/>
    <w:rsid w:val="00EA2EFF"/>
    <w:rsid w:val="00EA2FBA"/>
    <w:rsid w:val="00EA3067"/>
    <w:rsid w:val="00EA3198"/>
    <w:rsid w:val="00EA32C5"/>
    <w:rsid w:val="00EA33D0"/>
    <w:rsid w:val="00EA3726"/>
    <w:rsid w:val="00EA3732"/>
    <w:rsid w:val="00EA3C6A"/>
    <w:rsid w:val="00EA3F0B"/>
    <w:rsid w:val="00EA3F5E"/>
    <w:rsid w:val="00EA40F6"/>
    <w:rsid w:val="00EA4316"/>
    <w:rsid w:val="00EA4365"/>
    <w:rsid w:val="00EA4434"/>
    <w:rsid w:val="00EA44F1"/>
    <w:rsid w:val="00EA45FE"/>
    <w:rsid w:val="00EA4C93"/>
    <w:rsid w:val="00EA521B"/>
    <w:rsid w:val="00EA5440"/>
    <w:rsid w:val="00EA5712"/>
    <w:rsid w:val="00EA576C"/>
    <w:rsid w:val="00EA57C5"/>
    <w:rsid w:val="00EA58A0"/>
    <w:rsid w:val="00EA5A24"/>
    <w:rsid w:val="00EA5D8A"/>
    <w:rsid w:val="00EA6140"/>
    <w:rsid w:val="00EA6AAF"/>
    <w:rsid w:val="00EA703E"/>
    <w:rsid w:val="00EA7296"/>
    <w:rsid w:val="00EA72A3"/>
    <w:rsid w:val="00EA7398"/>
    <w:rsid w:val="00EA74AB"/>
    <w:rsid w:val="00EA755C"/>
    <w:rsid w:val="00EA773C"/>
    <w:rsid w:val="00EA788C"/>
    <w:rsid w:val="00EA7B24"/>
    <w:rsid w:val="00EA7B78"/>
    <w:rsid w:val="00EA7CC4"/>
    <w:rsid w:val="00EA7CD2"/>
    <w:rsid w:val="00EA7D6E"/>
    <w:rsid w:val="00EA7F9D"/>
    <w:rsid w:val="00EA7FC0"/>
    <w:rsid w:val="00EB00F2"/>
    <w:rsid w:val="00EB0228"/>
    <w:rsid w:val="00EB0281"/>
    <w:rsid w:val="00EB0646"/>
    <w:rsid w:val="00EB0CC8"/>
    <w:rsid w:val="00EB0E3B"/>
    <w:rsid w:val="00EB103A"/>
    <w:rsid w:val="00EB1122"/>
    <w:rsid w:val="00EB1260"/>
    <w:rsid w:val="00EB13CB"/>
    <w:rsid w:val="00EB19A5"/>
    <w:rsid w:val="00EB1B59"/>
    <w:rsid w:val="00EB1D89"/>
    <w:rsid w:val="00EB1F1B"/>
    <w:rsid w:val="00EB233F"/>
    <w:rsid w:val="00EB2369"/>
    <w:rsid w:val="00EB2594"/>
    <w:rsid w:val="00EB2936"/>
    <w:rsid w:val="00EB29EB"/>
    <w:rsid w:val="00EB2A89"/>
    <w:rsid w:val="00EB2F76"/>
    <w:rsid w:val="00EB3102"/>
    <w:rsid w:val="00EB32B0"/>
    <w:rsid w:val="00EB32D8"/>
    <w:rsid w:val="00EB38F0"/>
    <w:rsid w:val="00EB3AC0"/>
    <w:rsid w:val="00EB3BEB"/>
    <w:rsid w:val="00EB3D1C"/>
    <w:rsid w:val="00EB3E1A"/>
    <w:rsid w:val="00EB4045"/>
    <w:rsid w:val="00EB4185"/>
    <w:rsid w:val="00EB422C"/>
    <w:rsid w:val="00EB4419"/>
    <w:rsid w:val="00EB44FB"/>
    <w:rsid w:val="00EB4543"/>
    <w:rsid w:val="00EB4C07"/>
    <w:rsid w:val="00EB4D37"/>
    <w:rsid w:val="00EB4ED6"/>
    <w:rsid w:val="00EB4FA4"/>
    <w:rsid w:val="00EB4FE4"/>
    <w:rsid w:val="00EB504A"/>
    <w:rsid w:val="00EB516C"/>
    <w:rsid w:val="00EB52C9"/>
    <w:rsid w:val="00EB532C"/>
    <w:rsid w:val="00EB544C"/>
    <w:rsid w:val="00EB54E5"/>
    <w:rsid w:val="00EB54E9"/>
    <w:rsid w:val="00EB567E"/>
    <w:rsid w:val="00EB58D0"/>
    <w:rsid w:val="00EB59EC"/>
    <w:rsid w:val="00EB5AFC"/>
    <w:rsid w:val="00EB6093"/>
    <w:rsid w:val="00EB6150"/>
    <w:rsid w:val="00EB62B7"/>
    <w:rsid w:val="00EB63E2"/>
    <w:rsid w:val="00EB65AA"/>
    <w:rsid w:val="00EB6889"/>
    <w:rsid w:val="00EB6AEE"/>
    <w:rsid w:val="00EB6DBC"/>
    <w:rsid w:val="00EB750B"/>
    <w:rsid w:val="00EB75F3"/>
    <w:rsid w:val="00EB79B5"/>
    <w:rsid w:val="00EB7B50"/>
    <w:rsid w:val="00EB7C7B"/>
    <w:rsid w:val="00EB7F6C"/>
    <w:rsid w:val="00EC0307"/>
    <w:rsid w:val="00EC033D"/>
    <w:rsid w:val="00EC03B1"/>
    <w:rsid w:val="00EC04FE"/>
    <w:rsid w:val="00EC0572"/>
    <w:rsid w:val="00EC05F8"/>
    <w:rsid w:val="00EC0794"/>
    <w:rsid w:val="00EC098F"/>
    <w:rsid w:val="00EC1039"/>
    <w:rsid w:val="00EC174F"/>
    <w:rsid w:val="00EC21CC"/>
    <w:rsid w:val="00EC23DB"/>
    <w:rsid w:val="00EC2698"/>
    <w:rsid w:val="00EC27F0"/>
    <w:rsid w:val="00EC284F"/>
    <w:rsid w:val="00EC29FC"/>
    <w:rsid w:val="00EC2A14"/>
    <w:rsid w:val="00EC2A44"/>
    <w:rsid w:val="00EC2AA9"/>
    <w:rsid w:val="00EC33CE"/>
    <w:rsid w:val="00EC3405"/>
    <w:rsid w:val="00EC44AB"/>
    <w:rsid w:val="00EC4594"/>
    <w:rsid w:val="00EC493B"/>
    <w:rsid w:val="00EC4C5F"/>
    <w:rsid w:val="00EC4E49"/>
    <w:rsid w:val="00EC5723"/>
    <w:rsid w:val="00EC58F8"/>
    <w:rsid w:val="00EC5AB7"/>
    <w:rsid w:val="00EC5BF7"/>
    <w:rsid w:val="00EC5C3D"/>
    <w:rsid w:val="00EC61F1"/>
    <w:rsid w:val="00EC624E"/>
    <w:rsid w:val="00EC63A0"/>
    <w:rsid w:val="00EC64A2"/>
    <w:rsid w:val="00EC66F1"/>
    <w:rsid w:val="00EC6766"/>
    <w:rsid w:val="00EC684D"/>
    <w:rsid w:val="00EC6A51"/>
    <w:rsid w:val="00EC6B2F"/>
    <w:rsid w:val="00EC6BED"/>
    <w:rsid w:val="00EC6D3D"/>
    <w:rsid w:val="00EC70AF"/>
    <w:rsid w:val="00EC73B3"/>
    <w:rsid w:val="00EC73D8"/>
    <w:rsid w:val="00EC7658"/>
    <w:rsid w:val="00EC7735"/>
    <w:rsid w:val="00EC77BB"/>
    <w:rsid w:val="00EC7A07"/>
    <w:rsid w:val="00EC7A1B"/>
    <w:rsid w:val="00EC7E40"/>
    <w:rsid w:val="00ED0363"/>
    <w:rsid w:val="00ED053D"/>
    <w:rsid w:val="00ED05EA"/>
    <w:rsid w:val="00ED0691"/>
    <w:rsid w:val="00ED07A2"/>
    <w:rsid w:val="00ED0B56"/>
    <w:rsid w:val="00ED0F39"/>
    <w:rsid w:val="00ED0F4C"/>
    <w:rsid w:val="00ED1427"/>
    <w:rsid w:val="00ED145C"/>
    <w:rsid w:val="00ED1528"/>
    <w:rsid w:val="00ED1793"/>
    <w:rsid w:val="00ED1B15"/>
    <w:rsid w:val="00ED2043"/>
    <w:rsid w:val="00ED2195"/>
    <w:rsid w:val="00ED21EE"/>
    <w:rsid w:val="00ED2233"/>
    <w:rsid w:val="00ED2442"/>
    <w:rsid w:val="00ED266C"/>
    <w:rsid w:val="00ED275E"/>
    <w:rsid w:val="00ED2B00"/>
    <w:rsid w:val="00ED30BB"/>
    <w:rsid w:val="00ED30C5"/>
    <w:rsid w:val="00ED3149"/>
    <w:rsid w:val="00ED3A15"/>
    <w:rsid w:val="00ED3A1E"/>
    <w:rsid w:val="00ED3C6C"/>
    <w:rsid w:val="00ED3D42"/>
    <w:rsid w:val="00ED3D91"/>
    <w:rsid w:val="00ED3E9A"/>
    <w:rsid w:val="00ED3FAD"/>
    <w:rsid w:val="00ED40B3"/>
    <w:rsid w:val="00ED4437"/>
    <w:rsid w:val="00ED46D6"/>
    <w:rsid w:val="00ED47E5"/>
    <w:rsid w:val="00ED4980"/>
    <w:rsid w:val="00ED4ADD"/>
    <w:rsid w:val="00ED4B12"/>
    <w:rsid w:val="00ED4BDB"/>
    <w:rsid w:val="00ED4C89"/>
    <w:rsid w:val="00ED4E53"/>
    <w:rsid w:val="00ED5157"/>
    <w:rsid w:val="00ED51AF"/>
    <w:rsid w:val="00ED51B5"/>
    <w:rsid w:val="00ED56E5"/>
    <w:rsid w:val="00ED5B9E"/>
    <w:rsid w:val="00ED5E67"/>
    <w:rsid w:val="00ED61B4"/>
    <w:rsid w:val="00ED6212"/>
    <w:rsid w:val="00ED636C"/>
    <w:rsid w:val="00ED636E"/>
    <w:rsid w:val="00ED6421"/>
    <w:rsid w:val="00ED6CAC"/>
    <w:rsid w:val="00ED710E"/>
    <w:rsid w:val="00ED73A4"/>
    <w:rsid w:val="00ED77FB"/>
    <w:rsid w:val="00ED7A6E"/>
    <w:rsid w:val="00ED7CEB"/>
    <w:rsid w:val="00ED7E92"/>
    <w:rsid w:val="00ED7EB4"/>
    <w:rsid w:val="00EE0128"/>
    <w:rsid w:val="00EE0129"/>
    <w:rsid w:val="00EE01A9"/>
    <w:rsid w:val="00EE0414"/>
    <w:rsid w:val="00EE0661"/>
    <w:rsid w:val="00EE0781"/>
    <w:rsid w:val="00EE07FF"/>
    <w:rsid w:val="00EE0813"/>
    <w:rsid w:val="00EE0B2C"/>
    <w:rsid w:val="00EE0B53"/>
    <w:rsid w:val="00EE0B81"/>
    <w:rsid w:val="00EE0F96"/>
    <w:rsid w:val="00EE118D"/>
    <w:rsid w:val="00EE12D8"/>
    <w:rsid w:val="00EE1314"/>
    <w:rsid w:val="00EE16F3"/>
    <w:rsid w:val="00EE17FC"/>
    <w:rsid w:val="00EE1808"/>
    <w:rsid w:val="00EE1B0C"/>
    <w:rsid w:val="00EE1B1C"/>
    <w:rsid w:val="00EE1BF4"/>
    <w:rsid w:val="00EE20CD"/>
    <w:rsid w:val="00EE219F"/>
    <w:rsid w:val="00EE21D2"/>
    <w:rsid w:val="00EE2697"/>
    <w:rsid w:val="00EE26BD"/>
    <w:rsid w:val="00EE2756"/>
    <w:rsid w:val="00EE297C"/>
    <w:rsid w:val="00EE29DF"/>
    <w:rsid w:val="00EE2A3C"/>
    <w:rsid w:val="00EE2D7D"/>
    <w:rsid w:val="00EE2D9C"/>
    <w:rsid w:val="00EE2E9E"/>
    <w:rsid w:val="00EE36DE"/>
    <w:rsid w:val="00EE3A8A"/>
    <w:rsid w:val="00EE3A96"/>
    <w:rsid w:val="00EE3AF8"/>
    <w:rsid w:val="00EE3B12"/>
    <w:rsid w:val="00EE3CE1"/>
    <w:rsid w:val="00EE3E5A"/>
    <w:rsid w:val="00EE3F2F"/>
    <w:rsid w:val="00EE4275"/>
    <w:rsid w:val="00EE42E9"/>
    <w:rsid w:val="00EE439F"/>
    <w:rsid w:val="00EE45FA"/>
    <w:rsid w:val="00EE4748"/>
    <w:rsid w:val="00EE47E8"/>
    <w:rsid w:val="00EE4B7E"/>
    <w:rsid w:val="00EE4BBA"/>
    <w:rsid w:val="00EE4F50"/>
    <w:rsid w:val="00EE501D"/>
    <w:rsid w:val="00EE523F"/>
    <w:rsid w:val="00EE53F8"/>
    <w:rsid w:val="00EE551A"/>
    <w:rsid w:val="00EE55FA"/>
    <w:rsid w:val="00EE57EB"/>
    <w:rsid w:val="00EE618A"/>
    <w:rsid w:val="00EE6598"/>
    <w:rsid w:val="00EE688D"/>
    <w:rsid w:val="00EE6936"/>
    <w:rsid w:val="00EE69CE"/>
    <w:rsid w:val="00EE6A85"/>
    <w:rsid w:val="00EE6B67"/>
    <w:rsid w:val="00EE6B88"/>
    <w:rsid w:val="00EE71C4"/>
    <w:rsid w:val="00EE761B"/>
    <w:rsid w:val="00EE76B4"/>
    <w:rsid w:val="00EE79A4"/>
    <w:rsid w:val="00EE79A9"/>
    <w:rsid w:val="00EE7A8B"/>
    <w:rsid w:val="00EE7BA2"/>
    <w:rsid w:val="00EE7BFA"/>
    <w:rsid w:val="00EF0157"/>
    <w:rsid w:val="00EF0186"/>
    <w:rsid w:val="00EF0215"/>
    <w:rsid w:val="00EF0258"/>
    <w:rsid w:val="00EF0263"/>
    <w:rsid w:val="00EF034A"/>
    <w:rsid w:val="00EF0831"/>
    <w:rsid w:val="00EF0C08"/>
    <w:rsid w:val="00EF0E96"/>
    <w:rsid w:val="00EF1B40"/>
    <w:rsid w:val="00EF2025"/>
    <w:rsid w:val="00EF2050"/>
    <w:rsid w:val="00EF2379"/>
    <w:rsid w:val="00EF27A0"/>
    <w:rsid w:val="00EF2974"/>
    <w:rsid w:val="00EF29AF"/>
    <w:rsid w:val="00EF2A87"/>
    <w:rsid w:val="00EF2ABE"/>
    <w:rsid w:val="00EF2BC2"/>
    <w:rsid w:val="00EF2CE3"/>
    <w:rsid w:val="00EF2CFF"/>
    <w:rsid w:val="00EF2F10"/>
    <w:rsid w:val="00EF303A"/>
    <w:rsid w:val="00EF335B"/>
    <w:rsid w:val="00EF34C8"/>
    <w:rsid w:val="00EF356B"/>
    <w:rsid w:val="00EF3683"/>
    <w:rsid w:val="00EF3761"/>
    <w:rsid w:val="00EF385B"/>
    <w:rsid w:val="00EF3CDF"/>
    <w:rsid w:val="00EF3E1A"/>
    <w:rsid w:val="00EF4018"/>
    <w:rsid w:val="00EF41B9"/>
    <w:rsid w:val="00EF44B1"/>
    <w:rsid w:val="00EF45DE"/>
    <w:rsid w:val="00EF4674"/>
    <w:rsid w:val="00EF486B"/>
    <w:rsid w:val="00EF4A05"/>
    <w:rsid w:val="00EF4CA4"/>
    <w:rsid w:val="00EF4E03"/>
    <w:rsid w:val="00EF5229"/>
    <w:rsid w:val="00EF524A"/>
    <w:rsid w:val="00EF5352"/>
    <w:rsid w:val="00EF54A4"/>
    <w:rsid w:val="00EF55DF"/>
    <w:rsid w:val="00EF570E"/>
    <w:rsid w:val="00EF58B2"/>
    <w:rsid w:val="00EF5A73"/>
    <w:rsid w:val="00EF5F34"/>
    <w:rsid w:val="00EF613F"/>
    <w:rsid w:val="00EF62A2"/>
    <w:rsid w:val="00EF6686"/>
    <w:rsid w:val="00EF6ECD"/>
    <w:rsid w:val="00EF6ED0"/>
    <w:rsid w:val="00EF6EEB"/>
    <w:rsid w:val="00EF6F04"/>
    <w:rsid w:val="00EF6F83"/>
    <w:rsid w:val="00EF7069"/>
    <w:rsid w:val="00EF7094"/>
    <w:rsid w:val="00EF7294"/>
    <w:rsid w:val="00EF7319"/>
    <w:rsid w:val="00EF744A"/>
    <w:rsid w:val="00EF7540"/>
    <w:rsid w:val="00EF76B9"/>
    <w:rsid w:val="00EF76C0"/>
    <w:rsid w:val="00EF76D1"/>
    <w:rsid w:val="00EF7EBA"/>
    <w:rsid w:val="00F0021B"/>
    <w:rsid w:val="00F00336"/>
    <w:rsid w:val="00F00357"/>
    <w:rsid w:val="00F00489"/>
    <w:rsid w:val="00F008C9"/>
    <w:rsid w:val="00F00CAA"/>
    <w:rsid w:val="00F00CBB"/>
    <w:rsid w:val="00F01117"/>
    <w:rsid w:val="00F01160"/>
    <w:rsid w:val="00F011F8"/>
    <w:rsid w:val="00F019B6"/>
    <w:rsid w:val="00F01B32"/>
    <w:rsid w:val="00F01C15"/>
    <w:rsid w:val="00F01E97"/>
    <w:rsid w:val="00F01FD2"/>
    <w:rsid w:val="00F0214A"/>
    <w:rsid w:val="00F022D5"/>
    <w:rsid w:val="00F0258C"/>
    <w:rsid w:val="00F025FB"/>
    <w:rsid w:val="00F0271C"/>
    <w:rsid w:val="00F0277B"/>
    <w:rsid w:val="00F02A18"/>
    <w:rsid w:val="00F02E00"/>
    <w:rsid w:val="00F02F3C"/>
    <w:rsid w:val="00F03043"/>
    <w:rsid w:val="00F031B7"/>
    <w:rsid w:val="00F036CB"/>
    <w:rsid w:val="00F0377C"/>
    <w:rsid w:val="00F0390F"/>
    <w:rsid w:val="00F03B0B"/>
    <w:rsid w:val="00F03C7C"/>
    <w:rsid w:val="00F03E4F"/>
    <w:rsid w:val="00F040F2"/>
    <w:rsid w:val="00F043DE"/>
    <w:rsid w:val="00F0444E"/>
    <w:rsid w:val="00F0451A"/>
    <w:rsid w:val="00F0454C"/>
    <w:rsid w:val="00F045C0"/>
    <w:rsid w:val="00F045F0"/>
    <w:rsid w:val="00F04691"/>
    <w:rsid w:val="00F047F7"/>
    <w:rsid w:val="00F0486C"/>
    <w:rsid w:val="00F04923"/>
    <w:rsid w:val="00F04FC8"/>
    <w:rsid w:val="00F053CB"/>
    <w:rsid w:val="00F05486"/>
    <w:rsid w:val="00F05569"/>
    <w:rsid w:val="00F05AFE"/>
    <w:rsid w:val="00F05D89"/>
    <w:rsid w:val="00F05E88"/>
    <w:rsid w:val="00F062F0"/>
    <w:rsid w:val="00F064A0"/>
    <w:rsid w:val="00F06548"/>
    <w:rsid w:val="00F06935"/>
    <w:rsid w:val="00F06C82"/>
    <w:rsid w:val="00F06CB5"/>
    <w:rsid w:val="00F06CBF"/>
    <w:rsid w:val="00F06E36"/>
    <w:rsid w:val="00F06EBE"/>
    <w:rsid w:val="00F07169"/>
    <w:rsid w:val="00F071BC"/>
    <w:rsid w:val="00F071FF"/>
    <w:rsid w:val="00F07617"/>
    <w:rsid w:val="00F0773E"/>
    <w:rsid w:val="00F07847"/>
    <w:rsid w:val="00F07A22"/>
    <w:rsid w:val="00F07AE1"/>
    <w:rsid w:val="00F07B47"/>
    <w:rsid w:val="00F07D80"/>
    <w:rsid w:val="00F07E8D"/>
    <w:rsid w:val="00F07F5D"/>
    <w:rsid w:val="00F07FFA"/>
    <w:rsid w:val="00F100AB"/>
    <w:rsid w:val="00F10243"/>
    <w:rsid w:val="00F1033E"/>
    <w:rsid w:val="00F10380"/>
    <w:rsid w:val="00F10BE4"/>
    <w:rsid w:val="00F10C6D"/>
    <w:rsid w:val="00F10CC7"/>
    <w:rsid w:val="00F10E63"/>
    <w:rsid w:val="00F10EE8"/>
    <w:rsid w:val="00F10EF2"/>
    <w:rsid w:val="00F10F30"/>
    <w:rsid w:val="00F11140"/>
    <w:rsid w:val="00F111DE"/>
    <w:rsid w:val="00F11263"/>
    <w:rsid w:val="00F116F1"/>
    <w:rsid w:val="00F11869"/>
    <w:rsid w:val="00F11D13"/>
    <w:rsid w:val="00F1241D"/>
    <w:rsid w:val="00F12782"/>
    <w:rsid w:val="00F1282E"/>
    <w:rsid w:val="00F12A0B"/>
    <w:rsid w:val="00F12A46"/>
    <w:rsid w:val="00F12D15"/>
    <w:rsid w:val="00F12D5E"/>
    <w:rsid w:val="00F12DEA"/>
    <w:rsid w:val="00F12E13"/>
    <w:rsid w:val="00F12F80"/>
    <w:rsid w:val="00F13411"/>
    <w:rsid w:val="00F1356A"/>
    <w:rsid w:val="00F13665"/>
    <w:rsid w:val="00F13799"/>
    <w:rsid w:val="00F13806"/>
    <w:rsid w:val="00F13886"/>
    <w:rsid w:val="00F13C6A"/>
    <w:rsid w:val="00F14051"/>
    <w:rsid w:val="00F14321"/>
    <w:rsid w:val="00F14814"/>
    <w:rsid w:val="00F148D1"/>
    <w:rsid w:val="00F14922"/>
    <w:rsid w:val="00F1498A"/>
    <w:rsid w:val="00F14ADA"/>
    <w:rsid w:val="00F14B8F"/>
    <w:rsid w:val="00F14E87"/>
    <w:rsid w:val="00F14E8B"/>
    <w:rsid w:val="00F14FE1"/>
    <w:rsid w:val="00F15426"/>
    <w:rsid w:val="00F15506"/>
    <w:rsid w:val="00F157C4"/>
    <w:rsid w:val="00F15AD8"/>
    <w:rsid w:val="00F15F70"/>
    <w:rsid w:val="00F16069"/>
    <w:rsid w:val="00F160A6"/>
    <w:rsid w:val="00F162D2"/>
    <w:rsid w:val="00F1666C"/>
    <w:rsid w:val="00F16872"/>
    <w:rsid w:val="00F16A1A"/>
    <w:rsid w:val="00F16B6E"/>
    <w:rsid w:val="00F16C7C"/>
    <w:rsid w:val="00F16DA2"/>
    <w:rsid w:val="00F16DD5"/>
    <w:rsid w:val="00F17211"/>
    <w:rsid w:val="00F17809"/>
    <w:rsid w:val="00F1793A"/>
    <w:rsid w:val="00F17AE4"/>
    <w:rsid w:val="00F17B80"/>
    <w:rsid w:val="00F2027D"/>
    <w:rsid w:val="00F20292"/>
    <w:rsid w:val="00F20719"/>
    <w:rsid w:val="00F2086D"/>
    <w:rsid w:val="00F209AC"/>
    <w:rsid w:val="00F20A49"/>
    <w:rsid w:val="00F20A56"/>
    <w:rsid w:val="00F20A61"/>
    <w:rsid w:val="00F20B82"/>
    <w:rsid w:val="00F20E6A"/>
    <w:rsid w:val="00F210AF"/>
    <w:rsid w:val="00F21133"/>
    <w:rsid w:val="00F21381"/>
    <w:rsid w:val="00F217CC"/>
    <w:rsid w:val="00F21960"/>
    <w:rsid w:val="00F21F2F"/>
    <w:rsid w:val="00F222AF"/>
    <w:rsid w:val="00F22442"/>
    <w:rsid w:val="00F224C4"/>
    <w:rsid w:val="00F225BF"/>
    <w:rsid w:val="00F2272F"/>
    <w:rsid w:val="00F227AB"/>
    <w:rsid w:val="00F2288B"/>
    <w:rsid w:val="00F2292D"/>
    <w:rsid w:val="00F22958"/>
    <w:rsid w:val="00F22959"/>
    <w:rsid w:val="00F22E81"/>
    <w:rsid w:val="00F22EAC"/>
    <w:rsid w:val="00F22EB1"/>
    <w:rsid w:val="00F230D9"/>
    <w:rsid w:val="00F2359D"/>
    <w:rsid w:val="00F23621"/>
    <w:rsid w:val="00F2363B"/>
    <w:rsid w:val="00F236D9"/>
    <w:rsid w:val="00F2379F"/>
    <w:rsid w:val="00F23924"/>
    <w:rsid w:val="00F24076"/>
    <w:rsid w:val="00F24295"/>
    <w:rsid w:val="00F2480E"/>
    <w:rsid w:val="00F249C0"/>
    <w:rsid w:val="00F24F0D"/>
    <w:rsid w:val="00F24FC3"/>
    <w:rsid w:val="00F25003"/>
    <w:rsid w:val="00F253BD"/>
    <w:rsid w:val="00F2559F"/>
    <w:rsid w:val="00F25603"/>
    <w:rsid w:val="00F25705"/>
    <w:rsid w:val="00F25799"/>
    <w:rsid w:val="00F25E38"/>
    <w:rsid w:val="00F26367"/>
    <w:rsid w:val="00F263D6"/>
    <w:rsid w:val="00F26411"/>
    <w:rsid w:val="00F268BB"/>
    <w:rsid w:val="00F26B29"/>
    <w:rsid w:val="00F26CB2"/>
    <w:rsid w:val="00F26E9D"/>
    <w:rsid w:val="00F27051"/>
    <w:rsid w:val="00F270A7"/>
    <w:rsid w:val="00F270FF"/>
    <w:rsid w:val="00F271AC"/>
    <w:rsid w:val="00F272E8"/>
    <w:rsid w:val="00F274F4"/>
    <w:rsid w:val="00F275FD"/>
    <w:rsid w:val="00F276E3"/>
    <w:rsid w:val="00F2777E"/>
    <w:rsid w:val="00F277D5"/>
    <w:rsid w:val="00F27AEF"/>
    <w:rsid w:val="00F27B6A"/>
    <w:rsid w:val="00F30186"/>
    <w:rsid w:val="00F301B1"/>
    <w:rsid w:val="00F30324"/>
    <w:rsid w:val="00F30409"/>
    <w:rsid w:val="00F3087C"/>
    <w:rsid w:val="00F308AC"/>
    <w:rsid w:val="00F30986"/>
    <w:rsid w:val="00F3099A"/>
    <w:rsid w:val="00F309DF"/>
    <w:rsid w:val="00F30F10"/>
    <w:rsid w:val="00F311CD"/>
    <w:rsid w:val="00F3165E"/>
    <w:rsid w:val="00F319A0"/>
    <w:rsid w:val="00F31C62"/>
    <w:rsid w:val="00F31EEA"/>
    <w:rsid w:val="00F32140"/>
    <w:rsid w:val="00F3237E"/>
    <w:rsid w:val="00F32693"/>
    <w:rsid w:val="00F32737"/>
    <w:rsid w:val="00F3279E"/>
    <w:rsid w:val="00F32A11"/>
    <w:rsid w:val="00F32BAB"/>
    <w:rsid w:val="00F32E4E"/>
    <w:rsid w:val="00F32FBC"/>
    <w:rsid w:val="00F331ED"/>
    <w:rsid w:val="00F333A9"/>
    <w:rsid w:val="00F3364F"/>
    <w:rsid w:val="00F33ADE"/>
    <w:rsid w:val="00F33B35"/>
    <w:rsid w:val="00F34023"/>
    <w:rsid w:val="00F34255"/>
    <w:rsid w:val="00F34750"/>
    <w:rsid w:val="00F3498E"/>
    <w:rsid w:val="00F34B1D"/>
    <w:rsid w:val="00F34DC9"/>
    <w:rsid w:val="00F34E51"/>
    <w:rsid w:val="00F34EDA"/>
    <w:rsid w:val="00F35212"/>
    <w:rsid w:val="00F3545D"/>
    <w:rsid w:val="00F35794"/>
    <w:rsid w:val="00F357E7"/>
    <w:rsid w:val="00F35800"/>
    <w:rsid w:val="00F35A03"/>
    <w:rsid w:val="00F35B87"/>
    <w:rsid w:val="00F35CE4"/>
    <w:rsid w:val="00F35FFD"/>
    <w:rsid w:val="00F36282"/>
    <w:rsid w:val="00F362BB"/>
    <w:rsid w:val="00F36526"/>
    <w:rsid w:val="00F36BA3"/>
    <w:rsid w:val="00F36BB8"/>
    <w:rsid w:val="00F36ED1"/>
    <w:rsid w:val="00F37065"/>
    <w:rsid w:val="00F3715F"/>
    <w:rsid w:val="00F371D0"/>
    <w:rsid w:val="00F3728A"/>
    <w:rsid w:val="00F377DE"/>
    <w:rsid w:val="00F379B0"/>
    <w:rsid w:val="00F379E9"/>
    <w:rsid w:val="00F37A60"/>
    <w:rsid w:val="00F37DF9"/>
    <w:rsid w:val="00F37E75"/>
    <w:rsid w:val="00F37F9D"/>
    <w:rsid w:val="00F40064"/>
    <w:rsid w:val="00F40298"/>
    <w:rsid w:val="00F40538"/>
    <w:rsid w:val="00F40715"/>
    <w:rsid w:val="00F40886"/>
    <w:rsid w:val="00F40978"/>
    <w:rsid w:val="00F409A9"/>
    <w:rsid w:val="00F409CF"/>
    <w:rsid w:val="00F40BB7"/>
    <w:rsid w:val="00F40E0C"/>
    <w:rsid w:val="00F41095"/>
    <w:rsid w:val="00F4111A"/>
    <w:rsid w:val="00F4111E"/>
    <w:rsid w:val="00F4124C"/>
    <w:rsid w:val="00F414A8"/>
    <w:rsid w:val="00F41579"/>
    <w:rsid w:val="00F41ADF"/>
    <w:rsid w:val="00F42040"/>
    <w:rsid w:val="00F4259C"/>
    <w:rsid w:val="00F42742"/>
    <w:rsid w:val="00F42900"/>
    <w:rsid w:val="00F42956"/>
    <w:rsid w:val="00F42FBC"/>
    <w:rsid w:val="00F431ED"/>
    <w:rsid w:val="00F436C5"/>
    <w:rsid w:val="00F43CC6"/>
    <w:rsid w:val="00F43EDA"/>
    <w:rsid w:val="00F442F7"/>
    <w:rsid w:val="00F4442F"/>
    <w:rsid w:val="00F4475F"/>
    <w:rsid w:val="00F4478C"/>
    <w:rsid w:val="00F44983"/>
    <w:rsid w:val="00F449A7"/>
    <w:rsid w:val="00F449B2"/>
    <w:rsid w:val="00F449D0"/>
    <w:rsid w:val="00F44BDC"/>
    <w:rsid w:val="00F44BEC"/>
    <w:rsid w:val="00F44D81"/>
    <w:rsid w:val="00F44FA1"/>
    <w:rsid w:val="00F452BE"/>
    <w:rsid w:val="00F45565"/>
    <w:rsid w:val="00F458A5"/>
    <w:rsid w:val="00F45A8C"/>
    <w:rsid w:val="00F45D59"/>
    <w:rsid w:val="00F462AE"/>
    <w:rsid w:val="00F46455"/>
    <w:rsid w:val="00F469B3"/>
    <w:rsid w:val="00F46A11"/>
    <w:rsid w:val="00F46A1A"/>
    <w:rsid w:val="00F46C67"/>
    <w:rsid w:val="00F46E1F"/>
    <w:rsid w:val="00F46EC3"/>
    <w:rsid w:val="00F46F6B"/>
    <w:rsid w:val="00F47130"/>
    <w:rsid w:val="00F47316"/>
    <w:rsid w:val="00F47518"/>
    <w:rsid w:val="00F47B94"/>
    <w:rsid w:val="00F47EFB"/>
    <w:rsid w:val="00F50201"/>
    <w:rsid w:val="00F5020D"/>
    <w:rsid w:val="00F5026B"/>
    <w:rsid w:val="00F5031F"/>
    <w:rsid w:val="00F5095D"/>
    <w:rsid w:val="00F50C96"/>
    <w:rsid w:val="00F50D96"/>
    <w:rsid w:val="00F5102B"/>
    <w:rsid w:val="00F51045"/>
    <w:rsid w:val="00F514D3"/>
    <w:rsid w:val="00F51656"/>
    <w:rsid w:val="00F51955"/>
    <w:rsid w:val="00F51B82"/>
    <w:rsid w:val="00F51D41"/>
    <w:rsid w:val="00F51F02"/>
    <w:rsid w:val="00F5256C"/>
    <w:rsid w:val="00F5259E"/>
    <w:rsid w:val="00F52999"/>
    <w:rsid w:val="00F52B68"/>
    <w:rsid w:val="00F52C52"/>
    <w:rsid w:val="00F52CE2"/>
    <w:rsid w:val="00F53292"/>
    <w:rsid w:val="00F53793"/>
    <w:rsid w:val="00F53A09"/>
    <w:rsid w:val="00F53C21"/>
    <w:rsid w:val="00F53FE5"/>
    <w:rsid w:val="00F543F4"/>
    <w:rsid w:val="00F54821"/>
    <w:rsid w:val="00F54AF7"/>
    <w:rsid w:val="00F54CC0"/>
    <w:rsid w:val="00F5506B"/>
    <w:rsid w:val="00F55111"/>
    <w:rsid w:val="00F553DC"/>
    <w:rsid w:val="00F554B7"/>
    <w:rsid w:val="00F55FC6"/>
    <w:rsid w:val="00F563E1"/>
    <w:rsid w:val="00F564A0"/>
    <w:rsid w:val="00F56843"/>
    <w:rsid w:val="00F569C9"/>
    <w:rsid w:val="00F56BBA"/>
    <w:rsid w:val="00F56D34"/>
    <w:rsid w:val="00F570DA"/>
    <w:rsid w:val="00F57123"/>
    <w:rsid w:val="00F571BD"/>
    <w:rsid w:val="00F571C2"/>
    <w:rsid w:val="00F57330"/>
    <w:rsid w:val="00F57448"/>
    <w:rsid w:val="00F578F4"/>
    <w:rsid w:val="00F57DD4"/>
    <w:rsid w:val="00F60377"/>
    <w:rsid w:val="00F6050C"/>
    <w:rsid w:val="00F605AB"/>
    <w:rsid w:val="00F60651"/>
    <w:rsid w:val="00F60719"/>
    <w:rsid w:val="00F6076D"/>
    <w:rsid w:val="00F60ADA"/>
    <w:rsid w:val="00F60BBA"/>
    <w:rsid w:val="00F60F82"/>
    <w:rsid w:val="00F614D6"/>
    <w:rsid w:val="00F61539"/>
    <w:rsid w:val="00F616DF"/>
    <w:rsid w:val="00F61921"/>
    <w:rsid w:val="00F6193D"/>
    <w:rsid w:val="00F61DED"/>
    <w:rsid w:val="00F61FED"/>
    <w:rsid w:val="00F620D3"/>
    <w:rsid w:val="00F620D5"/>
    <w:rsid w:val="00F62440"/>
    <w:rsid w:val="00F62562"/>
    <w:rsid w:val="00F62797"/>
    <w:rsid w:val="00F628AD"/>
    <w:rsid w:val="00F62976"/>
    <w:rsid w:val="00F62B7D"/>
    <w:rsid w:val="00F62BF3"/>
    <w:rsid w:val="00F630F4"/>
    <w:rsid w:val="00F631B4"/>
    <w:rsid w:val="00F63578"/>
    <w:rsid w:val="00F63689"/>
    <w:rsid w:val="00F6369D"/>
    <w:rsid w:val="00F63877"/>
    <w:rsid w:val="00F63AA0"/>
    <w:rsid w:val="00F63C46"/>
    <w:rsid w:val="00F63CCB"/>
    <w:rsid w:val="00F63F09"/>
    <w:rsid w:val="00F63F51"/>
    <w:rsid w:val="00F64443"/>
    <w:rsid w:val="00F646DE"/>
    <w:rsid w:val="00F64A90"/>
    <w:rsid w:val="00F64A91"/>
    <w:rsid w:val="00F64BB1"/>
    <w:rsid w:val="00F64CE4"/>
    <w:rsid w:val="00F64D09"/>
    <w:rsid w:val="00F64D57"/>
    <w:rsid w:val="00F64DB2"/>
    <w:rsid w:val="00F64E08"/>
    <w:rsid w:val="00F64E3F"/>
    <w:rsid w:val="00F64F13"/>
    <w:rsid w:val="00F651D8"/>
    <w:rsid w:val="00F652AD"/>
    <w:rsid w:val="00F655FD"/>
    <w:rsid w:val="00F65783"/>
    <w:rsid w:val="00F657DF"/>
    <w:rsid w:val="00F65854"/>
    <w:rsid w:val="00F658B4"/>
    <w:rsid w:val="00F6596C"/>
    <w:rsid w:val="00F659D5"/>
    <w:rsid w:val="00F65A8D"/>
    <w:rsid w:val="00F65C5E"/>
    <w:rsid w:val="00F65CE2"/>
    <w:rsid w:val="00F65CF1"/>
    <w:rsid w:val="00F65D72"/>
    <w:rsid w:val="00F66152"/>
    <w:rsid w:val="00F661BA"/>
    <w:rsid w:val="00F665E3"/>
    <w:rsid w:val="00F667CC"/>
    <w:rsid w:val="00F66997"/>
    <w:rsid w:val="00F66AB4"/>
    <w:rsid w:val="00F66BB3"/>
    <w:rsid w:val="00F671B6"/>
    <w:rsid w:val="00F671CB"/>
    <w:rsid w:val="00F67420"/>
    <w:rsid w:val="00F67474"/>
    <w:rsid w:val="00F6752E"/>
    <w:rsid w:val="00F67829"/>
    <w:rsid w:val="00F67931"/>
    <w:rsid w:val="00F67E52"/>
    <w:rsid w:val="00F70168"/>
    <w:rsid w:val="00F70319"/>
    <w:rsid w:val="00F703CD"/>
    <w:rsid w:val="00F7042F"/>
    <w:rsid w:val="00F70FBC"/>
    <w:rsid w:val="00F7124C"/>
    <w:rsid w:val="00F712B5"/>
    <w:rsid w:val="00F716EA"/>
    <w:rsid w:val="00F717CD"/>
    <w:rsid w:val="00F719A3"/>
    <w:rsid w:val="00F71AC1"/>
    <w:rsid w:val="00F71B45"/>
    <w:rsid w:val="00F71CA8"/>
    <w:rsid w:val="00F71D07"/>
    <w:rsid w:val="00F71D94"/>
    <w:rsid w:val="00F71E5A"/>
    <w:rsid w:val="00F71F09"/>
    <w:rsid w:val="00F72414"/>
    <w:rsid w:val="00F7284B"/>
    <w:rsid w:val="00F7286C"/>
    <w:rsid w:val="00F729CB"/>
    <w:rsid w:val="00F72D85"/>
    <w:rsid w:val="00F72FC9"/>
    <w:rsid w:val="00F734A6"/>
    <w:rsid w:val="00F736B0"/>
    <w:rsid w:val="00F73741"/>
    <w:rsid w:val="00F737EA"/>
    <w:rsid w:val="00F738B4"/>
    <w:rsid w:val="00F7394D"/>
    <w:rsid w:val="00F74059"/>
    <w:rsid w:val="00F74193"/>
    <w:rsid w:val="00F741A7"/>
    <w:rsid w:val="00F741C6"/>
    <w:rsid w:val="00F7426D"/>
    <w:rsid w:val="00F7461C"/>
    <w:rsid w:val="00F74653"/>
    <w:rsid w:val="00F746E7"/>
    <w:rsid w:val="00F74860"/>
    <w:rsid w:val="00F74B6A"/>
    <w:rsid w:val="00F74CFB"/>
    <w:rsid w:val="00F74DA2"/>
    <w:rsid w:val="00F75053"/>
    <w:rsid w:val="00F7512E"/>
    <w:rsid w:val="00F75259"/>
    <w:rsid w:val="00F754A5"/>
    <w:rsid w:val="00F754AB"/>
    <w:rsid w:val="00F754EE"/>
    <w:rsid w:val="00F75A8A"/>
    <w:rsid w:val="00F75D10"/>
    <w:rsid w:val="00F75EFE"/>
    <w:rsid w:val="00F762F1"/>
    <w:rsid w:val="00F76350"/>
    <w:rsid w:val="00F763A9"/>
    <w:rsid w:val="00F763D4"/>
    <w:rsid w:val="00F763E9"/>
    <w:rsid w:val="00F76445"/>
    <w:rsid w:val="00F7655D"/>
    <w:rsid w:val="00F76864"/>
    <w:rsid w:val="00F76ADE"/>
    <w:rsid w:val="00F76B48"/>
    <w:rsid w:val="00F76B63"/>
    <w:rsid w:val="00F76C12"/>
    <w:rsid w:val="00F76C6F"/>
    <w:rsid w:val="00F76F97"/>
    <w:rsid w:val="00F77113"/>
    <w:rsid w:val="00F77274"/>
    <w:rsid w:val="00F773A3"/>
    <w:rsid w:val="00F775A5"/>
    <w:rsid w:val="00F77949"/>
    <w:rsid w:val="00F77A74"/>
    <w:rsid w:val="00F77BFC"/>
    <w:rsid w:val="00F77EA0"/>
    <w:rsid w:val="00F800D1"/>
    <w:rsid w:val="00F800ED"/>
    <w:rsid w:val="00F80844"/>
    <w:rsid w:val="00F808E6"/>
    <w:rsid w:val="00F80ABC"/>
    <w:rsid w:val="00F80BEB"/>
    <w:rsid w:val="00F80C3C"/>
    <w:rsid w:val="00F80C3D"/>
    <w:rsid w:val="00F80D5A"/>
    <w:rsid w:val="00F80F2A"/>
    <w:rsid w:val="00F810BA"/>
    <w:rsid w:val="00F81313"/>
    <w:rsid w:val="00F81329"/>
    <w:rsid w:val="00F81618"/>
    <w:rsid w:val="00F8190F"/>
    <w:rsid w:val="00F81983"/>
    <w:rsid w:val="00F81B1A"/>
    <w:rsid w:val="00F81BEB"/>
    <w:rsid w:val="00F81C22"/>
    <w:rsid w:val="00F81D6F"/>
    <w:rsid w:val="00F81EE8"/>
    <w:rsid w:val="00F82156"/>
    <w:rsid w:val="00F82461"/>
    <w:rsid w:val="00F8246F"/>
    <w:rsid w:val="00F82632"/>
    <w:rsid w:val="00F826EF"/>
    <w:rsid w:val="00F827E7"/>
    <w:rsid w:val="00F82881"/>
    <w:rsid w:val="00F82C27"/>
    <w:rsid w:val="00F82D79"/>
    <w:rsid w:val="00F83048"/>
    <w:rsid w:val="00F830A9"/>
    <w:rsid w:val="00F83246"/>
    <w:rsid w:val="00F832E1"/>
    <w:rsid w:val="00F8336B"/>
    <w:rsid w:val="00F83919"/>
    <w:rsid w:val="00F83979"/>
    <w:rsid w:val="00F83A70"/>
    <w:rsid w:val="00F8420E"/>
    <w:rsid w:val="00F844E8"/>
    <w:rsid w:val="00F84601"/>
    <w:rsid w:val="00F84702"/>
    <w:rsid w:val="00F848F9"/>
    <w:rsid w:val="00F84C63"/>
    <w:rsid w:val="00F84C77"/>
    <w:rsid w:val="00F84D8E"/>
    <w:rsid w:val="00F84DEF"/>
    <w:rsid w:val="00F851A4"/>
    <w:rsid w:val="00F851BF"/>
    <w:rsid w:val="00F8522A"/>
    <w:rsid w:val="00F8537A"/>
    <w:rsid w:val="00F853E5"/>
    <w:rsid w:val="00F85A18"/>
    <w:rsid w:val="00F85B13"/>
    <w:rsid w:val="00F85CD9"/>
    <w:rsid w:val="00F85CF0"/>
    <w:rsid w:val="00F85D10"/>
    <w:rsid w:val="00F85E5D"/>
    <w:rsid w:val="00F85E97"/>
    <w:rsid w:val="00F863E0"/>
    <w:rsid w:val="00F8648E"/>
    <w:rsid w:val="00F867BE"/>
    <w:rsid w:val="00F8688B"/>
    <w:rsid w:val="00F86C88"/>
    <w:rsid w:val="00F86D23"/>
    <w:rsid w:val="00F86D89"/>
    <w:rsid w:val="00F86E96"/>
    <w:rsid w:val="00F870C2"/>
    <w:rsid w:val="00F8731F"/>
    <w:rsid w:val="00F8773E"/>
    <w:rsid w:val="00F87775"/>
    <w:rsid w:val="00F87790"/>
    <w:rsid w:val="00F879BD"/>
    <w:rsid w:val="00F87B08"/>
    <w:rsid w:val="00F87D16"/>
    <w:rsid w:val="00F87EEB"/>
    <w:rsid w:val="00F87F84"/>
    <w:rsid w:val="00F900AD"/>
    <w:rsid w:val="00F90162"/>
    <w:rsid w:val="00F903AF"/>
    <w:rsid w:val="00F90637"/>
    <w:rsid w:val="00F90695"/>
    <w:rsid w:val="00F90AB3"/>
    <w:rsid w:val="00F90ACF"/>
    <w:rsid w:val="00F90BF0"/>
    <w:rsid w:val="00F90D88"/>
    <w:rsid w:val="00F910BB"/>
    <w:rsid w:val="00F911CC"/>
    <w:rsid w:val="00F9141B"/>
    <w:rsid w:val="00F9165B"/>
    <w:rsid w:val="00F917F1"/>
    <w:rsid w:val="00F91AC4"/>
    <w:rsid w:val="00F91D35"/>
    <w:rsid w:val="00F920C2"/>
    <w:rsid w:val="00F920F7"/>
    <w:rsid w:val="00F92233"/>
    <w:rsid w:val="00F92605"/>
    <w:rsid w:val="00F926B1"/>
    <w:rsid w:val="00F9274D"/>
    <w:rsid w:val="00F92839"/>
    <w:rsid w:val="00F92E8A"/>
    <w:rsid w:val="00F93086"/>
    <w:rsid w:val="00F930D9"/>
    <w:rsid w:val="00F931B6"/>
    <w:rsid w:val="00F93618"/>
    <w:rsid w:val="00F93631"/>
    <w:rsid w:val="00F93D32"/>
    <w:rsid w:val="00F93D7B"/>
    <w:rsid w:val="00F94318"/>
    <w:rsid w:val="00F943D0"/>
    <w:rsid w:val="00F943DA"/>
    <w:rsid w:val="00F943E9"/>
    <w:rsid w:val="00F9472A"/>
    <w:rsid w:val="00F9488A"/>
    <w:rsid w:val="00F948C4"/>
    <w:rsid w:val="00F94E97"/>
    <w:rsid w:val="00F95219"/>
    <w:rsid w:val="00F95249"/>
    <w:rsid w:val="00F953FF"/>
    <w:rsid w:val="00F9567C"/>
    <w:rsid w:val="00F95C34"/>
    <w:rsid w:val="00F95F7D"/>
    <w:rsid w:val="00F96356"/>
    <w:rsid w:val="00F9678A"/>
    <w:rsid w:val="00F967FB"/>
    <w:rsid w:val="00F96818"/>
    <w:rsid w:val="00F96844"/>
    <w:rsid w:val="00F9685B"/>
    <w:rsid w:val="00F96922"/>
    <w:rsid w:val="00F969F5"/>
    <w:rsid w:val="00F96A1D"/>
    <w:rsid w:val="00F96C0E"/>
    <w:rsid w:val="00F96CD4"/>
    <w:rsid w:val="00F96D87"/>
    <w:rsid w:val="00F96F57"/>
    <w:rsid w:val="00F96F9C"/>
    <w:rsid w:val="00F9712C"/>
    <w:rsid w:val="00F97269"/>
    <w:rsid w:val="00F972DC"/>
    <w:rsid w:val="00F9742A"/>
    <w:rsid w:val="00F9756A"/>
    <w:rsid w:val="00F97967"/>
    <w:rsid w:val="00F979A8"/>
    <w:rsid w:val="00F97E67"/>
    <w:rsid w:val="00F97F6B"/>
    <w:rsid w:val="00FA0039"/>
    <w:rsid w:val="00FA00E5"/>
    <w:rsid w:val="00FA043F"/>
    <w:rsid w:val="00FA0577"/>
    <w:rsid w:val="00FA0908"/>
    <w:rsid w:val="00FA098A"/>
    <w:rsid w:val="00FA0CCE"/>
    <w:rsid w:val="00FA1113"/>
    <w:rsid w:val="00FA1202"/>
    <w:rsid w:val="00FA1589"/>
    <w:rsid w:val="00FA1675"/>
    <w:rsid w:val="00FA1709"/>
    <w:rsid w:val="00FA170F"/>
    <w:rsid w:val="00FA1CB8"/>
    <w:rsid w:val="00FA1CEB"/>
    <w:rsid w:val="00FA1E4B"/>
    <w:rsid w:val="00FA1FD6"/>
    <w:rsid w:val="00FA2104"/>
    <w:rsid w:val="00FA23E5"/>
    <w:rsid w:val="00FA246A"/>
    <w:rsid w:val="00FA26BB"/>
    <w:rsid w:val="00FA26F7"/>
    <w:rsid w:val="00FA27D8"/>
    <w:rsid w:val="00FA27FD"/>
    <w:rsid w:val="00FA2D64"/>
    <w:rsid w:val="00FA313D"/>
    <w:rsid w:val="00FA31D2"/>
    <w:rsid w:val="00FA3333"/>
    <w:rsid w:val="00FA340A"/>
    <w:rsid w:val="00FA369A"/>
    <w:rsid w:val="00FA376A"/>
    <w:rsid w:val="00FA3957"/>
    <w:rsid w:val="00FA3E6E"/>
    <w:rsid w:val="00FA4159"/>
    <w:rsid w:val="00FA419D"/>
    <w:rsid w:val="00FA4343"/>
    <w:rsid w:val="00FA4818"/>
    <w:rsid w:val="00FA496C"/>
    <w:rsid w:val="00FA49A5"/>
    <w:rsid w:val="00FA4B1E"/>
    <w:rsid w:val="00FA4C78"/>
    <w:rsid w:val="00FA4E29"/>
    <w:rsid w:val="00FA4F1B"/>
    <w:rsid w:val="00FA4F3B"/>
    <w:rsid w:val="00FA5058"/>
    <w:rsid w:val="00FA521F"/>
    <w:rsid w:val="00FA54B2"/>
    <w:rsid w:val="00FA54C4"/>
    <w:rsid w:val="00FA5739"/>
    <w:rsid w:val="00FA5DD8"/>
    <w:rsid w:val="00FA5F50"/>
    <w:rsid w:val="00FA6581"/>
    <w:rsid w:val="00FA65D2"/>
    <w:rsid w:val="00FA663B"/>
    <w:rsid w:val="00FA6A36"/>
    <w:rsid w:val="00FA6CE3"/>
    <w:rsid w:val="00FA6D2A"/>
    <w:rsid w:val="00FA6EAB"/>
    <w:rsid w:val="00FA720C"/>
    <w:rsid w:val="00FA727F"/>
    <w:rsid w:val="00FA7554"/>
    <w:rsid w:val="00FA75F0"/>
    <w:rsid w:val="00FA7AAE"/>
    <w:rsid w:val="00FA803B"/>
    <w:rsid w:val="00FB008C"/>
    <w:rsid w:val="00FB03AE"/>
    <w:rsid w:val="00FB0512"/>
    <w:rsid w:val="00FB0571"/>
    <w:rsid w:val="00FB07E1"/>
    <w:rsid w:val="00FB091C"/>
    <w:rsid w:val="00FB0AF9"/>
    <w:rsid w:val="00FB0FC8"/>
    <w:rsid w:val="00FB129F"/>
    <w:rsid w:val="00FB1667"/>
    <w:rsid w:val="00FB167A"/>
    <w:rsid w:val="00FB1841"/>
    <w:rsid w:val="00FB194B"/>
    <w:rsid w:val="00FB1CA4"/>
    <w:rsid w:val="00FB1E8C"/>
    <w:rsid w:val="00FB2260"/>
    <w:rsid w:val="00FB2358"/>
    <w:rsid w:val="00FB2520"/>
    <w:rsid w:val="00FB2A62"/>
    <w:rsid w:val="00FB2BE2"/>
    <w:rsid w:val="00FB2CE4"/>
    <w:rsid w:val="00FB2DC7"/>
    <w:rsid w:val="00FB305C"/>
    <w:rsid w:val="00FB30AF"/>
    <w:rsid w:val="00FB3274"/>
    <w:rsid w:val="00FB344D"/>
    <w:rsid w:val="00FB358F"/>
    <w:rsid w:val="00FB35DF"/>
    <w:rsid w:val="00FB375A"/>
    <w:rsid w:val="00FB376C"/>
    <w:rsid w:val="00FB3B1B"/>
    <w:rsid w:val="00FB3B81"/>
    <w:rsid w:val="00FB3C16"/>
    <w:rsid w:val="00FB3CC6"/>
    <w:rsid w:val="00FB3E60"/>
    <w:rsid w:val="00FB3FFE"/>
    <w:rsid w:val="00FB410E"/>
    <w:rsid w:val="00FB4292"/>
    <w:rsid w:val="00FB458E"/>
    <w:rsid w:val="00FB474A"/>
    <w:rsid w:val="00FB474B"/>
    <w:rsid w:val="00FB4759"/>
    <w:rsid w:val="00FB484D"/>
    <w:rsid w:val="00FB495D"/>
    <w:rsid w:val="00FB4F71"/>
    <w:rsid w:val="00FB52D6"/>
    <w:rsid w:val="00FB5322"/>
    <w:rsid w:val="00FB53B0"/>
    <w:rsid w:val="00FB5450"/>
    <w:rsid w:val="00FB5819"/>
    <w:rsid w:val="00FB5B15"/>
    <w:rsid w:val="00FB5C26"/>
    <w:rsid w:val="00FB5C34"/>
    <w:rsid w:val="00FB5CDF"/>
    <w:rsid w:val="00FB6165"/>
    <w:rsid w:val="00FB6286"/>
    <w:rsid w:val="00FB6559"/>
    <w:rsid w:val="00FB6789"/>
    <w:rsid w:val="00FB6993"/>
    <w:rsid w:val="00FB6A51"/>
    <w:rsid w:val="00FB6A64"/>
    <w:rsid w:val="00FB6ABE"/>
    <w:rsid w:val="00FB6DBB"/>
    <w:rsid w:val="00FB7100"/>
    <w:rsid w:val="00FB734D"/>
    <w:rsid w:val="00FB74AA"/>
    <w:rsid w:val="00FB7505"/>
    <w:rsid w:val="00FB757C"/>
    <w:rsid w:val="00FB76FD"/>
    <w:rsid w:val="00FB7CB7"/>
    <w:rsid w:val="00FB7F39"/>
    <w:rsid w:val="00FC0155"/>
    <w:rsid w:val="00FC0184"/>
    <w:rsid w:val="00FC0295"/>
    <w:rsid w:val="00FC031A"/>
    <w:rsid w:val="00FC03EF"/>
    <w:rsid w:val="00FC09D9"/>
    <w:rsid w:val="00FC0A65"/>
    <w:rsid w:val="00FC0AF5"/>
    <w:rsid w:val="00FC0D00"/>
    <w:rsid w:val="00FC0D9B"/>
    <w:rsid w:val="00FC1031"/>
    <w:rsid w:val="00FC1072"/>
    <w:rsid w:val="00FC107C"/>
    <w:rsid w:val="00FC1097"/>
    <w:rsid w:val="00FC11F4"/>
    <w:rsid w:val="00FC1238"/>
    <w:rsid w:val="00FC123A"/>
    <w:rsid w:val="00FC13DF"/>
    <w:rsid w:val="00FC15A8"/>
    <w:rsid w:val="00FC171E"/>
    <w:rsid w:val="00FC18D1"/>
    <w:rsid w:val="00FC1B65"/>
    <w:rsid w:val="00FC1D8B"/>
    <w:rsid w:val="00FC1FD2"/>
    <w:rsid w:val="00FC22DA"/>
    <w:rsid w:val="00FC2398"/>
    <w:rsid w:val="00FC254A"/>
    <w:rsid w:val="00FC273C"/>
    <w:rsid w:val="00FC2B8B"/>
    <w:rsid w:val="00FC2D24"/>
    <w:rsid w:val="00FC2FA3"/>
    <w:rsid w:val="00FC2FE0"/>
    <w:rsid w:val="00FC30C0"/>
    <w:rsid w:val="00FC3218"/>
    <w:rsid w:val="00FC324A"/>
    <w:rsid w:val="00FC330E"/>
    <w:rsid w:val="00FC3313"/>
    <w:rsid w:val="00FC34D7"/>
    <w:rsid w:val="00FC3645"/>
    <w:rsid w:val="00FC36A4"/>
    <w:rsid w:val="00FC3726"/>
    <w:rsid w:val="00FC3892"/>
    <w:rsid w:val="00FC3A17"/>
    <w:rsid w:val="00FC3CAC"/>
    <w:rsid w:val="00FC3E04"/>
    <w:rsid w:val="00FC3E4B"/>
    <w:rsid w:val="00FC3EBE"/>
    <w:rsid w:val="00FC3F9E"/>
    <w:rsid w:val="00FC41BD"/>
    <w:rsid w:val="00FC42DC"/>
    <w:rsid w:val="00FC4499"/>
    <w:rsid w:val="00FC458F"/>
    <w:rsid w:val="00FC45BF"/>
    <w:rsid w:val="00FC46AA"/>
    <w:rsid w:val="00FC4811"/>
    <w:rsid w:val="00FC57BC"/>
    <w:rsid w:val="00FC59E2"/>
    <w:rsid w:val="00FC5AA7"/>
    <w:rsid w:val="00FC6004"/>
    <w:rsid w:val="00FC651D"/>
    <w:rsid w:val="00FC6AE1"/>
    <w:rsid w:val="00FC6BF5"/>
    <w:rsid w:val="00FC713B"/>
    <w:rsid w:val="00FC72E2"/>
    <w:rsid w:val="00FC73DE"/>
    <w:rsid w:val="00FC7675"/>
    <w:rsid w:val="00FC7818"/>
    <w:rsid w:val="00FC790C"/>
    <w:rsid w:val="00FC7946"/>
    <w:rsid w:val="00FC7C34"/>
    <w:rsid w:val="00FC7DC1"/>
    <w:rsid w:val="00FC7E83"/>
    <w:rsid w:val="00FC7E97"/>
    <w:rsid w:val="00FC7FA4"/>
    <w:rsid w:val="00FC7FEC"/>
    <w:rsid w:val="00FD008F"/>
    <w:rsid w:val="00FD0176"/>
    <w:rsid w:val="00FD01E5"/>
    <w:rsid w:val="00FD0481"/>
    <w:rsid w:val="00FD04FD"/>
    <w:rsid w:val="00FD0650"/>
    <w:rsid w:val="00FD073D"/>
    <w:rsid w:val="00FD0923"/>
    <w:rsid w:val="00FD0990"/>
    <w:rsid w:val="00FD0CA3"/>
    <w:rsid w:val="00FD0F2F"/>
    <w:rsid w:val="00FD115A"/>
    <w:rsid w:val="00FD11A4"/>
    <w:rsid w:val="00FD11FB"/>
    <w:rsid w:val="00FD1289"/>
    <w:rsid w:val="00FD15DC"/>
    <w:rsid w:val="00FD184C"/>
    <w:rsid w:val="00FD193F"/>
    <w:rsid w:val="00FD1C80"/>
    <w:rsid w:val="00FD1E97"/>
    <w:rsid w:val="00FD2266"/>
    <w:rsid w:val="00FD2346"/>
    <w:rsid w:val="00FD2453"/>
    <w:rsid w:val="00FD2624"/>
    <w:rsid w:val="00FD27EA"/>
    <w:rsid w:val="00FD2B51"/>
    <w:rsid w:val="00FD2C0E"/>
    <w:rsid w:val="00FD2C49"/>
    <w:rsid w:val="00FD2D29"/>
    <w:rsid w:val="00FD2D92"/>
    <w:rsid w:val="00FD2EF4"/>
    <w:rsid w:val="00FD2F31"/>
    <w:rsid w:val="00FD2F61"/>
    <w:rsid w:val="00FD2FDC"/>
    <w:rsid w:val="00FD30C8"/>
    <w:rsid w:val="00FD328A"/>
    <w:rsid w:val="00FD365E"/>
    <w:rsid w:val="00FD3884"/>
    <w:rsid w:val="00FD38AC"/>
    <w:rsid w:val="00FD38F0"/>
    <w:rsid w:val="00FD39E7"/>
    <w:rsid w:val="00FD3B11"/>
    <w:rsid w:val="00FD3B58"/>
    <w:rsid w:val="00FD3F03"/>
    <w:rsid w:val="00FD4263"/>
    <w:rsid w:val="00FD4424"/>
    <w:rsid w:val="00FD4880"/>
    <w:rsid w:val="00FD4927"/>
    <w:rsid w:val="00FD4BA4"/>
    <w:rsid w:val="00FD4BB7"/>
    <w:rsid w:val="00FD4C9A"/>
    <w:rsid w:val="00FD4DFA"/>
    <w:rsid w:val="00FD4F89"/>
    <w:rsid w:val="00FD505D"/>
    <w:rsid w:val="00FD5194"/>
    <w:rsid w:val="00FD52CA"/>
    <w:rsid w:val="00FD52DA"/>
    <w:rsid w:val="00FD536C"/>
    <w:rsid w:val="00FD5750"/>
    <w:rsid w:val="00FD5833"/>
    <w:rsid w:val="00FD5908"/>
    <w:rsid w:val="00FD5A6A"/>
    <w:rsid w:val="00FD5B19"/>
    <w:rsid w:val="00FD609D"/>
    <w:rsid w:val="00FD61AD"/>
    <w:rsid w:val="00FD61F4"/>
    <w:rsid w:val="00FD6444"/>
    <w:rsid w:val="00FD66D9"/>
    <w:rsid w:val="00FD68BF"/>
    <w:rsid w:val="00FD68E1"/>
    <w:rsid w:val="00FD68F2"/>
    <w:rsid w:val="00FD6A41"/>
    <w:rsid w:val="00FD6BE9"/>
    <w:rsid w:val="00FD6D12"/>
    <w:rsid w:val="00FD7087"/>
    <w:rsid w:val="00FD70D1"/>
    <w:rsid w:val="00FD7137"/>
    <w:rsid w:val="00FD7645"/>
    <w:rsid w:val="00FD7805"/>
    <w:rsid w:val="00FD7D75"/>
    <w:rsid w:val="00FE0246"/>
    <w:rsid w:val="00FE03ED"/>
    <w:rsid w:val="00FE0433"/>
    <w:rsid w:val="00FE09EF"/>
    <w:rsid w:val="00FE0DD9"/>
    <w:rsid w:val="00FE1817"/>
    <w:rsid w:val="00FE18E6"/>
    <w:rsid w:val="00FE1BE8"/>
    <w:rsid w:val="00FE1ED4"/>
    <w:rsid w:val="00FE22C3"/>
    <w:rsid w:val="00FE25FD"/>
    <w:rsid w:val="00FE274F"/>
    <w:rsid w:val="00FE28D5"/>
    <w:rsid w:val="00FE2AF7"/>
    <w:rsid w:val="00FE2D9A"/>
    <w:rsid w:val="00FE31F5"/>
    <w:rsid w:val="00FE34D6"/>
    <w:rsid w:val="00FE35C1"/>
    <w:rsid w:val="00FE37F6"/>
    <w:rsid w:val="00FE3AAF"/>
    <w:rsid w:val="00FE3BF5"/>
    <w:rsid w:val="00FE3CB9"/>
    <w:rsid w:val="00FE3E84"/>
    <w:rsid w:val="00FE3EC6"/>
    <w:rsid w:val="00FE425A"/>
    <w:rsid w:val="00FE432E"/>
    <w:rsid w:val="00FE4356"/>
    <w:rsid w:val="00FE4AB7"/>
    <w:rsid w:val="00FE4C69"/>
    <w:rsid w:val="00FE4EBA"/>
    <w:rsid w:val="00FE5066"/>
    <w:rsid w:val="00FE520D"/>
    <w:rsid w:val="00FE5334"/>
    <w:rsid w:val="00FE563F"/>
    <w:rsid w:val="00FE567B"/>
    <w:rsid w:val="00FE57F0"/>
    <w:rsid w:val="00FE5812"/>
    <w:rsid w:val="00FE5835"/>
    <w:rsid w:val="00FE59C2"/>
    <w:rsid w:val="00FE5AED"/>
    <w:rsid w:val="00FE5C50"/>
    <w:rsid w:val="00FE5E06"/>
    <w:rsid w:val="00FE5E64"/>
    <w:rsid w:val="00FE600B"/>
    <w:rsid w:val="00FE600D"/>
    <w:rsid w:val="00FE623F"/>
    <w:rsid w:val="00FE6319"/>
    <w:rsid w:val="00FE636F"/>
    <w:rsid w:val="00FE6759"/>
    <w:rsid w:val="00FE6DE7"/>
    <w:rsid w:val="00FE6FA2"/>
    <w:rsid w:val="00FE71C1"/>
    <w:rsid w:val="00FE7547"/>
    <w:rsid w:val="00FE75FE"/>
    <w:rsid w:val="00FE7837"/>
    <w:rsid w:val="00FE7932"/>
    <w:rsid w:val="00FE7B2A"/>
    <w:rsid w:val="00FE7D32"/>
    <w:rsid w:val="00FF003D"/>
    <w:rsid w:val="00FF0080"/>
    <w:rsid w:val="00FF00B6"/>
    <w:rsid w:val="00FF0292"/>
    <w:rsid w:val="00FF078D"/>
    <w:rsid w:val="00FF07FD"/>
    <w:rsid w:val="00FF0855"/>
    <w:rsid w:val="00FF093D"/>
    <w:rsid w:val="00FF0BC3"/>
    <w:rsid w:val="00FF0E70"/>
    <w:rsid w:val="00FF0EBF"/>
    <w:rsid w:val="00FF1136"/>
    <w:rsid w:val="00FF11BD"/>
    <w:rsid w:val="00FF13C7"/>
    <w:rsid w:val="00FF14F2"/>
    <w:rsid w:val="00FF1723"/>
    <w:rsid w:val="00FF19D5"/>
    <w:rsid w:val="00FF19FC"/>
    <w:rsid w:val="00FF1E25"/>
    <w:rsid w:val="00FF24F9"/>
    <w:rsid w:val="00FF269E"/>
    <w:rsid w:val="00FF26E1"/>
    <w:rsid w:val="00FF2BE6"/>
    <w:rsid w:val="00FF2BF6"/>
    <w:rsid w:val="00FF2DC6"/>
    <w:rsid w:val="00FF2F95"/>
    <w:rsid w:val="00FF32AB"/>
    <w:rsid w:val="00FF3316"/>
    <w:rsid w:val="00FF3358"/>
    <w:rsid w:val="00FF351C"/>
    <w:rsid w:val="00FF3548"/>
    <w:rsid w:val="00FF36C5"/>
    <w:rsid w:val="00FF3937"/>
    <w:rsid w:val="00FF3AC3"/>
    <w:rsid w:val="00FF3D66"/>
    <w:rsid w:val="00FF3F75"/>
    <w:rsid w:val="00FF423E"/>
    <w:rsid w:val="00FF4282"/>
    <w:rsid w:val="00FF45D5"/>
    <w:rsid w:val="00FF4A22"/>
    <w:rsid w:val="00FF4A68"/>
    <w:rsid w:val="00FF4AC2"/>
    <w:rsid w:val="00FF4DE3"/>
    <w:rsid w:val="00FF5156"/>
    <w:rsid w:val="00FF533E"/>
    <w:rsid w:val="00FF53BD"/>
    <w:rsid w:val="00FF54D8"/>
    <w:rsid w:val="00FF5516"/>
    <w:rsid w:val="00FF5591"/>
    <w:rsid w:val="00FF5662"/>
    <w:rsid w:val="00FF584B"/>
    <w:rsid w:val="00FF5A10"/>
    <w:rsid w:val="00FF5DE5"/>
    <w:rsid w:val="00FF5DF7"/>
    <w:rsid w:val="00FF5FEF"/>
    <w:rsid w:val="00FF5FFD"/>
    <w:rsid w:val="00FF62E8"/>
    <w:rsid w:val="00FF62F4"/>
    <w:rsid w:val="00FF6311"/>
    <w:rsid w:val="00FF6723"/>
    <w:rsid w:val="00FF6873"/>
    <w:rsid w:val="00FF6923"/>
    <w:rsid w:val="00FF6BBD"/>
    <w:rsid w:val="00FF6FF4"/>
    <w:rsid w:val="00FF7075"/>
    <w:rsid w:val="00FF7517"/>
    <w:rsid w:val="00FF77C2"/>
    <w:rsid w:val="00FF7A19"/>
    <w:rsid w:val="00FF7AED"/>
    <w:rsid w:val="00FF7AEF"/>
    <w:rsid w:val="00FF7E07"/>
    <w:rsid w:val="00FF7ED0"/>
    <w:rsid w:val="01071399"/>
    <w:rsid w:val="0127EEF9"/>
    <w:rsid w:val="015BB02A"/>
    <w:rsid w:val="015E4524"/>
    <w:rsid w:val="0163EAA0"/>
    <w:rsid w:val="0180F665"/>
    <w:rsid w:val="0181BEB2"/>
    <w:rsid w:val="01891E19"/>
    <w:rsid w:val="01973115"/>
    <w:rsid w:val="019B58C8"/>
    <w:rsid w:val="01A4328D"/>
    <w:rsid w:val="01C9FAF3"/>
    <w:rsid w:val="01CB988C"/>
    <w:rsid w:val="01D37F77"/>
    <w:rsid w:val="01D4BF9A"/>
    <w:rsid w:val="01DE097C"/>
    <w:rsid w:val="01E8B3F0"/>
    <w:rsid w:val="01ECEA21"/>
    <w:rsid w:val="0215BB34"/>
    <w:rsid w:val="021EE87D"/>
    <w:rsid w:val="0220AC81"/>
    <w:rsid w:val="02298859"/>
    <w:rsid w:val="0230F2FA"/>
    <w:rsid w:val="023713D7"/>
    <w:rsid w:val="023BE687"/>
    <w:rsid w:val="02479848"/>
    <w:rsid w:val="025888A0"/>
    <w:rsid w:val="025C782E"/>
    <w:rsid w:val="02663634"/>
    <w:rsid w:val="027168B2"/>
    <w:rsid w:val="027722C8"/>
    <w:rsid w:val="0286EE0F"/>
    <w:rsid w:val="028C7BBC"/>
    <w:rsid w:val="0295FF6B"/>
    <w:rsid w:val="029C6047"/>
    <w:rsid w:val="029FE2D4"/>
    <w:rsid w:val="02B18DDF"/>
    <w:rsid w:val="02B869F4"/>
    <w:rsid w:val="02BC55F3"/>
    <w:rsid w:val="02D27A82"/>
    <w:rsid w:val="02DE90F9"/>
    <w:rsid w:val="02F83E52"/>
    <w:rsid w:val="02FAF364"/>
    <w:rsid w:val="0302A069"/>
    <w:rsid w:val="03182691"/>
    <w:rsid w:val="03317E42"/>
    <w:rsid w:val="03322980"/>
    <w:rsid w:val="0337FA84"/>
    <w:rsid w:val="0347E5E9"/>
    <w:rsid w:val="035E4A8D"/>
    <w:rsid w:val="035F9504"/>
    <w:rsid w:val="0361B5F1"/>
    <w:rsid w:val="03647E78"/>
    <w:rsid w:val="036BCAC2"/>
    <w:rsid w:val="037459BC"/>
    <w:rsid w:val="037EDB36"/>
    <w:rsid w:val="0381F6C7"/>
    <w:rsid w:val="038BBF11"/>
    <w:rsid w:val="0391CF92"/>
    <w:rsid w:val="0392EBB7"/>
    <w:rsid w:val="03B1DF98"/>
    <w:rsid w:val="03BB275B"/>
    <w:rsid w:val="03C989DD"/>
    <w:rsid w:val="03EBA385"/>
    <w:rsid w:val="03F3A0F2"/>
    <w:rsid w:val="0401337D"/>
    <w:rsid w:val="040695E0"/>
    <w:rsid w:val="040C2C67"/>
    <w:rsid w:val="040EAA1C"/>
    <w:rsid w:val="0411933B"/>
    <w:rsid w:val="04181AB7"/>
    <w:rsid w:val="041BCE92"/>
    <w:rsid w:val="04318595"/>
    <w:rsid w:val="043C2FCA"/>
    <w:rsid w:val="04467233"/>
    <w:rsid w:val="044D314E"/>
    <w:rsid w:val="045CD0A0"/>
    <w:rsid w:val="0473870A"/>
    <w:rsid w:val="047A60A6"/>
    <w:rsid w:val="04901797"/>
    <w:rsid w:val="0492759E"/>
    <w:rsid w:val="049E827D"/>
    <w:rsid w:val="04A699A0"/>
    <w:rsid w:val="04AD3E72"/>
    <w:rsid w:val="04B4428F"/>
    <w:rsid w:val="04BA7DB5"/>
    <w:rsid w:val="04BDBFEC"/>
    <w:rsid w:val="04C26ADC"/>
    <w:rsid w:val="04C2C68F"/>
    <w:rsid w:val="04C6CDAC"/>
    <w:rsid w:val="04D2F7E5"/>
    <w:rsid w:val="04F160E1"/>
    <w:rsid w:val="05090FCF"/>
    <w:rsid w:val="050A7C82"/>
    <w:rsid w:val="050BD1F2"/>
    <w:rsid w:val="050E8BD4"/>
    <w:rsid w:val="05162408"/>
    <w:rsid w:val="0518021A"/>
    <w:rsid w:val="051FA77B"/>
    <w:rsid w:val="052034EE"/>
    <w:rsid w:val="05218F25"/>
    <w:rsid w:val="0540EC53"/>
    <w:rsid w:val="0541D098"/>
    <w:rsid w:val="054DC674"/>
    <w:rsid w:val="054EADE2"/>
    <w:rsid w:val="05571FEF"/>
    <w:rsid w:val="055C4449"/>
    <w:rsid w:val="05603822"/>
    <w:rsid w:val="056CC49D"/>
    <w:rsid w:val="0580177D"/>
    <w:rsid w:val="05C36460"/>
    <w:rsid w:val="05C6C3F2"/>
    <w:rsid w:val="05EB85E6"/>
    <w:rsid w:val="05F71A79"/>
    <w:rsid w:val="05FCA232"/>
    <w:rsid w:val="060915E8"/>
    <w:rsid w:val="0610CE44"/>
    <w:rsid w:val="06117F6C"/>
    <w:rsid w:val="0622B6A5"/>
    <w:rsid w:val="06309C72"/>
    <w:rsid w:val="0632E51F"/>
    <w:rsid w:val="063B135A"/>
    <w:rsid w:val="065DB835"/>
    <w:rsid w:val="065F55F4"/>
    <w:rsid w:val="0662B703"/>
    <w:rsid w:val="06667506"/>
    <w:rsid w:val="06730CB3"/>
    <w:rsid w:val="06892105"/>
    <w:rsid w:val="06954A47"/>
    <w:rsid w:val="06AA400E"/>
    <w:rsid w:val="06AC2764"/>
    <w:rsid w:val="06AC9E2F"/>
    <w:rsid w:val="06AD7FFC"/>
    <w:rsid w:val="06B16374"/>
    <w:rsid w:val="06B34719"/>
    <w:rsid w:val="06BC8BEA"/>
    <w:rsid w:val="06D0613E"/>
    <w:rsid w:val="06E2C310"/>
    <w:rsid w:val="06E854E6"/>
    <w:rsid w:val="06EE38D9"/>
    <w:rsid w:val="06EF79DF"/>
    <w:rsid w:val="07000040"/>
    <w:rsid w:val="0703081D"/>
    <w:rsid w:val="0706E9A7"/>
    <w:rsid w:val="070B1AC3"/>
    <w:rsid w:val="070D04C1"/>
    <w:rsid w:val="07170D5B"/>
    <w:rsid w:val="07452ADA"/>
    <w:rsid w:val="07491C90"/>
    <w:rsid w:val="07540DAA"/>
    <w:rsid w:val="0763F445"/>
    <w:rsid w:val="07658525"/>
    <w:rsid w:val="0776CB75"/>
    <w:rsid w:val="078A12F9"/>
    <w:rsid w:val="07B4C7AA"/>
    <w:rsid w:val="07B76659"/>
    <w:rsid w:val="07CA5E8C"/>
    <w:rsid w:val="07CB8B4C"/>
    <w:rsid w:val="07D896AF"/>
    <w:rsid w:val="07DEC1F0"/>
    <w:rsid w:val="07EA055A"/>
    <w:rsid w:val="07FB7EFC"/>
    <w:rsid w:val="08091FEC"/>
    <w:rsid w:val="080DD5C0"/>
    <w:rsid w:val="081F6C0A"/>
    <w:rsid w:val="08402434"/>
    <w:rsid w:val="0841728C"/>
    <w:rsid w:val="0847A0FD"/>
    <w:rsid w:val="085E025D"/>
    <w:rsid w:val="0873963F"/>
    <w:rsid w:val="0884182F"/>
    <w:rsid w:val="08919772"/>
    <w:rsid w:val="08A20D64"/>
    <w:rsid w:val="08A4124E"/>
    <w:rsid w:val="08BD529F"/>
    <w:rsid w:val="08C92F35"/>
    <w:rsid w:val="08E18356"/>
    <w:rsid w:val="08E88C29"/>
    <w:rsid w:val="08E99F81"/>
    <w:rsid w:val="08FF998A"/>
    <w:rsid w:val="0900D8A8"/>
    <w:rsid w:val="09025EFD"/>
    <w:rsid w:val="0907E905"/>
    <w:rsid w:val="090A0796"/>
    <w:rsid w:val="0925E045"/>
    <w:rsid w:val="0927FCF8"/>
    <w:rsid w:val="0928A5DA"/>
    <w:rsid w:val="09320B2E"/>
    <w:rsid w:val="093701F3"/>
    <w:rsid w:val="0940D23B"/>
    <w:rsid w:val="0950B97E"/>
    <w:rsid w:val="09603BB0"/>
    <w:rsid w:val="0975B618"/>
    <w:rsid w:val="097A83D1"/>
    <w:rsid w:val="0980F7EB"/>
    <w:rsid w:val="0989ABB5"/>
    <w:rsid w:val="098B3155"/>
    <w:rsid w:val="098D49E8"/>
    <w:rsid w:val="0997F162"/>
    <w:rsid w:val="09A455EC"/>
    <w:rsid w:val="09A6A47B"/>
    <w:rsid w:val="09E99BAE"/>
    <w:rsid w:val="09EAECCB"/>
    <w:rsid w:val="0A05468E"/>
    <w:rsid w:val="0A084A63"/>
    <w:rsid w:val="0A09A18E"/>
    <w:rsid w:val="0A15E114"/>
    <w:rsid w:val="0A372CB4"/>
    <w:rsid w:val="0A398E06"/>
    <w:rsid w:val="0A5314FC"/>
    <w:rsid w:val="0A6240D4"/>
    <w:rsid w:val="0A662D76"/>
    <w:rsid w:val="0A6EE8B6"/>
    <w:rsid w:val="0A7A924E"/>
    <w:rsid w:val="0A7EAD84"/>
    <w:rsid w:val="0A895916"/>
    <w:rsid w:val="0A95DAB8"/>
    <w:rsid w:val="0AA8A985"/>
    <w:rsid w:val="0AA9F2A7"/>
    <w:rsid w:val="0AAE7483"/>
    <w:rsid w:val="0AB1C91B"/>
    <w:rsid w:val="0AB4C3A7"/>
    <w:rsid w:val="0AB75744"/>
    <w:rsid w:val="0AD7CAF1"/>
    <w:rsid w:val="0AE0B019"/>
    <w:rsid w:val="0AF13EEF"/>
    <w:rsid w:val="0AF2F29E"/>
    <w:rsid w:val="0AF36C7B"/>
    <w:rsid w:val="0B12CEB8"/>
    <w:rsid w:val="0B1D4CB9"/>
    <w:rsid w:val="0B1F5F2A"/>
    <w:rsid w:val="0B26E135"/>
    <w:rsid w:val="0B305B49"/>
    <w:rsid w:val="0B3138AB"/>
    <w:rsid w:val="0B3B9719"/>
    <w:rsid w:val="0B3E8C21"/>
    <w:rsid w:val="0B46EEBE"/>
    <w:rsid w:val="0B4767AC"/>
    <w:rsid w:val="0B48276C"/>
    <w:rsid w:val="0B4F40D6"/>
    <w:rsid w:val="0B4F9BB7"/>
    <w:rsid w:val="0B51154D"/>
    <w:rsid w:val="0B5473E4"/>
    <w:rsid w:val="0B693180"/>
    <w:rsid w:val="0B6DFA39"/>
    <w:rsid w:val="0B7E26AD"/>
    <w:rsid w:val="0B8CB73C"/>
    <w:rsid w:val="0B9931CF"/>
    <w:rsid w:val="0B9AD365"/>
    <w:rsid w:val="0B9D0782"/>
    <w:rsid w:val="0BA81A75"/>
    <w:rsid w:val="0BADFDC4"/>
    <w:rsid w:val="0BB1AA57"/>
    <w:rsid w:val="0BB1E136"/>
    <w:rsid w:val="0BB268F2"/>
    <w:rsid w:val="0BBC5D90"/>
    <w:rsid w:val="0BBF1DEA"/>
    <w:rsid w:val="0BC0228B"/>
    <w:rsid w:val="0BD26CC0"/>
    <w:rsid w:val="0BE52772"/>
    <w:rsid w:val="0BECBE0D"/>
    <w:rsid w:val="0BEEAEF8"/>
    <w:rsid w:val="0C02B021"/>
    <w:rsid w:val="0C10043F"/>
    <w:rsid w:val="0C1C747C"/>
    <w:rsid w:val="0C20DABF"/>
    <w:rsid w:val="0C237608"/>
    <w:rsid w:val="0C269F33"/>
    <w:rsid w:val="0C3F353D"/>
    <w:rsid w:val="0C4358CF"/>
    <w:rsid w:val="0C4A8C43"/>
    <w:rsid w:val="0C4D55C9"/>
    <w:rsid w:val="0C574240"/>
    <w:rsid w:val="0C694FCB"/>
    <w:rsid w:val="0C6CDF78"/>
    <w:rsid w:val="0C735483"/>
    <w:rsid w:val="0C88B4C3"/>
    <w:rsid w:val="0C88D8BF"/>
    <w:rsid w:val="0CB8746C"/>
    <w:rsid w:val="0CBA796D"/>
    <w:rsid w:val="0CC50575"/>
    <w:rsid w:val="0CCA6C3C"/>
    <w:rsid w:val="0CCCF7C2"/>
    <w:rsid w:val="0CE35D7E"/>
    <w:rsid w:val="0CF8D2A9"/>
    <w:rsid w:val="0D024D9C"/>
    <w:rsid w:val="0D0929C7"/>
    <w:rsid w:val="0D1844BC"/>
    <w:rsid w:val="0D3A8FF1"/>
    <w:rsid w:val="0D3BC625"/>
    <w:rsid w:val="0D510157"/>
    <w:rsid w:val="0D550427"/>
    <w:rsid w:val="0D5CB01E"/>
    <w:rsid w:val="0D5CF8D0"/>
    <w:rsid w:val="0D600E41"/>
    <w:rsid w:val="0D8C5DED"/>
    <w:rsid w:val="0D8E77D5"/>
    <w:rsid w:val="0D970E55"/>
    <w:rsid w:val="0DA9A042"/>
    <w:rsid w:val="0DB64C96"/>
    <w:rsid w:val="0DC60CF6"/>
    <w:rsid w:val="0DDC28DB"/>
    <w:rsid w:val="0DDFD214"/>
    <w:rsid w:val="0DF42C1F"/>
    <w:rsid w:val="0DF5069D"/>
    <w:rsid w:val="0E0D279F"/>
    <w:rsid w:val="0E0D7A22"/>
    <w:rsid w:val="0E233976"/>
    <w:rsid w:val="0E238F81"/>
    <w:rsid w:val="0E5CD997"/>
    <w:rsid w:val="0E63749F"/>
    <w:rsid w:val="0E74A7E0"/>
    <w:rsid w:val="0E7823DF"/>
    <w:rsid w:val="0E932480"/>
    <w:rsid w:val="0E95C1D7"/>
    <w:rsid w:val="0EB1C501"/>
    <w:rsid w:val="0ED151E4"/>
    <w:rsid w:val="0EEFE307"/>
    <w:rsid w:val="0EF157EB"/>
    <w:rsid w:val="0F00286B"/>
    <w:rsid w:val="0F09545E"/>
    <w:rsid w:val="0F219403"/>
    <w:rsid w:val="0F2A5B5B"/>
    <w:rsid w:val="0F2EF133"/>
    <w:rsid w:val="0F330EF0"/>
    <w:rsid w:val="0F337D8F"/>
    <w:rsid w:val="0F34614B"/>
    <w:rsid w:val="0F39AAD1"/>
    <w:rsid w:val="0F5DEBDA"/>
    <w:rsid w:val="0F8108D0"/>
    <w:rsid w:val="0F845493"/>
    <w:rsid w:val="0F87F1F8"/>
    <w:rsid w:val="0F8F50FD"/>
    <w:rsid w:val="0F9C1678"/>
    <w:rsid w:val="0FA44C80"/>
    <w:rsid w:val="0FBA98E4"/>
    <w:rsid w:val="0FBEAEDF"/>
    <w:rsid w:val="0FD49B5E"/>
    <w:rsid w:val="0FF6C2D2"/>
    <w:rsid w:val="1004BB82"/>
    <w:rsid w:val="100A0F91"/>
    <w:rsid w:val="100C781E"/>
    <w:rsid w:val="102C9818"/>
    <w:rsid w:val="102F69D4"/>
    <w:rsid w:val="103B9912"/>
    <w:rsid w:val="10430C2A"/>
    <w:rsid w:val="10472B65"/>
    <w:rsid w:val="104DEE12"/>
    <w:rsid w:val="105F8035"/>
    <w:rsid w:val="10639776"/>
    <w:rsid w:val="10801938"/>
    <w:rsid w:val="1093D7C3"/>
    <w:rsid w:val="10979C41"/>
    <w:rsid w:val="109B8394"/>
    <w:rsid w:val="10AB3691"/>
    <w:rsid w:val="10B747BA"/>
    <w:rsid w:val="10B9D662"/>
    <w:rsid w:val="10C55397"/>
    <w:rsid w:val="10E4CBC0"/>
    <w:rsid w:val="10EA5EDF"/>
    <w:rsid w:val="110630DA"/>
    <w:rsid w:val="1107747F"/>
    <w:rsid w:val="1126F65A"/>
    <w:rsid w:val="11287449"/>
    <w:rsid w:val="112A24F1"/>
    <w:rsid w:val="112D3A3B"/>
    <w:rsid w:val="1137A846"/>
    <w:rsid w:val="113DBF01"/>
    <w:rsid w:val="1141BC89"/>
    <w:rsid w:val="1150232A"/>
    <w:rsid w:val="116E1BF0"/>
    <w:rsid w:val="117426A5"/>
    <w:rsid w:val="1177CF86"/>
    <w:rsid w:val="118A305B"/>
    <w:rsid w:val="118CD598"/>
    <w:rsid w:val="119E0A25"/>
    <w:rsid w:val="11C1AAD0"/>
    <w:rsid w:val="11C38C4E"/>
    <w:rsid w:val="12188C93"/>
    <w:rsid w:val="121BE6F3"/>
    <w:rsid w:val="121EAC83"/>
    <w:rsid w:val="123565B7"/>
    <w:rsid w:val="1252D24D"/>
    <w:rsid w:val="1252D65D"/>
    <w:rsid w:val="127530AD"/>
    <w:rsid w:val="1283DA0D"/>
    <w:rsid w:val="12934D41"/>
    <w:rsid w:val="12975CF7"/>
    <w:rsid w:val="129C0EE0"/>
    <w:rsid w:val="12B8FEE0"/>
    <w:rsid w:val="12B90D1B"/>
    <w:rsid w:val="12B91F92"/>
    <w:rsid w:val="12D26785"/>
    <w:rsid w:val="12D6E401"/>
    <w:rsid w:val="12E06D22"/>
    <w:rsid w:val="12E8EB78"/>
    <w:rsid w:val="1304CE40"/>
    <w:rsid w:val="13136AD2"/>
    <w:rsid w:val="1325992C"/>
    <w:rsid w:val="133B1936"/>
    <w:rsid w:val="135C3E2A"/>
    <w:rsid w:val="1370473C"/>
    <w:rsid w:val="13748C82"/>
    <w:rsid w:val="138613C2"/>
    <w:rsid w:val="1389B183"/>
    <w:rsid w:val="13920E59"/>
    <w:rsid w:val="1394F3FF"/>
    <w:rsid w:val="1398A691"/>
    <w:rsid w:val="13A23B81"/>
    <w:rsid w:val="13A4236F"/>
    <w:rsid w:val="13B0309D"/>
    <w:rsid w:val="13B958F6"/>
    <w:rsid w:val="13C34384"/>
    <w:rsid w:val="13C61A22"/>
    <w:rsid w:val="13EB1A00"/>
    <w:rsid w:val="140405FC"/>
    <w:rsid w:val="140AD885"/>
    <w:rsid w:val="14102FAB"/>
    <w:rsid w:val="14235A32"/>
    <w:rsid w:val="1428B2DE"/>
    <w:rsid w:val="14311BBB"/>
    <w:rsid w:val="1440B7C5"/>
    <w:rsid w:val="1440C21C"/>
    <w:rsid w:val="144B6BC0"/>
    <w:rsid w:val="144E20EC"/>
    <w:rsid w:val="144E31E5"/>
    <w:rsid w:val="1457DF92"/>
    <w:rsid w:val="146497F1"/>
    <w:rsid w:val="1467ADE0"/>
    <w:rsid w:val="147CA12A"/>
    <w:rsid w:val="14874282"/>
    <w:rsid w:val="14886EFE"/>
    <w:rsid w:val="148B52AA"/>
    <w:rsid w:val="149A252E"/>
    <w:rsid w:val="14A1F809"/>
    <w:rsid w:val="14A680E5"/>
    <w:rsid w:val="14B517B1"/>
    <w:rsid w:val="14B77AD2"/>
    <w:rsid w:val="14E638CA"/>
    <w:rsid w:val="14EEA2F5"/>
    <w:rsid w:val="14F22A1C"/>
    <w:rsid w:val="150031DD"/>
    <w:rsid w:val="1502361E"/>
    <w:rsid w:val="15054416"/>
    <w:rsid w:val="151C226D"/>
    <w:rsid w:val="151D0D49"/>
    <w:rsid w:val="1523F3CA"/>
    <w:rsid w:val="15396344"/>
    <w:rsid w:val="1556E774"/>
    <w:rsid w:val="1561C45A"/>
    <w:rsid w:val="1567DFA9"/>
    <w:rsid w:val="15682623"/>
    <w:rsid w:val="156BE53D"/>
    <w:rsid w:val="156EFDE3"/>
    <w:rsid w:val="157F35B8"/>
    <w:rsid w:val="1588A739"/>
    <w:rsid w:val="158AA05D"/>
    <w:rsid w:val="15937923"/>
    <w:rsid w:val="15A626B7"/>
    <w:rsid w:val="15ACF1B9"/>
    <w:rsid w:val="15C3AECC"/>
    <w:rsid w:val="15DF5DAC"/>
    <w:rsid w:val="15F86DE8"/>
    <w:rsid w:val="1602C88D"/>
    <w:rsid w:val="1606235B"/>
    <w:rsid w:val="16072D40"/>
    <w:rsid w:val="1614C468"/>
    <w:rsid w:val="162D7A81"/>
    <w:rsid w:val="16365391"/>
    <w:rsid w:val="163914DC"/>
    <w:rsid w:val="163F69FF"/>
    <w:rsid w:val="16428921"/>
    <w:rsid w:val="164AD310"/>
    <w:rsid w:val="16596792"/>
    <w:rsid w:val="165AD49C"/>
    <w:rsid w:val="165F288C"/>
    <w:rsid w:val="166131A5"/>
    <w:rsid w:val="167653DC"/>
    <w:rsid w:val="16789532"/>
    <w:rsid w:val="16793AFB"/>
    <w:rsid w:val="1681A695"/>
    <w:rsid w:val="168A270D"/>
    <w:rsid w:val="169131FF"/>
    <w:rsid w:val="16BBCFAF"/>
    <w:rsid w:val="16BC4AC6"/>
    <w:rsid w:val="16BFF402"/>
    <w:rsid w:val="16C206CA"/>
    <w:rsid w:val="16DB040C"/>
    <w:rsid w:val="16DD2B9C"/>
    <w:rsid w:val="16E90D01"/>
    <w:rsid w:val="16EFF40E"/>
    <w:rsid w:val="16F1316A"/>
    <w:rsid w:val="16FCD910"/>
    <w:rsid w:val="16FF696F"/>
    <w:rsid w:val="17055502"/>
    <w:rsid w:val="1706DD4A"/>
    <w:rsid w:val="171B7A88"/>
    <w:rsid w:val="17208C2D"/>
    <w:rsid w:val="173B33E6"/>
    <w:rsid w:val="173E402A"/>
    <w:rsid w:val="17485A2C"/>
    <w:rsid w:val="174B0243"/>
    <w:rsid w:val="17563E49"/>
    <w:rsid w:val="1759BF68"/>
    <w:rsid w:val="175B3140"/>
    <w:rsid w:val="17662454"/>
    <w:rsid w:val="176ED8B8"/>
    <w:rsid w:val="17861A29"/>
    <w:rsid w:val="178EC490"/>
    <w:rsid w:val="17A3A073"/>
    <w:rsid w:val="17B27012"/>
    <w:rsid w:val="17BC16B8"/>
    <w:rsid w:val="17C6333D"/>
    <w:rsid w:val="17D14035"/>
    <w:rsid w:val="17D652C9"/>
    <w:rsid w:val="17DAFA26"/>
    <w:rsid w:val="17DB3A60"/>
    <w:rsid w:val="17F06B29"/>
    <w:rsid w:val="180317B9"/>
    <w:rsid w:val="181CD2CA"/>
    <w:rsid w:val="181EEA1D"/>
    <w:rsid w:val="18294FC0"/>
    <w:rsid w:val="18295BC4"/>
    <w:rsid w:val="182C3930"/>
    <w:rsid w:val="18342FCB"/>
    <w:rsid w:val="18398AA1"/>
    <w:rsid w:val="1847E5BA"/>
    <w:rsid w:val="184E216B"/>
    <w:rsid w:val="1855559C"/>
    <w:rsid w:val="1867E987"/>
    <w:rsid w:val="186D27A0"/>
    <w:rsid w:val="186DA92B"/>
    <w:rsid w:val="18821166"/>
    <w:rsid w:val="189387A5"/>
    <w:rsid w:val="1898B306"/>
    <w:rsid w:val="1899669D"/>
    <w:rsid w:val="1899E840"/>
    <w:rsid w:val="189B4972"/>
    <w:rsid w:val="18A26D66"/>
    <w:rsid w:val="18B054A1"/>
    <w:rsid w:val="18B21CD7"/>
    <w:rsid w:val="18CE6717"/>
    <w:rsid w:val="18D8E270"/>
    <w:rsid w:val="18DFC995"/>
    <w:rsid w:val="18E215B3"/>
    <w:rsid w:val="18F18EF1"/>
    <w:rsid w:val="18F37107"/>
    <w:rsid w:val="1902FF3C"/>
    <w:rsid w:val="1907FF23"/>
    <w:rsid w:val="191E505F"/>
    <w:rsid w:val="1923A4F4"/>
    <w:rsid w:val="1926733E"/>
    <w:rsid w:val="193CCAA2"/>
    <w:rsid w:val="194A9EBF"/>
    <w:rsid w:val="194B6D34"/>
    <w:rsid w:val="19512FBC"/>
    <w:rsid w:val="19556328"/>
    <w:rsid w:val="19591EB6"/>
    <w:rsid w:val="1969DA85"/>
    <w:rsid w:val="19760D9C"/>
    <w:rsid w:val="197AB636"/>
    <w:rsid w:val="197B00E0"/>
    <w:rsid w:val="197C19E3"/>
    <w:rsid w:val="197D5D04"/>
    <w:rsid w:val="197E6F62"/>
    <w:rsid w:val="198F1EC7"/>
    <w:rsid w:val="199629DD"/>
    <w:rsid w:val="199C2C32"/>
    <w:rsid w:val="199EEF1C"/>
    <w:rsid w:val="19A2FE83"/>
    <w:rsid w:val="19AA307B"/>
    <w:rsid w:val="19C0E16B"/>
    <w:rsid w:val="19E8C991"/>
    <w:rsid w:val="19FA1C11"/>
    <w:rsid w:val="1A005103"/>
    <w:rsid w:val="1A1CC7C9"/>
    <w:rsid w:val="1A2059C5"/>
    <w:rsid w:val="1A28E7F0"/>
    <w:rsid w:val="1A2DA233"/>
    <w:rsid w:val="1A449E9E"/>
    <w:rsid w:val="1A47BB39"/>
    <w:rsid w:val="1A52AC40"/>
    <w:rsid w:val="1A54D83C"/>
    <w:rsid w:val="1A6F7CA5"/>
    <w:rsid w:val="1A73A2BE"/>
    <w:rsid w:val="1A910269"/>
    <w:rsid w:val="1A91AA3B"/>
    <w:rsid w:val="1A989271"/>
    <w:rsid w:val="1A9B73F1"/>
    <w:rsid w:val="1A9C660E"/>
    <w:rsid w:val="1AD585BD"/>
    <w:rsid w:val="1ADC2918"/>
    <w:rsid w:val="1AE09B8A"/>
    <w:rsid w:val="1AE123F5"/>
    <w:rsid w:val="1AE35B93"/>
    <w:rsid w:val="1AE72E40"/>
    <w:rsid w:val="1AF8926D"/>
    <w:rsid w:val="1AF8A74C"/>
    <w:rsid w:val="1B1D70DA"/>
    <w:rsid w:val="1B214609"/>
    <w:rsid w:val="1B2FB0C3"/>
    <w:rsid w:val="1B3A9D5B"/>
    <w:rsid w:val="1B45BF73"/>
    <w:rsid w:val="1B535654"/>
    <w:rsid w:val="1B54CDB9"/>
    <w:rsid w:val="1B7172E0"/>
    <w:rsid w:val="1B7D6FE0"/>
    <w:rsid w:val="1B9D7208"/>
    <w:rsid w:val="1BA37E9B"/>
    <w:rsid w:val="1BB41832"/>
    <w:rsid w:val="1BD6FC2D"/>
    <w:rsid w:val="1BDA75A0"/>
    <w:rsid w:val="1BE3DA84"/>
    <w:rsid w:val="1BE9DC01"/>
    <w:rsid w:val="1BF8819B"/>
    <w:rsid w:val="1BFB008E"/>
    <w:rsid w:val="1BFFAD21"/>
    <w:rsid w:val="1C0472A7"/>
    <w:rsid w:val="1C0E8069"/>
    <w:rsid w:val="1C10B544"/>
    <w:rsid w:val="1C10F360"/>
    <w:rsid w:val="1C1579A5"/>
    <w:rsid w:val="1C2012E5"/>
    <w:rsid w:val="1C2B4B9A"/>
    <w:rsid w:val="1C30DB33"/>
    <w:rsid w:val="1C417369"/>
    <w:rsid w:val="1C460C05"/>
    <w:rsid w:val="1C55792C"/>
    <w:rsid w:val="1C6ED634"/>
    <w:rsid w:val="1C708A31"/>
    <w:rsid w:val="1C982AA8"/>
    <w:rsid w:val="1CA02CE1"/>
    <w:rsid w:val="1CA0EC37"/>
    <w:rsid w:val="1CA460EF"/>
    <w:rsid w:val="1CABE62F"/>
    <w:rsid w:val="1CD1D4FE"/>
    <w:rsid w:val="1CD44D14"/>
    <w:rsid w:val="1D0165E3"/>
    <w:rsid w:val="1D03906A"/>
    <w:rsid w:val="1D08FD00"/>
    <w:rsid w:val="1D0C9B64"/>
    <w:rsid w:val="1D0CB62E"/>
    <w:rsid w:val="1D10C938"/>
    <w:rsid w:val="1D3540E4"/>
    <w:rsid w:val="1D461617"/>
    <w:rsid w:val="1D52CB21"/>
    <w:rsid w:val="1D61A86D"/>
    <w:rsid w:val="1D7FD2CC"/>
    <w:rsid w:val="1D830406"/>
    <w:rsid w:val="1D83DACE"/>
    <w:rsid w:val="1D90AF29"/>
    <w:rsid w:val="1D9AB865"/>
    <w:rsid w:val="1D9F5C00"/>
    <w:rsid w:val="1D9F6EE7"/>
    <w:rsid w:val="1D9F910D"/>
    <w:rsid w:val="1DAA23E7"/>
    <w:rsid w:val="1DAE62DA"/>
    <w:rsid w:val="1DB2BAD6"/>
    <w:rsid w:val="1DD8DE55"/>
    <w:rsid w:val="1DE7A93C"/>
    <w:rsid w:val="1DF5A508"/>
    <w:rsid w:val="1E0D2F97"/>
    <w:rsid w:val="1E1838A4"/>
    <w:rsid w:val="1E1A3E25"/>
    <w:rsid w:val="1E21B199"/>
    <w:rsid w:val="1E2BEA9F"/>
    <w:rsid w:val="1E341781"/>
    <w:rsid w:val="1E38F0E6"/>
    <w:rsid w:val="1E3B5AA7"/>
    <w:rsid w:val="1E3F6CB7"/>
    <w:rsid w:val="1E5D00DA"/>
    <w:rsid w:val="1E5E8C06"/>
    <w:rsid w:val="1E7521D3"/>
    <w:rsid w:val="1E77F0A5"/>
    <w:rsid w:val="1E7A00A1"/>
    <w:rsid w:val="1E7ABF1C"/>
    <w:rsid w:val="1E854C7D"/>
    <w:rsid w:val="1E854D5A"/>
    <w:rsid w:val="1E881FCA"/>
    <w:rsid w:val="1E887AC6"/>
    <w:rsid w:val="1E8953AF"/>
    <w:rsid w:val="1E8F4F64"/>
    <w:rsid w:val="1E92DE73"/>
    <w:rsid w:val="1E979F15"/>
    <w:rsid w:val="1E98AF8B"/>
    <w:rsid w:val="1E9F504E"/>
    <w:rsid w:val="1EA9D628"/>
    <w:rsid w:val="1EABFED1"/>
    <w:rsid w:val="1EAFE25C"/>
    <w:rsid w:val="1EB3DC91"/>
    <w:rsid w:val="1EB9EB7F"/>
    <w:rsid w:val="1ED35BAE"/>
    <w:rsid w:val="1EDA6807"/>
    <w:rsid w:val="1EDB1BAC"/>
    <w:rsid w:val="1EE287BC"/>
    <w:rsid w:val="1EF991AD"/>
    <w:rsid w:val="1F196A0E"/>
    <w:rsid w:val="1F1DF34D"/>
    <w:rsid w:val="1F281CDA"/>
    <w:rsid w:val="1F356B12"/>
    <w:rsid w:val="1F373A3A"/>
    <w:rsid w:val="1F3D4114"/>
    <w:rsid w:val="1F501469"/>
    <w:rsid w:val="1F6E39DD"/>
    <w:rsid w:val="1F9FD299"/>
    <w:rsid w:val="1FA75979"/>
    <w:rsid w:val="1FADC4AE"/>
    <w:rsid w:val="1FB22CB7"/>
    <w:rsid w:val="1FC19A3D"/>
    <w:rsid w:val="1FDB7C4F"/>
    <w:rsid w:val="1FE54049"/>
    <w:rsid w:val="1FF2915E"/>
    <w:rsid w:val="20009DA5"/>
    <w:rsid w:val="2005CC52"/>
    <w:rsid w:val="200C211A"/>
    <w:rsid w:val="20168A4C"/>
    <w:rsid w:val="201A26B7"/>
    <w:rsid w:val="203580CA"/>
    <w:rsid w:val="2041F811"/>
    <w:rsid w:val="2047F7C7"/>
    <w:rsid w:val="2048EC9A"/>
    <w:rsid w:val="2055A2AB"/>
    <w:rsid w:val="20562706"/>
    <w:rsid w:val="205C37C5"/>
    <w:rsid w:val="207A1398"/>
    <w:rsid w:val="208D0E52"/>
    <w:rsid w:val="20992F30"/>
    <w:rsid w:val="209BBD90"/>
    <w:rsid w:val="209BC061"/>
    <w:rsid w:val="20B81D22"/>
    <w:rsid w:val="20C89813"/>
    <w:rsid w:val="20DFF25B"/>
    <w:rsid w:val="20EA67F0"/>
    <w:rsid w:val="20EF0166"/>
    <w:rsid w:val="20F130F3"/>
    <w:rsid w:val="20FDD3DB"/>
    <w:rsid w:val="21188337"/>
    <w:rsid w:val="2118EF35"/>
    <w:rsid w:val="211CEF74"/>
    <w:rsid w:val="2123C353"/>
    <w:rsid w:val="212C9E49"/>
    <w:rsid w:val="212F5CB9"/>
    <w:rsid w:val="212FD920"/>
    <w:rsid w:val="214FE29C"/>
    <w:rsid w:val="21588B5F"/>
    <w:rsid w:val="216625DE"/>
    <w:rsid w:val="216AD2BE"/>
    <w:rsid w:val="217892BD"/>
    <w:rsid w:val="217BE79C"/>
    <w:rsid w:val="217FC77F"/>
    <w:rsid w:val="218647EC"/>
    <w:rsid w:val="218C58C3"/>
    <w:rsid w:val="218D39B9"/>
    <w:rsid w:val="218FAE3F"/>
    <w:rsid w:val="21A520B6"/>
    <w:rsid w:val="21A54D5C"/>
    <w:rsid w:val="21A8759A"/>
    <w:rsid w:val="21B9CBA1"/>
    <w:rsid w:val="21C87966"/>
    <w:rsid w:val="21EBC10F"/>
    <w:rsid w:val="21EF7A9E"/>
    <w:rsid w:val="21F54FD6"/>
    <w:rsid w:val="22146499"/>
    <w:rsid w:val="221544A0"/>
    <w:rsid w:val="221ACBD5"/>
    <w:rsid w:val="221B07BA"/>
    <w:rsid w:val="22243E2B"/>
    <w:rsid w:val="22347663"/>
    <w:rsid w:val="223F82FF"/>
    <w:rsid w:val="224B6EB1"/>
    <w:rsid w:val="224E0AEC"/>
    <w:rsid w:val="225B41A1"/>
    <w:rsid w:val="225EE9FA"/>
    <w:rsid w:val="225F9D08"/>
    <w:rsid w:val="2268988D"/>
    <w:rsid w:val="226E49E7"/>
    <w:rsid w:val="226FF811"/>
    <w:rsid w:val="22768D5B"/>
    <w:rsid w:val="22802D53"/>
    <w:rsid w:val="22882DC7"/>
    <w:rsid w:val="22892005"/>
    <w:rsid w:val="22A8CCD6"/>
    <w:rsid w:val="22BCB222"/>
    <w:rsid w:val="22C91DA4"/>
    <w:rsid w:val="23060B25"/>
    <w:rsid w:val="2310F447"/>
    <w:rsid w:val="2311CDEC"/>
    <w:rsid w:val="23187955"/>
    <w:rsid w:val="2323B42F"/>
    <w:rsid w:val="2330089D"/>
    <w:rsid w:val="2331DC7A"/>
    <w:rsid w:val="2339C2C5"/>
    <w:rsid w:val="2339C6A6"/>
    <w:rsid w:val="234598BB"/>
    <w:rsid w:val="23478653"/>
    <w:rsid w:val="236EEC0D"/>
    <w:rsid w:val="23751D7A"/>
    <w:rsid w:val="2376DF14"/>
    <w:rsid w:val="2391B90C"/>
    <w:rsid w:val="239A1D8E"/>
    <w:rsid w:val="23A4FB03"/>
    <w:rsid w:val="23A73F78"/>
    <w:rsid w:val="23A75002"/>
    <w:rsid w:val="23AD8EF8"/>
    <w:rsid w:val="23C273A5"/>
    <w:rsid w:val="23D5C43C"/>
    <w:rsid w:val="23D7C88D"/>
    <w:rsid w:val="23DF609D"/>
    <w:rsid w:val="23F947AF"/>
    <w:rsid w:val="2400CC03"/>
    <w:rsid w:val="242F18C8"/>
    <w:rsid w:val="24356ABD"/>
    <w:rsid w:val="24372888"/>
    <w:rsid w:val="2439B42A"/>
    <w:rsid w:val="24593381"/>
    <w:rsid w:val="245CBF12"/>
    <w:rsid w:val="245F3D1D"/>
    <w:rsid w:val="2461F53A"/>
    <w:rsid w:val="2472FA13"/>
    <w:rsid w:val="2474F379"/>
    <w:rsid w:val="24791561"/>
    <w:rsid w:val="24811A18"/>
    <w:rsid w:val="2483B6F9"/>
    <w:rsid w:val="24955D4A"/>
    <w:rsid w:val="24973D96"/>
    <w:rsid w:val="24A16A03"/>
    <w:rsid w:val="24A96DE0"/>
    <w:rsid w:val="24AADABC"/>
    <w:rsid w:val="24B391D3"/>
    <w:rsid w:val="24BA325B"/>
    <w:rsid w:val="24BAE500"/>
    <w:rsid w:val="24C69A22"/>
    <w:rsid w:val="24CCE064"/>
    <w:rsid w:val="24CFD361"/>
    <w:rsid w:val="24D0046E"/>
    <w:rsid w:val="24E29B7A"/>
    <w:rsid w:val="24E2FB0C"/>
    <w:rsid w:val="24E9C74D"/>
    <w:rsid w:val="24F583E4"/>
    <w:rsid w:val="24FE8AB0"/>
    <w:rsid w:val="2505EA5F"/>
    <w:rsid w:val="25131BEF"/>
    <w:rsid w:val="25178C0E"/>
    <w:rsid w:val="2518DF5C"/>
    <w:rsid w:val="251E6923"/>
    <w:rsid w:val="2534FE66"/>
    <w:rsid w:val="2536D77B"/>
    <w:rsid w:val="253B1348"/>
    <w:rsid w:val="2545F74E"/>
    <w:rsid w:val="25517B90"/>
    <w:rsid w:val="25588D6A"/>
    <w:rsid w:val="255E907F"/>
    <w:rsid w:val="2567FACF"/>
    <w:rsid w:val="25732494"/>
    <w:rsid w:val="2573B577"/>
    <w:rsid w:val="2574E4BB"/>
    <w:rsid w:val="257E7339"/>
    <w:rsid w:val="258C75CF"/>
    <w:rsid w:val="259222B8"/>
    <w:rsid w:val="25A310CA"/>
    <w:rsid w:val="25B87E47"/>
    <w:rsid w:val="25BF203A"/>
    <w:rsid w:val="25C0EF32"/>
    <w:rsid w:val="25C23EDE"/>
    <w:rsid w:val="25C52163"/>
    <w:rsid w:val="25D372F7"/>
    <w:rsid w:val="25D8C44D"/>
    <w:rsid w:val="25E2E654"/>
    <w:rsid w:val="25E379A2"/>
    <w:rsid w:val="25ED953E"/>
    <w:rsid w:val="25EE9D96"/>
    <w:rsid w:val="25F4B42D"/>
    <w:rsid w:val="25FA8EF6"/>
    <w:rsid w:val="26125BB5"/>
    <w:rsid w:val="26195891"/>
    <w:rsid w:val="2619C854"/>
    <w:rsid w:val="2643A881"/>
    <w:rsid w:val="264E7EDF"/>
    <w:rsid w:val="265A1E74"/>
    <w:rsid w:val="265AAE91"/>
    <w:rsid w:val="2662FA3B"/>
    <w:rsid w:val="2667E5F4"/>
    <w:rsid w:val="2667F59F"/>
    <w:rsid w:val="266D1BFC"/>
    <w:rsid w:val="267D0388"/>
    <w:rsid w:val="26A64D29"/>
    <w:rsid w:val="26A83319"/>
    <w:rsid w:val="26ABEDF9"/>
    <w:rsid w:val="26C7CFB3"/>
    <w:rsid w:val="26C8291F"/>
    <w:rsid w:val="26CD416E"/>
    <w:rsid w:val="26D1DC00"/>
    <w:rsid w:val="26D51EA7"/>
    <w:rsid w:val="26D8302E"/>
    <w:rsid w:val="26DEA8C9"/>
    <w:rsid w:val="26ED27ED"/>
    <w:rsid w:val="26FB8577"/>
    <w:rsid w:val="270676E8"/>
    <w:rsid w:val="270D64FE"/>
    <w:rsid w:val="27149E68"/>
    <w:rsid w:val="271BFE2F"/>
    <w:rsid w:val="2722BB68"/>
    <w:rsid w:val="2759D9C7"/>
    <w:rsid w:val="27602849"/>
    <w:rsid w:val="2767A144"/>
    <w:rsid w:val="277EAD8C"/>
    <w:rsid w:val="27975D50"/>
    <w:rsid w:val="279DE24B"/>
    <w:rsid w:val="27A35981"/>
    <w:rsid w:val="27A5E326"/>
    <w:rsid w:val="27B72E35"/>
    <w:rsid w:val="27C693BF"/>
    <w:rsid w:val="27D1024F"/>
    <w:rsid w:val="27DF4F77"/>
    <w:rsid w:val="27E8F17E"/>
    <w:rsid w:val="27EBDD38"/>
    <w:rsid w:val="28058833"/>
    <w:rsid w:val="2806DE3F"/>
    <w:rsid w:val="280DC551"/>
    <w:rsid w:val="281817EF"/>
    <w:rsid w:val="2836F9AA"/>
    <w:rsid w:val="283E7ED1"/>
    <w:rsid w:val="284FF633"/>
    <w:rsid w:val="28507B9D"/>
    <w:rsid w:val="2852EC07"/>
    <w:rsid w:val="285331AF"/>
    <w:rsid w:val="285C3F17"/>
    <w:rsid w:val="285CE4B9"/>
    <w:rsid w:val="28614E7F"/>
    <w:rsid w:val="2867D3E4"/>
    <w:rsid w:val="286A398E"/>
    <w:rsid w:val="2877D0FC"/>
    <w:rsid w:val="2880BDB4"/>
    <w:rsid w:val="288A8B95"/>
    <w:rsid w:val="28990545"/>
    <w:rsid w:val="289F448D"/>
    <w:rsid w:val="28A01F96"/>
    <w:rsid w:val="28A97964"/>
    <w:rsid w:val="28B2E25D"/>
    <w:rsid w:val="28B46DFF"/>
    <w:rsid w:val="28BCF353"/>
    <w:rsid w:val="28BEDFAF"/>
    <w:rsid w:val="28CE362C"/>
    <w:rsid w:val="28D215B2"/>
    <w:rsid w:val="28DA3179"/>
    <w:rsid w:val="28DA8BEC"/>
    <w:rsid w:val="28DD883D"/>
    <w:rsid w:val="28E3C2B1"/>
    <w:rsid w:val="29139AB4"/>
    <w:rsid w:val="2932C374"/>
    <w:rsid w:val="29367FCA"/>
    <w:rsid w:val="293C43C5"/>
    <w:rsid w:val="2943FD59"/>
    <w:rsid w:val="2952F52D"/>
    <w:rsid w:val="29570825"/>
    <w:rsid w:val="29950A42"/>
    <w:rsid w:val="29A8C852"/>
    <w:rsid w:val="29BC9585"/>
    <w:rsid w:val="29BF8E45"/>
    <w:rsid w:val="29BFA227"/>
    <w:rsid w:val="29C3567F"/>
    <w:rsid w:val="29D0CFE7"/>
    <w:rsid w:val="29E42CA7"/>
    <w:rsid w:val="29EA2A95"/>
    <w:rsid w:val="29F3D1C4"/>
    <w:rsid w:val="29FE6E26"/>
    <w:rsid w:val="29FE7FB6"/>
    <w:rsid w:val="2A0DE5BC"/>
    <w:rsid w:val="2A18EF33"/>
    <w:rsid w:val="2A199C33"/>
    <w:rsid w:val="2A1FBFCC"/>
    <w:rsid w:val="2A213334"/>
    <w:rsid w:val="2A27DA03"/>
    <w:rsid w:val="2A36D735"/>
    <w:rsid w:val="2A4D60A3"/>
    <w:rsid w:val="2A598332"/>
    <w:rsid w:val="2A6658F3"/>
    <w:rsid w:val="2A6B436A"/>
    <w:rsid w:val="2A729000"/>
    <w:rsid w:val="2A9199C1"/>
    <w:rsid w:val="2A99F02F"/>
    <w:rsid w:val="2A9AB1AB"/>
    <w:rsid w:val="2AA6A58F"/>
    <w:rsid w:val="2AB3ED59"/>
    <w:rsid w:val="2ACAD586"/>
    <w:rsid w:val="2ACD3BFD"/>
    <w:rsid w:val="2AD070A4"/>
    <w:rsid w:val="2AD42F71"/>
    <w:rsid w:val="2ADD8A9C"/>
    <w:rsid w:val="2AE474A0"/>
    <w:rsid w:val="2AFD7BC6"/>
    <w:rsid w:val="2AFFEDDA"/>
    <w:rsid w:val="2B0C2BB9"/>
    <w:rsid w:val="2B1B16F7"/>
    <w:rsid w:val="2B231C02"/>
    <w:rsid w:val="2B35A17D"/>
    <w:rsid w:val="2B44FCF0"/>
    <w:rsid w:val="2B47DB49"/>
    <w:rsid w:val="2B58D883"/>
    <w:rsid w:val="2B597999"/>
    <w:rsid w:val="2B649003"/>
    <w:rsid w:val="2B661E71"/>
    <w:rsid w:val="2B702ACD"/>
    <w:rsid w:val="2B717EDF"/>
    <w:rsid w:val="2B807370"/>
    <w:rsid w:val="2B821D19"/>
    <w:rsid w:val="2B8DD1C9"/>
    <w:rsid w:val="2B96F997"/>
    <w:rsid w:val="2BAB263C"/>
    <w:rsid w:val="2BB17B47"/>
    <w:rsid w:val="2BBC00E2"/>
    <w:rsid w:val="2BC866B2"/>
    <w:rsid w:val="2BD8C248"/>
    <w:rsid w:val="2BDEC612"/>
    <w:rsid w:val="2BF796E8"/>
    <w:rsid w:val="2C05F34E"/>
    <w:rsid w:val="2C0B30CE"/>
    <w:rsid w:val="2C0C7FEB"/>
    <w:rsid w:val="2C13A6EE"/>
    <w:rsid w:val="2C3223C9"/>
    <w:rsid w:val="2C37D8A8"/>
    <w:rsid w:val="2C3FE935"/>
    <w:rsid w:val="2C58C4F2"/>
    <w:rsid w:val="2C64D221"/>
    <w:rsid w:val="2C691B07"/>
    <w:rsid w:val="2C82CE2E"/>
    <w:rsid w:val="2C91C725"/>
    <w:rsid w:val="2C95C054"/>
    <w:rsid w:val="2C96411F"/>
    <w:rsid w:val="2C9EB8BA"/>
    <w:rsid w:val="2CA0C8C3"/>
    <w:rsid w:val="2CBD3F7A"/>
    <w:rsid w:val="2D17F972"/>
    <w:rsid w:val="2D18143B"/>
    <w:rsid w:val="2D1C242B"/>
    <w:rsid w:val="2D1CF407"/>
    <w:rsid w:val="2D20B6BA"/>
    <w:rsid w:val="2D2762C7"/>
    <w:rsid w:val="2D2BB0C7"/>
    <w:rsid w:val="2D2BC774"/>
    <w:rsid w:val="2D37A8E2"/>
    <w:rsid w:val="2D394713"/>
    <w:rsid w:val="2D4150A8"/>
    <w:rsid w:val="2D460F21"/>
    <w:rsid w:val="2D479882"/>
    <w:rsid w:val="2D48B797"/>
    <w:rsid w:val="2D4C1C9C"/>
    <w:rsid w:val="2D682579"/>
    <w:rsid w:val="2D6D740E"/>
    <w:rsid w:val="2D74C7D4"/>
    <w:rsid w:val="2D7751FF"/>
    <w:rsid w:val="2D89C41F"/>
    <w:rsid w:val="2D911C3A"/>
    <w:rsid w:val="2D9A824C"/>
    <w:rsid w:val="2D9F39EE"/>
    <w:rsid w:val="2DAAD2F4"/>
    <w:rsid w:val="2DACF523"/>
    <w:rsid w:val="2DBA6BC9"/>
    <w:rsid w:val="2DC27A29"/>
    <w:rsid w:val="2DC6BFB2"/>
    <w:rsid w:val="2DCBD360"/>
    <w:rsid w:val="2DDFFD32"/>
    <w:rsid w:val="2DE54B96"/>
    <w:rsid w:val="2DF7FB1A"/>
    <w:rsid w:val="2DFE2FD7"/>
    <w:rsid w:val="2E004C1C"/>
    <w:rsid w:val="2E0755B6"/>
    <w:rsid w:val="2E0F6B26"/>
    <w:rsid w:val="2E12B539"/>
    <w:rsid w:val="2E15FE7B"/>
    <w:rsid w:val="2E1AC270"/>
    <w:rsid w:val="2E1F713D"/>
    <w:rsid w:val="2E30DA97"/>
    <w:rsid w:val="2E3321F1"/>
    <w:rsid w:val="2E3BE856"/>
    <w:rsid w:val="2E4231E3"/>
    <w:rsid w:val="2E4506C3"/>
    <w:rsid w:val="2E4B78F3"/>
    <w:rsid w:val="2E4BB8A0"/>
    <w:rsid w:val="2E5DA737"/>
    <w:rsid w:val="2E6FD573"/>
    <w:rsid w:val="2E7CD347"/>
    <w:rsid w:val="2E7E983E"/>
    <w:rsid w:val="2E816928"/>
    <w:rsid w:val="2E8C92E4"/>
    <w:rsid w:val="2E942CF9"/>
    <w:rsid w:val="2E94C62C"/>
    <w:rsid w:val="2EA279B2"/>
    <w:rsid w:val="2EA4C64D"/>
    <w:rsid w:val="2EB3D125"/>
    <w:rsid w:val="2EB597A2"/>
    <w:rsid w:val="2ED92B6D"/>
    <w:rsid w:val="2EDFC75C"/>
    <w:rsid w:val="2EE19D6E"/>
    <w:rsid w:val="2EE19EE6"/>
    <w:rsid w:val="2EF4F8FC"/>
    <w:rsid w:val="2EF69256"/>
    <w:rsid w:val="2F038CD6"/>
    <w:rsid w:val="2F0E780C"/>
    <w:rsid w:val="2F0E7CE6"/>
    <w:rsid w:val="2F3D46DA"/>
    <w:rsid w:val="2F50D193"/>
    <w:rsid w:val="2F5437CB"/>
    <w:rsid w:val="2F5A7F2C"/>
    <w:rsid w:val="2F5E3C72"/>
    <w:rsid w:val="2F6C0C1B"/>
    <w:rsid w:val="2F778091"/>
    <w:rsid w:val="2F7AE4C0"/>
    <w:rsid w:val="2F7B430D"/>
    <w:rsid w:val="2F7BB2E4"/>
    <w:rsid w:val="2F7BC1F1"/>
    <w:rsid w:val="2F81F669"/>
    <w:rsid w:val="2F82C0F0"/>
    <w:rsid w:val="2F8A3FB2"/>
    <w:rsid w:val="2F98BAFC"/>
    <w:rsid w:val="2FC52AA6"/>
    <w:rsid w:val="2FD35813"/>
    <w:rsid w:val="2FEB80C7"/>
    <w:rsid w:val="2FF5A05C"/>
    <w:rsid w:val="3004A3AF"/>
    <w:rsid w:val="300ABF42"/>
    <w:rsid w:val="301D0228"/>
    <w:rsid w:val="301E8A45"/>
    <w:rsid w:val="3020A954"/>
    <w:rsid w:val="30311ADD"/>
    <w:rsid w:val="303C69C0"/>
    <w:rsid w:val="304E343F"/>
    <w:rsid w:val="30651266"/>
    <w:rsid w:val="3077A8F2"/>
    <w:rsid w:val="3086B905"/>
    <w:rsid w:val="30C26A17"/>
    <w:rsid w:val="30D0FBEA"/>
    <w:rsid w:val="30E0C3BE"/>
    <w:rsid w:val="30E229D0"/>
    <w:rsid w:val="30F013C5"/>
    <w:rsid w:val="30F65093"/>
    <w:rsid w:val="30F88C49"/>
    <w:rsid w:val="30F935C6"/>
    <w:rsid w:val="31018148"/>
    <w:rsid w:val="3112DE40"/>
    <w:rsid w:val="31181D70"/>
    <w:rsid w:val="311B43E9"/>
    <w:rsid w:val="311B5B64"/>
    <w:rsid w:val="312EF574"/>
    <w:rsid w:val="314A0BA0"/>
    <w:rsid w:val="31680E57"/>
    <w:rsid w:val="31696495"/>
    <w:rsid w:val="316DA577"/>
    <w:rsid w:val="3176D143"/>
    <w:rsid w:val="318E9857"/>
    <w:rsid w:val="31906394"/>
    <w:rsid w:val="3194E84F"/>
    <w:rsid w:val="319BED79"/>
    <w:rsid w:val="319E89C1"/>
    <w:rsid w:val="31A397D7"/>
    <w:rsid w:val="31ACE732"/>
    <w:rsid w:val="31B01DBF"/>
    <w:rsid w:val="31D18DC8"/>
    <w:rsid w:val="31E770F0"/>
    <w:rsid w:val="31E8A5BE"/>
    <w:rsid w:val="31F5B558"/>
    <w:rsid w:val="31FD5767"/>
    <w:rsid w:val="3201469F"/>
    <w:rsid w:val="3207037C"/>
    <w:rsid w:val="320D64E8"/>
    <w:rsid w:val="3216A78A"/>
    <w:rsid w:val="321C7882"/>
    <w:rsid w:val="321D3768"/>
    <w:rsid w:val="3228B183"/>
    <w:rsid w:val="32409C46"/>
    <w:rsid w:val="324CF639"/>
    <w:rsid w:val="3252FBAD"/>
    <w:rsid w:val="325D60E8"/>
    <w:rsid w:val="3299755D"/>
    <w:rsid w:val="32A3B836"/>
    <w:rsid w:val="32B84815"/>
    <w:rsid w:val="32C56F58"/>
    <w:rsid w:val="32CE03E2"/>
    <w:rsid w:val="32D367CE"/>
    <w:rsid w:val="32D3F252"/>
    <w:rsid w:val="32DB5419"/>
    <w:rsid w:val="32DBD579"/>
    <w:rsid w:val="32E526B5"/>
    <w:rsid w:val="3303EB37"/>
    <w:rsid w:val="3306D034"/>
    <w:rsid w:val="3307A857"/>
    <w:rsid w:val="333265D2"/>
    <w:rsid w:val="33358144"/>
    <w:rsid w:val="33394892"/>
    <w:rsid w:val="333F34B0"/>
    <w:rsid w:val="3343DA98"/>
    <w:rsid w:val="3345B1D3"/>
    <w:rsid w:val="334B977E"/>
    <w:rsid w:val="33602F39"/>
    <w:rsid w:val="33620400"/>
    <w:rsid w:val="336DD2E4"/>
    <w:rsid w:val="33794512"/>
    <w:rsid w:val="338F5CBF"/>
    <w:rsid w:val="339BD077"/>
    <w:rsid w:val="33BF93D8"/>
    <w:rsid w:val="33C96E18"/>
    <w:rsid w:val="33E45F7D"/>
    <w:rsid w:val="33E8BE05"/>
    <w:rsid w:val="33EA2AF0"/>
    <w:rsid w:val="33EFD1F6"/>
    <w:rsid w:val="33FC628B"/>
    <w:rsid w:val="3400EC1B"/>
    <w:rsid w:val="340C4582"/>
    <w:rsid w:val="34167CF0"/>
    <w:rsid w:val="342759DF"/>
    <w:rsid w:val="342967E6"/>
    <w:rsid w:val="34334459"/>
    <w:rsid w:val="3442F4C0"/>
    <w:rsid w:val="3443AD63"/>
    <w:rsid w:val="3449F7F6"/>
    <w:rsid w:val="346A5141"/>
    <w:rsid w:val="346B0F0D"/>
    <w:rsid w:val="346C6B97"/>
    <w:rsid w:val="346F382F"/>
    <w:rsid w:val="34771A42"/>
    <w:rsid w:val="347EE5C4"/>
    <w:rsid w:val="349390C2"/>
    <w:rsid w:val="349BD09E"/>
    <w:rsid w:val="34A8398C"/>
    <w:rsid w:val="34B052FA"/>
    <w:rsid w:val="34DF8CC0"/>
    <w:rsid w:val="34F1D142"/>
    <w:rsid w:val="35107298"/>
    <w:rsid w:val="35133A53"/>
    <w:rsid w:val="3513F29C"/>
    <w:rsid w:val="3517F609"/>
    <w:rsid w:val="351E62C6"/>
    <w:rsid w:val="35215839"/>
    <w:rsid w:val="3523C23F"/>
    <w:rsid w:val="35296D14"/>
    <w:rsid w:val="353FCA52"/>
    <w:rsid w:val="355EDE32"/>
    <w:rsid w:val="356E67C5"/>
    <w:rsid w:val="3587494D"/>
    <w:rsid w:val="35AE0507"/>
    <w:rsid w:val="35AF6F9B"/>
    <w:rsid w:val="35B0C84E"/>
    <w:rsid w:val="35BA5B7D"/>
    <w:rsid w:val="35BDF902"/>
    <w:rsid w:val="35C0E120"/>
    <w:rsid w:val="35CD1FAF"/>
    <w:rsid w:val="35E0ECFE"/>
    <w:rsid w:val="35E3B637"/>
    <w:rsid w:val="35E915E3"/>
    <w:rsid w:val="35FF1EF5"/>
    <w:rsid w:val="3600433A"/>
    <w:rsid w:val="3601BADA"/>
    <w:rsid w:val="36027B81"/>
    <w:rsid w:val="360A7A03"/>
    <w:rsid w:val="360B0890"/>
    <w:rsid w:val="360C4E68"/>
    <w:rsid w:val="360C74DD"/>
    <w:rsid w:val="361E0E94"/>
    <w:rsid w:val="3623351D"/>
    <w:rsid w:val="3643743D"/>
    <w:rsid w:val="36559D24"/>
    <w:rsid w:val="367487DE"/>
    <w:rsid w:val="36877F8B"/>
    <w:rsid w:val="3696ABC5"/>
    <w:rsid w:val="36A39828"/>
    <w:rsid w:val="36AB7D3A"/>
    <w:rsid w:val="36B28CD8"/>
    <w:rsid w:val="36C086D6"/>
    <w:rsid w:val="36C67B5D"/>
    <w:rsid w:val="36D336E1"/>
    <w:rsid w:val="36D97FE6"/>
    <w:rsid w:val="36E0B3C9"/>
    <w:rsid w:val="36E3CBA5"/>
    <w:rsid w:val="36E97DE1"/>
    <w:rsid w:val="36F25928"/>
    <w:rsid w:val="36F25EC3"/>
    <w:rsid w:val="36F34C21"/>
    <w:rsid w:val="371A6485"/>
    <w:rsid w:val="372BD0B1"/>
    <w:rsid w:val="372E4885"/>
    <w:rsid w:val="3735A048"/>
    <w:rsid w:val="3739698A"/>
    <w:rsid w:val="373FFB3A"/>
    <w:rsid w:val="37416492"/>
    <w:rsid w:val="374F0065"/>
    <w:rsid w:val="37506723"/>
    <w:rsid w:val="37535558"/>
    <w:rsid w:val="375649F6"/>
    <w:rsid w:val="37642C7A"/>
    <w:rsid w:val="376B092E"/>
    <w:rsid w:val="376D95A1"/>
    <w:rsid w:val="3775259A"/>
    <w:rsid w:val="3778A9F7"/>
    <w:rsid w:val="377ECF52"/>
    <w:rsid w:val="377F137B"/>
    <w:rsid w:val="3793BD06"/>
    <w:rsid w:val="37D711F4"/>
    <w:rsid w:val="37DF9616"/>
    <w:rsid w:val="37E3236E"/>
    <w:rsid w:val="37EAA0F0"/>
    <w:rsid w:val="37F470A1"/>
    <w:rsid w:val="37F52228"/>
    <w:rsid w:val="3840A128"/>
    <w:rsid w:val="384A1E7D"/>
    <w:rsid w:val="3868CAB7"/>
    <w:rsid w:val="38829B83"/>
    <w:rsid w:val="38A6FDBB"/>
    <w:rsid w:val="38ACE9C7"/>
    <w:rsid w:val="38AD213E"/>
    <w:rsid w:val="38B60D24"/>
    <w:rsid w:val="38BA632D"/>
    <w:rsid w:val="38C7A112"/>
    <w:rsid w:val="38D011C0"/>
    <w:rsid w:val="38DB9E74"/>
    <w:rsid w:val="38DCC058"/>
    <w:rsid w:val="3903F399"/>
    <w:rsid w:val="390F8DC3"/>
    <w:rsid w:val="391E02F2"/>
    <w:rsid w:val="391F1683"/>
    <w:rsid w:val="3922B324"/>
    <w:rsid w:val="392CC957"/>
    <w:rsid w:val="39385D75"/>
    <w:rsid w:val="393A1519"/>
    <w:rsid w:val="39583160"/>
    <w:rsid w:val="39680EBA"/>
    <w:rsid w:val="397136CF"/>
    <w:rsid w:val="39878766"/>
    <w:rsid w:val="398DAD39"/>
    <w:rsid w:val="3993F430"/>
    <w:rsid w:val="39A409BE"/>
    <w:rsid w:val="39AF3B69"/>
    <w:rsid w:val="39B4367F"/>
    <w:rsid w:val="39BC1DF5"/>
    <w:rsid w:val="39BE0FDB"/>
    <w:rsid w:val="39D9E25C"/>
    <w:rsid w:val="39ED3409"/>
    <w:rsid w:val="3A007AFE"/>
    <w:rsid w:val="3A09C7A8"/>
    <w:rsid w:val="3A2EF898"/>
    <w:rsid w:val="3A3D4CCC"/>
    <w:rsid w:val="3A4065B2"/>
    <w:rsid w:val="3A52BA17"/>
    <w:rsid w:val="3A5A0243"/>
    <w:rsid w:val="3A637173"/>
    <w:rsid w:val="3A6E55F8"/>
    <w:rsid w:val="3A7883FC"/>
    <w:rsid w:val="3A79EE56"/>
    <w:rsid w:val="3A816866"/>
    <w:rsid w:val="3AAFB9F3"/>
    <w:rsid w:val="3AC194B3"/>
    <w:rsid w:val="3AC3E44F"/>
    <w:rsid w:val="3AC8D721"/>
    <w:rsid w:val="3ACF08EF"/>
    <w:rsid w:val="3AD1ACCE"/>
    <w:rsid w:val="3ADA8E9D"/>
    <w:rsid w:val="3AE869E2"/>
    <w:rsid w:val="3B0448F6"/>
    <w:rsid w:val="3B1B556A"/>
    <w:rsid w:val="3B1F9D4E"/>
    <w:rsid w:val="3B29466F"/>
    <w:rsid w:val="3B390152"/>
    <w:rsid w:val="3B396E82"/>
    <w:rsid w:val="3B3FB5E9"/>
    <w:rsid w:val="3B406CD5"/>
    <w:rsid w:val="3B4AFCC5"/>
    <w:rsid w:val="3B4FCC9B"/>
    <w:rsid w:val="3B58C53C"/>
    <w:rsid w:val="3B5BBC09"/>
    <w:rsid w:val="3B5E140F"/>
    <w:rsid w:val="3B62746B"/>
    <w:rsid w:val="3B78A44A"/>
    <w:rsid w:val="3B95C764"/>
    <w:rsid w:val="3B9E185A"/>
    <w:rsid w:val="3B9E288D"/>
    <w:rsid w:val="3B9FB8A9"/>
    <w:rsid w:val="3BB26442"/>
    <w:rsid w:val="3BBAF12B"/>
    <w:rsid w:val="3BBB5866"/>
    <w:rsid w:val="3BCDB712"/>
    <w:rsid w:val="3BD14BD7"/>
    <w:rsid w:val="3BE24718"/>
    <w:rsid w:val="3BFC5752"/>
    <w:rsid w:val="3C05AAC1"/>
    <w:rsid w:val="3C172393"/>
    <w:rsid w:val="3C29F2FA"/>
    <w:rsid w:val="3C470FC5"/>
    <w:rsid w:val="3C47AF3A"/>
    <w:rsid w:val="3C4F9C24"/>
    <w:rsid w:val="3C5471D9"/>
    <w:rsid w:val="3C54B037"/>
    <w:rsid w:val="3C5650A5"/>
    <w:rsid w:val="3C571F27"/>
    <w:rsid w:val="3C6A1AF4"/>
    <w:rsid w:val="3C6A921D"/>
    <w:rsid w:val="3C6C8216"/>
    <w:rsid w:val="3C796FE0"/>
    <w:rsid w:val="3C856CB1"/>
    <w:rsid w:val="3C94CE92"/>
    <w:rsid w:val="3C99219F"/>
    <w:rsid w:val="3CA0BEF9"/>
    <w:rsid w:val="3CA5F6A0"/>
    <w:rsid w:val="3CAEFA96"/>
    <w:rsid w:val="3CB50418"/>
    <w:rsid w:val="3CC9C63E"/>
    <w:rsid w:val="3CD4A4D7"/>
    <w:rsid w:val="3CE26002"/>
    <w:rsid w:val="3CED0085"/>
    <w:rsid w:val="3CF448DF"/>
    <w:rsid w:val="3CF96469"/>
    <w:rsid w:val="3D1C6300"/>
    <w:rsid w:val="3D1CBFAF"/>
    <w:rsid w:val="3D202676"/>
    <w:rsid w:val="3D26F2E4"/>
    <w:rsid w:val="3D34B20E"/>
    <w:rsid w:val="3D42823B"/>
    <w:rsid w:val="3D45A858"/>
    <w:rsid w:val="3D4D6713"/>
    <w:rsid w:val="3D7E59A6"/>
    <w:rsid w:val="3D8C6365"/>
    <w:rsid w:val="3D929D31"/>
    <w:rsid w:val="3D99B848"/>
    <w:rsid w:val="3DA1756D"/>
    <w:rsid w:val="3DB6D6B4"/>
    <w:rsid w:val="3DB8E3EB"/>
    <w:rsid w:val="3DBB5065"/>
    <w:rsid w:val="3DBC58C8"/>
    <w:rsid w:val="3DD2D468"/>
    <w:rsid w:val="3DD36DFE"/>
    <w:rsid w:val="3DE11062"/>
    <w:rsid w:val="3DE22E70"/>
    <w:rsid w:val="3DF13B30"/>
    <w:rsid w:val="3DF2C0E1"/>
    <w:rsid w:val="3DF44E7E"/>
    <w:rsid w:val="3DFA5276"/>
    <w:rsid w:val="3E02573F"/>
    <w:rsid w:val="3E02C959"/>
    <w:rsid w:val="3E0E1D45"/>
    <w:rsid w:val="3E21C731"/>
    <w:rsid w:val="3E2252C2"/>
    <w:rsid w:val="3E3DFDCC"/>
    <w:rsid w:val="3E496F8D"/>
    <w:rsid w:val="3E601AC0"/>
    <w:rsid w:val="3E6C06FD"/>
    <w:rsid w:val="3E6F6334"/>
    <w:rsid w:val="3E70C3D1"/>
    <w:rsid w:val="3E73DE20"/>
    <w:rsid w:val="3E7711E0"/>
    <w:rsid w:val="3E7AC6B6"/>
    <w:rsid w:val="3E7B0A42"/>
    <w:rsid w:val="3E8A4F55"/>
    <w:rsid w:val="3E98BBBD"/>
    <w:rsid w:val="3EA1456C"/>
    <w:rsid w:val="3EB484F6"/>
    <w:rsid w:val="3EB9E839"/>
    <w:rsid w:val="3EC20ED3"/>
    <w:rsid w:val="3ED1544B"/>
    <w:rsid w:val="3ED42DB4"/>
    <w:rsid w:val="3EDB40D1"/>
    <w:rsid w:val="3EDE06A7"/>
    <w:rsid w:val="3EDF358F"/>
    <w:rsid w:val="3EEAC6E6"/>
    <w:rsid w:val="3EF1712E"/>
    <w:rsid w:val="3EF66F68"/>
    <w:rsid w:val="3EF7B1FE"/>
    <w:rsid w:val="3F32CD18"/>
    <w:rsid w:val="3F39AC73"/>
    <w:rsid w:val="3F3A2757"/>
    <w:rsid w:val="3F3A7CDB"/>
    <w:rsid w:val="3F3C5730"/>
    <w:rsid w:val="3F3D45CE"/>
    <w:rsid w:val="3F51F004"/>
    <w:rsid w:val="3F53D386"/>
    <w:rsid w:val="3F6410B2"/>
    <w:rsid w:val="3F6C26CF"/>
    <w:rsid w:val="3F7D4756"/>
    <w:rsid w:val="3F859352"/>
    <w:rsid w:val="3FA361BC"/>
    <w:rsid w:val="3FABCC5F"/>
    <w:rsid w:val="3FB7D10B"/>
    <w:rsid w:val="3FB99555"/>
    <w:rsid w:val="3FD4D8DE"/>
    <w:rsid w:val="3FEF7785"/>
    <w:rsid w:val="3FF223AD"/>
    <w:rsid w:val="3FF97AD2"/>
    <w:rsid w:val="3FFF37AA"/>
    <w:rsid w:val="40065527"/>
    <w:rsid w:val="4019B0EA"/>
    <w:rsid w:val="401AFC2F"/>
    <w:rsid w:val="401CF547"/>
    <w:rsid w:val="40256CBC"/>
    <w:rsid w:val="402CC3A8"/>
    <w:rsid w:val="402D3959"/>
    <w:rsid w:val="40359C41"/>
    <w:rsid w:val="4041D4EE"/>
    <w:rsid w:val="4056A8DE"/>
    <w:rsid w:val="40736C4C"/>
    <w:rsid w:val="40929408"/>
    <w:rsid w:val="40A39303"/>
    <w:rsid w:val="40B02710"/>
    <w:rsid w:val="40BD8D40"/>
    <w:rsid w:val="40BFE2DC"/>
    <w:rsid w:val="40C09078"/>
    <w:rsid w:val="40D4BD1D"/>
    <w:rsid w:val="40E0AE42"/>
    <w:rsid w:val="410AFC47"/>
    <w:rsid w:val="411B951F"/>
    <w:rsid w:val="413E5D42"/>
    <w:rsid w:val="4148BC93"/>
    <w:rsid w:val="415268F0"/>
    <w:rsid w:val="415439C0"/>
    <w:rsid w:val="4157BEF1"/>
    <w:rsid w:val="4166A13E"/>
    <w:rsid w:val="4172F790"/>
    <w:rsid w:val="41748260"/>
    <w:rsid w:val="4182A63F"/>
    <w:rsid w:val="418300A2"/>
    <w:rsid w:val="418D5BAC"/>
    <w:rsid w:val="419A3EC0"/>
    <w:rsid w:val="41A28414"/>
    <w:rsid w:val="41BBA9C5"/>
    <w:rsid w:val="41CA594C"/>
    <w:rsid w:val="41DD1EB3"/>
    <w:rsid w:val="41DE60F4"/>
    <w:rsid w:val="41E1BBDF"/>
    <w:rsid w:val="41E598D5"/>
    <w:rsid w:val="41E7C4C8"/>
    <w:rsid w:val="41EBA02C"/>
    <w:rsid w:val="41ECDDF4"/>
    <w:rsid w:val="41FABBA2"/>
    <w:rsid w:val="41FC90FE"/>
    <w:rsid w:val="420C8BF9"/>
    <w:rsid w:val="4215B9B5"/>
    <w:rsid w:val="422B0A45"/>
    <w:rsid w:val="423305A4"/>
    <w:rsid w:val="4237F78F"/>
    <w:rsid w:val="424CCD32"/>
    <w:rsid w:val="42649574"/>
    <w:rsid w:val="426D1BB0"/>
    <w:rsid w:val="42755A9B"/>
    <w:rsid w:val="4282E459"/>
    <w:rsid w:val="4282ED8C"/>
    <w:rsid w:val="42888FCF"/>
    <w:rsid w:val="428DCEFB"/>
    <w:rsid w:val="4290EC56"/>
    <w:rsid w:val="42932B31"/>
    <w:rsid w:val="42953375"/>
    <w:rsid w:val="4298C3A5"/>
    <w:rsid w:val="429B6F8D"/>
    <w:rsid w:val="429D9BE4"/>
    <w:rsid w:val="42A4EAE0"/>
    <w:rsid w:val="42A800A9"/>
    <w:rsid w:val="42A9E533"/>
    <w:rsid w:val="42AF56C3"/>
    <w:rsid w:val="42C3BE8C"/>
    <w:rsid w:val="42C604E1"/>
    <w:rsid w:val="42CC2E42"/>
    <w:rsid w:val="42D91850"/>
    <w:rsid w:val="42DB7254"/>
    <w:rsid w:val="42E09A38"/>
    <w:rsid w:val="42E44E2C"/>
    <w:rsid w:val="42EB7074"/>
    <w:rsid w:val="42ED81D5"/>
    <w:rsid w:val="42F8B4C3"/>
    <w:rsid w:val="42FF78A3"/>
    <w:rsid w:val="430119D5"/>
    <w:rsid w:val="4303FF6A"/>
    <w:rsid w:val="430B589E"/>
    <w:rsid w:val="430CECA7"/>
    <w:rsid w:val="430D5259"/>
    <w:rsid w:val="431375F1"/>
    <w:rsid w:val="43297FA7"/>
    <w:rsid w:val="432D669F"/>
    <w:rsid w:val="43340047"/>
    <w:rsid w:val="433FFFC6"/>
    <w:rsid w:val="4342E3AA"/>
    <w:rsid w:val="4344F02F"/>
    <w:rsid w:val="4347880F"/>
    <w:rsid w:val="435786F3"/>
    <w:rsid w:val="43639322"/>
    <w:rsid w:val="4367F23A"/>
    <w:rsid w:val="436A315C"/>
    <w:rsid w:val="4379D0F4"/>
    <w:rsid w:val="437F116C"/>
    <w:rsid w:val="4386604E"/>
    <w:rsid w:val="438DB1C3"/>
    <w:rsid w:val="438EA97D"/>
    <w:rsid w:val="43B1FC19"/>
    <w:rsid w:val="43B4DC41"/>
    <w:rsid w:val="43B8D707"/>
    <w:rsid w:val="43B9BC31"/>
    <w:rsid w:val="43BB9F5A"/>
    <w:rsid w:val="43BC4F13"/>
    <w:rsid w:val="43C62A96"/>
    <w:rsid w:val="43CB5FEF"/>
    <w:rsid w:val="43D331A7"/>
    <w:rsid w:val="43E86523"/>
    <w:rsid w:val="43E96222"/>
    <w:rsid w:val="43FB7F2A"/>
    <w:rsid w:val="440EC6C0"/>
    <w:rsid w:val="4413F248"/>
    <w:rsid w:val="4448BC6B"/>
    <w:rsid w:val="4457802B"/>
    <w:rsid w:val="445973C9"/>
    <w:rsid w:val="445BFAEA"/>
    <w:rsid w:val="445DD384"/>
    <w:rsid w:val="44609D33"/>
    <w:rsid w:val="4473BB54"/>
    <w:rsid w:val="4481BF98"/>
    <w:rsid w:val="448B0219"/>
    <w:rsid w:val="448C5740"/>
    <w:rsid w:val="4490CAE4"/>
    <w:rsid w:val="4493315B"/>
    <w:rsid w:val="44B0EC3D"/>
    <w:rsid w:val="44B6F3FE"/>
    <w:rsid w:val="44C18217"/>
    <w:rsid w:val="44CEFB89"/>
    <w:rsid w:val="44DECFE3"/>
    <w:rsid w:val="44E13731"/>
    <w:rsid w:val="44ECCCDA"/>
    <w:rsid w:val="44FE2360"/>
    <w:rsid w:val="4503D672"/>
    <w:rsid w:val="450D46A5"/>
    <w:rsid w:val="450D748D"/>
    <w:rsid w:val="450F21CF"/>
    <w:rsid w:val="45157C83"/>
    <w:rsid w:val="451FA7F8"/>
    <w:rsid w:val="452505C9"/>
    <w:rsid w:val="45256A20"/>
    <w:rsid w:val="452C97D8"/>
    <w:rsid w:val="453806C9"/>
    <w:rsid w:val="45554BDF"/>
    <w:rsid w:val="45689C74"/>
    <w:rsid w:val="45699863"/>
    <w:rsid w:val="456FE94B"/>
    <w:rsid w:val="45758DE4"/>
    <w:rsid w:val="4578D4F0"/>
    <w:rsid w:val="45AF275A"/>
    <w:rsid w:val="45C19BE7"/>
    <w:rsid w:val="45CB6516"/>
    <w:rsid w:val="45CF34A4"/>
    <w:rsid w:val="45D6853C"/>
    <w:rsid w:val="45E9754D"/>
    <w:rsid w:val="45ED6B6D"/>
    <w:rsid w:val="46027599"/>
    <w:rsid w:val="46059799"/>
    <w:rsid w:val="4610667D"/>
    <w:rsid w:val="4619B94B"/>
    <w:rsid w:val="461DD9D9"/>
    <w:rsid w:val="462460CF"/>
    <w:rsid w:val="4625BD15"/>
    <w:rsid w:val="4629CA10"/>
    <w:rsid w:val="46337FE1"/>
    <w:rsid w:val="464B62FC"/>
    <w:rsid w:val="46512BE7"/>
    <w:rsid w:val="46524918"/>
    <w:rsid w:val="4653A4DD"/>
    <w:rsid w:val="465DC99A"/>
    <w:rsid w:val="46729597"/>
    <w:rsid w:val="468E1A32"/>
    <w:rsid w:val="469484F4"/>
    <w:rsid w:val="469C86C2"/>
    <w:rsid w:val="46CD22C1"/>
    <w:rsid w:val="46D3104E"/>
    <w:rsid w:val="46F071AE"/>
    <w:rsid w:val="46F1FD23"/>
    <w:rsid w:val="46FE0A5E"/>
    <w:rsid w:val="46FEB8E7"/>
    <w:rsid w:val="470FCFE5"/>
    <w:rsid w:val="4745DFFE"/>
    <w:rsid w:val="474835F2"/>
    <w:rsid w:val="474837C8"/>
    <w:rsid w:val="4748BE6A"/>
    <w:rsid w:val="474DBB8E"/>
    <w:rsid w:val="4751420B"/>
    <w:rsid w:val="475F75E2"/>
    <w:rsid w:val="47646990"/>
    <w:rsid w:val="477F18D3"/>
    <w:rsid w:val="477F3829"/>
    <w:rsid w:val="4783DD7B"/>
    <w:rsid w:val="47847B74"/>
    <w:rsid w:val="478B9CCE"/>
    <w:rsid w:val="47922574"/>
    <w:rsid w:val="47978148"/>
    <w:rsid w:val="47A86D2D"/>
    <w:rsid w:val="47BA8931"/>
    <w:rsid w:val="47BD5218"/>
    <w:rsid w:val="47C1E16C"/>
    <w:rsid w:val="47C3D1CB"/>
    <w:rsid w:val="47C6024A"/>
    <w:rsid w:val="47EA6F89"/>
    <w:rsid w:val="47F019DB"/>
    <w:rsid w:val="47FE4F4B"/>
    <w:rsid w:val="4805E865"/>
    <w:rsid w:val="4813AC6D"/>
    <w:rsid w:val="4820DC97"/>
    <w:rsid w:val="48262AF1"/>
    <w:rsid w:val="482733B2"/>
    <w:rsid w:val="4846DFFF"/>
    <w:rsid w:val="4847BB57"/>
    <w:rsid w:val="48534FF8"/>
    <w:rsid w:val="485D0088"/>
    <w:rsid w:val="48616119"/>
    <w:rsid w:val="4887FA2D"/>
    <w:rsid w:val="489F944D"/>
    <w:rsid w:val="48A20281"/>
    <w:rsid w:val="48A2A4C9"/>
    <w:rsid w:val="48A82B75"/>
    <w:rsid w:val="48BD3415"/>
    <w:rsid w:val="48C3216E"/>
    <w:rsid w:val="48CC71A7"/>
    <w:rsid w:val="48D72783"/>
    <w:rsid w:val="48E3A7AF"/>
    <w:rsid w:val="48EFE1B9"/>
    <w:rsid w:val="48F20836"/>
    <w:rsid w:val="490FC169"/>
    <w:rsid w:val="491A618D"/>
    <w:rsid w:val="492184E3"/>
    <w:rsid w:val="4937BBBD"/>
    <w:rsid w:val="4937C259"/>
    <w:rsid w:val="493B01FD"/>
    <w:rsid w:val="4953C8C0"/>
    <w:rsid w:val="4959BBAF"/>
    <w:rsid w:val="496BF900"/>
    <w:rsid w:val="496DA76A"/>
    <w:rsid w:val="496E4A03"/>
    <w:rsid w:val="497F9BC5"/>
    <w:rsid w:val="4990BCA9"/>
    <w:rsid w:val="49927253"/>
    <w:rsid w:val="49951139"/>
    <w:rsid w:val="49B373B7"/>
    <w:rsid w:val="49D7ADCD"/>
    <w:rsid w:val="49E723DF"/>
    <w:rsid w:val="49E9FE1A"/>
    <w:rsid w:val="49FCB780"/>
    <w:rsid w:val="4A030940"/>
    <w:rsid w:val="4A06A623"/>
    <w:rsid w:val="4A1229AC"/>
    <w:rsid w:val="4A17F254"/>
    <w:rsid w:val="4A18C63B"/>
    <w:rsid w:val="4A2DDF6B"/>
    <w:rsid w:val="4A2E452C"/>
    <w:rsid w:val="4A510B17"/>
    <w:rsid w:val="4A518796"/>
    <w:rsid w:val="4A546E27"/>
    <w:rsid w:val="4A78DBB3"/>
    <w:rsid w:val="4A8C72DF"/>
    <w:rsid w:val="4A8DAEA5"/>
    <w:rsid w:val="4A939160"/>
    <w:rsid w:val="4A9716A4"/>
    <w:rsid w:val="4AA6476E"/>
    <w:rsid w:val="4AB18AED"/>
    <w:rsid w:val="4AB94714"/>
    <w:rsid w:val="4AB97AA1"/>
    <w:rsid w:val="4ABE68EC"/>
    <w:rsid w:val="4ADF693E"/>
    <w:rsid w:val="4AE40E7D"/>
    <w:rsid w:val="4AE4A21F"/>
    <w:rsid w:val="4AEE59D0"/>
    <w:rsid w:val="4B079033"/>
    <w:rsid w:val="4B08F969"/>
    <w:rsid w:val="4B236484"/>
    <w:rsid w:val="4B2DE651"/>
    <w:rsid w:val="4B5A03A5"/>
    <w:rsid w:val="4B5D8939"/>
    <w:rsid w:val="4B720D7C"/>
    <w:rsid w:val="4B72B713"/>
    <w:rsid w:val="4B85D771"/>
    <w:rsid w:val="4B99D7E3"/>
    <w:rsid w:val="4BB3F58F"/>
    <w:rsid w:val="4BBC5BE6"/>
    <w:rsid w:val="4BE6E905"/>
    <w:rsid w:val="4BF6A478"/>
    <w:rsid w:val="4BFEA72E"/>
    <w:rsid w:val="4C0C7898"/>
    <w:rsid w:val="4C1464BE"/>
    <w:rsid w:val="4C1A885F"/>
    <w:rsid w:val="4C205E65"/>
    <w:rsid w:val="4C2439F0"/>
    <w:rsid w:val="4C260E1D"/>
    <w:rsid w:val="4C285AB7"/>
    <w:rsid w:val="4C33B4D8"/>
    <w:rsid w:val="4C3C6B4F"/>
    <w:rsid w:val="4C44DBEF"/>
    <w:rsid w:val="4C46209F"/>
    <w:rsid w:val="4C511C97"/>
    <w:rsid w:val="4C673AAD"/>
    <w:rsid w:val="4C9A5B82"/>
    <w:rsid w:val="4CAC18C7"/>
    <w:rsid w:val="4CD1F415"/>
    <w:rsid w:val="4CE2026D"/>
    <w:rsid w:val="4CEA9735"/>
    <w:rsid w:val="4CEE37B5"/>
    <w:rsid w:val="4CF21CE7"/>
    <w:rsid w:val="4CF3D519"/>
    <w:rsid w:val="4D169AB0"/>
    <w:rsid w:val="4D1BD1FF"/>
    <w:rsid w:val="4D436436"/>
    <w:rsid w:val="4D52ED13"/>
    <w:rsid w:val="4D531EED"/>
    <w:rsid w:val="4D5EB8FF"/>
    <w:rsid w:val="4D5F3A0F"/>
    <w:rsid w:val="4D67BEB9"/>
    <w:rsid w:val="4D7754D0"/>
    <w:rsid w:val="4D7B055B"/>
    <w:rsid w:val="4D85DD87"/>
    <w:rsid w:val="4D86F743"/>
    <w:rsid w:val="4D90A761"/>
    <w:rsid w:val="4D9A7D7A"/>
    <w:rsid w:val="4DB85FF4"/>
    <w:rsid w:val="4DC949F8"/>
    <w:rsid w:val="4DD33E73"/>
    <w:rsid w:val="4DD70AB9"/>
    <w:rsid w:val="4DE0BB05"/>
    <w:rsid w:val="4DE67765"/>
    <w:rsid w:val="4DEB1493"/>
    <w:rsid w:val="4DEC4E8E"/>
    <w:rsid w:val="4E04CBCD"/>
    <w:rsid w:val="4E1A4C78"/>
    <w:rsid w:val="4E3EA9A1"/>
    <w:rsid w:val="4E3EE07B"/>
    <w:rsid w:val="4E435079"/>
    <w:rsid w:val="4E646670"/>
    <w:rsid w:val="4E759EEE"/>
    <w:rsid w:val="4E7BE615"/>
    <w:rsid w:val="4E7E8E34"/>
    <w:rsid w:val="4E7E96DC"/>
    <w:rsid w:val="4E821952"/>
    <w:rsid w:val="4E8BD095"/>
    <w:rsid w:val="4E91C643"/>
    <w:rsid w:val="4E992C78"/>
    <w:rsid w:val="4E9B8FDF"/>
    <w:rsid w:val="4EB0644A"/>
    <w:rsid w:val="4EB162A2"/>
    <w:rsid w:val="4EB4CB78"/>
    <w:rsid w:val="4EBC13B2"/>
    <w:rsid w:val="4EC0CDE7"/>
    <w:rsid w:val="4EC3A137"/>
    <w:rsid w:val="4ECD58BC"/>
    <w:rsid w:val="4EF04A0E"/>
    <w:rsid w:val="4EFEDC14"/>
    <w:rsid w:val="4F04CA34"/>
    <w:rsid w:val="4F0CC379"/>
    <w:rsid w:val="4F28EE01"/>
    <w:rsid w:val="4F29B5A1"/>
    <w:rsid w:val="4F4E4379"/>
    <w:rsid w:val="4F5B5623"/>
    <w:rsid w:val="4F5DC44D"/>
    <w:rsid w:val="4F7303F5"/>
    <w:rsid w:val="4F8AE65A"/>
    <w:rsid w:val="4F8B0C2E"/>
    <w:rsid w:val="4F8D16E9"/>
    <w:rsid w:val="4F944B45"/>
    <w:rsid w:val="4F9FEF9D"/>
    <w:rsid w:val="4FA605D0"/>
    <w:rsid w:val="4FA92C1D"/>
    <w:rsid w:val="4FAB1590"/>
    <w:rsid w:val="4FAB9B05"/>
    <w:rsid w:val="4FC9A160"/>
    <w:rsid w:val="4FD561E0"/>
    <w:rsid w:val="4FDA9CDA"/>
    <w:rsid w:val="4FE3CA4F"/>
    <w:rsid w:val="4FE56885"/>
    <w:rsid w:val="4FFB1C12"/>
    <w:rsid w:val="50053F71"/>
    <w:rsid w:val="500FC8E3"/>
    <w:rsid w:val="501784D1"/>
    <w:rsid w:val="501AB333"/>
    <w:rsid w:val="501D415A"/>
    <w:rsid w:val="502768E5"/>
    <w:rsid w:val="502C8880"/>
    <w:rsid w:val="503DBED8"/>
    <w:rsid w:val="5040A75A"/>
    <w:rsid w:val="50523EA0"/>
    <w:rsid w:val="5053A65F"/>
    <w:rsid w:val="506AAF9D"/>
    <w:rsid w:val="506F1126"/>
    <w:rsid w:val="506F5026"/>
    <w:rsid w:val="507DA6BA"/>
    <w:rsid w:val="50855384"/>
    <w:rsid w:val="508E962C"/>
    <w:rsid w:val="50A0A5F0"/>
    <w:rsid w:val="50A2A936"/>
    <w:rsid w:val="50A91488"/>
    <w:rsid w:val="50AA5531"/>
    <w:rsid w:val="50B2A61D"/>
    <w:rsid w:val="50B8626B"/>
    <w:rsid w:val="50B8CB24"/>
    <w:rsid w:val="50D30432"/>
    <w:rsid w:val="50D690D3"/>
    <w:rsid w:val="50EB1339"/>
    <w:rsid w:val="50EFD4B7"/>
    <w:rsid w:val="50FD4E1B"/>
    <w:rsid w:val="50FF274F"/>
    <w:rsid w:val="5107EE25"/>
    <w:rsid w:val="5110DF2E"/>
    <w:rsid w:val="511C4EAF"/>
    <w:rsid w:val="512DDFBB"/>
    <w:rsid w:val="513A69B7"/>
    <w:rsid w:val="514928EE"/>
    <w:rsid w:val="516A551C"/>
    <w:rsid w:val="518F7A6D"/>
    <w:rsid w:val="51B6F768"/>
    <w:rsid w:val="51C6FE27"/>
    <w:rsid w:val="51CD28A8"/>
    <w:rsid w:val="51CF6193"/>
    <w:rsid w:val="51D8CEBC"/>
    <w:rsid w:val="51E2ABAA"/>
    <w:rsid w:val="51EF9B47"/>
    <w:rsid w:val="51F94723"/>
    <w:rsid w:val="51FBF5DE"/>
    <w:rsid w:val="520C3084"/>
    <w:rsid w:val="5217FE5D"/>
    <w:rsid w:val="521A7FA1"/>
    <w:rsid w:val="52343DAE"/>
    <w:rsid w:val="52437315"/>
    <w:rsid w:val="524940A2"/>
    <w:rsid w:val="5257F32F"/>
    <w:rsid w:val="525BA663"/>
    <w:rsid w:val="527465CA"/>
    <w:rsid w:val="527B9911"/>
    <w:rsid w:val="52A1C11B"/>
    <w:rsid w:val="52B067C3"/>
    <w:rsid w:val="52B31D27"/>
    <w:rsid w:val="52B9179C"/>
    <w:rsid w:val="52C05407"/>
    <w:rsid w:val="52C4C16F"/>
    <w:rsid w:val="52CC07D9"/>
    <w:rsid w:val="52CC58D9"/>
    <w:rsid w:val="52D10DBD"/>
    <w:rsid w:val="52DA1C11"/>
    <w:rsid w:val="52EDB495"/>
    <w:rsid w:val="52F0F8A4"/>
    <w:rsid w:val="52F3369D"/>
    <w:rsid w:val="52FB5B04"/>
    <w:rsid w:val="52FEBCC8"/>
    <w:rsid w:val="530413D3"/>
    <w:rsid w:val="5325756B"/>
    <w:rsid w:val="532BF93D"/>
    <w:rsid w:val="533068F1"/>
    <w:rsid w:val="5336C0B2"/>
    <w:rsid w:val="5341875B"/>
    <w:rsid w:val="535E4198"/>
    <w:rsid w:val="537700A8"/>
    <w:rsid w:val="537A00DD"/>
    <w:rsid w:val="537AC2BC"/>
    <w:rsid w:val="537BA900"/>
    <w:rsid w:val="53897F8E"/>
    <w:rsid w:val="5390159D"/>
    <w:rsid w:val="53A447B6"/>
    <w:rsid w:val="53B255D1"/>
    <w:rsid w:val="53D56668"/>
    <w:rsid w:val="53D94D6D"/>
    <w:rsid w:val="53E31ACC"/>
    <w:rsid w:val="53ED2A21"/>
    <w:rsid w:val="53F1864F"/>
    <w:rsid w:val="53FBC8FA"/>
    <w:rsid w:val="53FC577E"/>
    <w:rsid w:val="5400D32A"/>
    <w:rsid w:val="5402F4FF"/>
    <w:rsid w:val="5407DDE2"/>
    <w:rsid w:val="54134E95"/>
    <w:rsid w:val="5416DE58"/>
    <w:rsid w:val="54180280"/>
    <w:rsid w:val="54278E1D"/>
    <w:rsid w:val="542F992F"/>
    <w:rsid w:val="5439A1AA"/>
    <w:rsid w:val="54444FC8"/>
    <w:rsid w:val="5453940B"/>
    <w:rsid w:val="545E1D2D"/>
    <w:rsid w:val="5474A341"/>
    <w:rsid w:val="5482E7E6"/>
    <w:rsid w:val="5486F733"/>
    <w:rsid w:val="548B8B88"/>
    <w:rsid w:val="548D5D91"/>
    <w:rsid w:val="548E324D"/>
    <w:rsid w:val="549CAF3C"/>
    <w:rsid w:val="54A2982B"/>
    <w:rsid w:val="54AFF573"/>
    <w:rsid w:val="54C949AD"/>
    <w:rsid w:val="54CA3045"/>
    <w:rsid w:val="54DA8441"/>
    <w:rsid w:val="54E3366A"/>
    <w:rsid w:val="54E6C84A"/>
    <w:rsid w:val="54FB4E84"/>
    <w:rsid w:val="5500FC2A"/>
    <w:rsid w:val="5505C480"/>
    <w:rsid w:val="55203580"/>
    <w:rsid w:val="55209F0D"/>
    <w:rsid w:val="552AB9B4"/>
    <w:rsid w:val="552C10D4"/>
    <w:rsid w:val="552E28C0"/>
    <w:rsid w:val="552FD065"/>
    <w:rsid w:val="55367491"/>
    <w:rsid w:val="553BE8FA"/>
    <w:rsid w:val="5543F029"/>
    <w:rsid w:val="55463531"/>
    <w:rsid w:val="55478940"/>
    <w:rsid w:val="5547BCC3"/>
    <w:rsid w:val="5554D55D"/>
    <w:rsid w:val="555FA142"/>
    <w:rsid w:val="5571376E"/>
    <w:rsid w:val="55743D56"/>
    <w:rsid w:val="5579D45C"/>
    <w:rsid w:val="557B3E7C"/>
    <w:rsid w:val="55A18346"/>
    <w:rsid w:val="55CFF108"/>
    <w:rsid w:val="55D31A69"/>
    <w:rsid w:val="55D9B915"/>
    <w:rsid w:val="55EF63DF"/>
    <w:rsid w:val="561FA86B"/>
    <w:rsid w:val="56291534"/>
    <w:rsid w:val="564655EE"/>
    <w:rsid w:val="564F4047"/>
    <w:rsid w:val="565C71AC"/>
    <w:rsid w:val="5692F082"/>
    <w:rsid w:val="56AAEFB9"/>
    <w:rsid w:val="56ADDDCD"/>
    <w:rsid w:val="56AFE34E"/>
    <w:rsid w:val="56B576D6"/>
    <w:rsid w:val="56B87BF9"/>
    <w:rsid w:val="56CFA3DA"/>
    <w:rsid w:val="56D2ACF9"/>
    <w:rsid w:val="56D6C959"/>
    <w:rsid w:val="56E1A0AF"/>
    <w:rsid w:val="56EA06D5"/>
    <w:rsid w:val="56EF570C"/>
    <w:rsid w:val="56F5B5B0"/>
    <w:rsid w:val="56FD70F6"/>
    <w:rsid w:val="57028860"/>
    <w:rsid w:val="570B232A"/>
    <w:rsid w:val="571579F6"/>
    <w:rsid w:val="571C7825"/>
    <w:rsid w:val="5728808A"/>
    <w:rsid w:val="5737A788"/>
    <w:rsid w:val="573873EC"/>
    <w:rsid w:val="573C9DE3"/>
    <w:rsid w:val="574B2B35"/>
    <w:rsid w:val="574B5043"/>
    <w:rsid w:val="574FE6B7"/>
    <w:rsid w:val="57530E64"/>
    <w:rsid w:val="575BEB93"/>
    <w:rsid w:val="57647FBB"/>
    <w:rsid w:val="576B82B0"/>
    <w:rsid w:val="576E5597"/>
    <w:rsid w:val="578BDA91"/>
    <w:rsid w:val="578C10C3"/>
    <w:rsid w:val="57903727"/>
    <w:rsid w:val="579A48EF"/>
    <w:rsid w:val="579D4D1E"/>
    <w:rsid w:val="579F7B57"/>
    <w:rsid w:val="57A2AA46"/>
    <w:rsid w:val="57A9E9D1"/>
    <w:rsid w:val="57B241BC"/>
    <w:rsid w:val="57B6ED5E"/>
    <w:rsid w:val="57BF75B1"/>
    <w:rsid w:val="57C6342E"/>
    <w:rsid w:val="57CF2736"/>
    <w:rsid w:val="57D14AE2"/>
    <w:rsid w:val="57D8C305"/>
    <w:rsid w:val="57EE02BD"/>
    <w:rsid w:val="580293EB"/>
    <w:rsid w:val="5804BA22"/>
    <w:rsid w:val="5807CA9A"/>
    <w:rsid w:val="580DB177"/>
    <w:rsid w:val="580FEC25"/>
    <w:rsid w:val="581C55ED"/>
    <w:rsid w:val="5823D8D0"/>
    <w:rsid w:val="58305F02"/>
    <w:rsid w:val="5832E9C4"/>
    <w:rsid w:val="5835BEE0"/>
    <w:rsid w:val="583DDD2F"/>
    <w:rsid w:val="5858862B"/>
    <w:rsid w:val="586A37BE"/>
    <w:rsid w:val="587231E1"/>
    <w:rsid w:val="587D50FD"/>
    <w:rsid w:val="5896B2B6"/>
    <w:rsid w:val="5896B4F1"/>
    <w:rsid w:val="589C3414"/>
    <w:rsid w:val="589C8123"/>
    <w:rsid w:val="589F6566"/>
    <w:rsid w:val="58A8518E"/>
    <w:rsid w:val="58AC1A8E"/>
    <w:rsid w:val="58ADAD8A"/>
    <w:rsid w:val="58C6535A"/>
    <w:rsid w:val="58D54E1F"/>
    <w:rsid w:val="58D55D1C"/>
    <w:rsid w:val="58EAD0BE"/>
    <w:rsid w:val="58EDA946"/>
    <w:rsid w:val="58EEE93C"/>
    <w:rsid w:val="58F06014"/>
    <w:rsid w:val="58FC441C"/>
    <w:rsid w:val="590A0F8C"/>
    <w:rsid w:val="59199B81"/>
    <w:rsid w:val="592D194E"/>
    <w:rsid w:val="592F443E"/>
    <w:rsid w:val="593426CF"/>
    <w:rsid w:val="593A97B2"/>
    <w:rsid w:val="5947BC83"/>
    <w:rsid w:val="59522151"/>
    <w:rsid w:val="5952E657"/>
    <w:rsid w:val="595AD0FB"/>
    <w:rsid w:val="5975DF55"/>
    <w:rsid w:val="597EFE6B"/>
    <w:rsid w:val="598CA4EB"/>
    <w:rsid w:val="599FEDC5"/>
    <w:rsid w:val="599FFE21"/>
    <w:rsid w:val="59AC3F10"/>
    <w:rsid w:val="59B57A64"/>
    <w:rsid w:val="59B7C48E"/>
    <w:rsid w:val="59B8D9A8"/>
    <w:rsid w:val="59BED337"/>
    <w:rsid w:val="59CD97F7"/>
    <w:rsid w:val="59DF745B"/>
    <w:rsid w:val="59E2C9A2"/>
    <w:rsid w:val="5A007430"/>
    <w:rsid w:val="5A053B5C"/>
    <w:rsid w:val="5A05E3F0"/>
    <w:rsid w:val="5A1168E8"/>
    <w:rsid w:val="5A1BF1C9"/>
    <w:rsid w:val="5A1F8285"/>
    <w:rsid w:val="5A316852"/>
    <w:rsid w:val="5A4457CB"/>
    <w:rsid w:val="5A4CC8F1"/>
    <w:rsid w:val="5A606032"/>
    <w:rsid w:val="5A691FB2"/>
    <w:rsid w:val="5A6CF2C3"/>
    <w:rsid w:val="5A736D7F"/>
    <w:rsid w:val="5A88BDDA"/>
    <w:rsid w:val="5A8B0E99"/>
    <w:rsid w:val="5A8B92A3"/>
    <w:rsid w:val="5A973460"/>
    <w:rsid w:val="5AA03775"/>
    <w:rsid w:val="5AA117D4"/>
    <w:rsid w:val="5AB8082A"/>
    <w:rsid w:val="5AE52E24"/>
    <w:rsid w:val="5AEE47C8"/>
    <w:rsid w:val="5AF07BA2"/>
    <w:rsid w:val="5AFAD5A4"/>
    <w:rsid w:val="5AFC661A"/>
    <w:rsid w:val="5B184FD7"/>
    <w:rsid w:val="5B18AEE3"/>
    <w:rsid w:val="5B1A5C5D"/>
    <w:rsid w:val="5B2B8F51"/>
    <w:rsid w:val="5B4A40A5"/>
    <w:rsid w:val="5B4C2887"/>
    <w:rsid w:val="5B778D60"/>
    <w:rsid w:val="5B855B3B"/>
    <w:rsid w:val="5B8B7C58"/>
    <w:rsid w:val="5B8FFEF8"/>
    <w:rsid w:val="5B93EB56"/>
    <w:rsid w:val="5B97A545"/>
    <w:rsid w:val="5B9EB1AD"/>
    <w:rsid w:val="5BA0F475"/>
    <w:rsid w:val="5BA6397F"/>
    <w:rsid w:val="5BC6AD9E"/>
    <w:rsid w:val="5BDFD414"/>
    <w:rsid w:val="5BEEFBA5"/>
    <w:rsid w:val="5BF1CCAB"/>
    <w:rsid w:val="5BF26D2C"/>
    <w:rsid w:val="5BFAADF0"/>
    <w:rsid w:val="5BFDD1BC"/>
    <w:rsid w:val="5C037D4C"/>
    <w:rsid w:val="5C0F6A4E"/>
    <w:rsid w:val="5C11FAD4"/>
    <w:rsid w:val="5C218F6A"/>
    <w:rsid w:val="5C269423"/>
    <w:rsid w:val="5C2AE861"/>
    <w:rsid w:val="5C563235"/>
    <w:rsid w:val="5C67D701"/>
    <w:rsid w:val="5C6C22F3"/>
    <w:rsid w:val="5C79C49F"/>
    <w:rsid w:val="5C804864"/>
    <w:rsid w:val="5C83173B"/>
    <w:rsid w:val="5C88ECEF"/>
    <w:rsid w:val="5C8964C7"/>
    <w:rsid w:val="5C8EDD88"/>
    <w:rsid w:val="5C915F1C"/>
    <w:rsid w:val="5CC492FA"/>
    <w:rsid w:val="5CDAD650"/>
    <w:rsid w:val="5CDECAD5"/>
    <w:rsid w:val="5CE2BB53"/>
    <w:rsid w:val="5CE9D91C"/>
    <w:rsid w:val="5CF6C81B"/>
    <w:rsid w:val="5CFF1BB0"/>
    <w:rsid w:val="5D013B99"/>
    <w:rsid w:val="5D058815"/>
    <w:rsid w:val="5D0C8736"/>
    <w:rsid w:val="5D24E23C"/>
    <w:rsid w:val="5D369532"/>
    <w:rsid w:val="5D3AE56B"/>
    <w:rsid w:val="5D40A8F0"/>
    <w:rsid w:val="5D42B793"/>
    <w:rsid w:val="5D4F562E"/>
    <w:rsid w:val="5D5EA417"/>
    <w:rsid w:val="5D61A1BD"/>
    <w:rsid w:val="5D626E33"/>
    <w:rsid w:val="5D7DE95E"/>
    <w:rsid w:val="5D899173"/>
    <w:rsid w:val="5D915E63"/>
    <w:rsid w:val="5DA14015"/>
    <w:rsid w:val="5DA1D4F4"/>
    <w:rsid w:val="5DA2589F"/>
    <w:rsid w:val="5DA3BD3B"/>
    <w:rsid w:val="5DBFCBE0"/>
    <w:rsid w:val="5DC7BBA2"/>
    <w:rsid w:val="5DE60906"/>
    <w:rsid w:val="5DEC796F"/>
    <w:rsid w:val="5DEF13E3"/>
    <w:rsid w:val="5E227585"/>
    <w:rsid w:val="5E2662F4"/>
    <w:rsid w:val="5E26E82A"/>
    <w:rsid w:val="5E28F353"/>
    <w:rsid w:val="5E30EEB3"/>
    <w:rsid w:val="5E3B7A08"/>
    <w:rsid w:val="5E565737"/>
    <w:rsid w:val="5E568713"/>
    <w:rsid w:val="5E5A1CAB"/>
    <w:rsid w:val="5E5BD84E"/>
    <w:rsid w:val="5E5FECA2"/>
    <w:rsid w:val="5E6C1F6D"/>
    <w:rsid w:val="5E720E41"/>
    <w:rsid w:val="5E7D869F"/>
    <w:rsid w:val="5E8665CB"/>
    <w:rsid w:val="5EA130E5"/>
    <w:rsid w:val="5EA3EFAA"/>
    <w:rsid w:val="5EA85797"/>
    <w:rsid w:val="5EC46B00"/>
    <w:rsid w:val="5ED65397"/>
    <w:rsid w:val="5EE0629F"/>
    <w:rsid w:val="5EF232C8"/>
    <w:rsid w:val="5F07B752"/>
    <w:rsid w:val="5F0AF6DD"/>
    <w:rsid w:val="5F164EC1"/>
    <w:rsid w:val="5F1E9B9C"/>
    <w:rsid w:val="5F21BC3A"/>
    <w:rsid w:val="5F294988"/>
    <w:rsid w:val="5F34484F"/>
    <w:rsid w:val="5F36031F"/>
    <w:rsid w:val="5F402C69"/>
    <w:rsid w:val="5F65CD1A"/>
    <w:rsid w:val="5F680A76"/>
    <w:rsid w:val="5F6938DD"/>
    <w:rsid w:val="5F6ABF41"/>
    <w:rsid w:val="5F720723"/>
    <w:rsid w:val="5F931B78"/>
    <w:rsid w:val="5F9590BF"/>
    <w:rsid w:val="5F96C61F"/>
    <w:rsid w:val="5FAB4B33"/>
    <w:rsid w:val="5FACB3D7"/>
    <w:rsid w:val="5FD19BC1"/>
    <w:rsid w:val="5FD32D00"/>
    <w:rsid w:val="5FF39CBB"/>
    <w:rsid w:val="5FF42A6A"/>
    <w:rsid w:val="5FFE44BE"/>
    <w:rsid w:val="5FFEABD1"/>
    <w:rsid w:val="600A8939"/>
    <w:rsid w:val="601491C1"/>
    <w:rsid w:val="6014F0B1"/>
    <w:rsid w:val="601DECB9"/>
    <w:rsid w:val="601E32FA"/>
    <w:rsid w:val="60263CDC"/>
    <w:rsid w:val="60321001"/>
    <w:rsid w:val="603803C8"/>
    <w:rsid w:val="6038A811"/>
    <w:rsid w:val="603C0F38"/>
    <w:rsid w:val="604427F8"/>
    <w:rsid w:val="60453A0A"/>
    <w:rsid w:val="60591DC2"/>
    <w:rsid w:val="605ADE8E"/>
    <w:rsid w:val="6064B920"/>
    <w:rsid w:val="607794FB"/>
    <w:rsid w:val="6078293F"/>
    <w:rsid w:val="607C0296"/>
    <w:rsid w:val="6087FDDD"/>
    <w:rsid w:val="60A0A541"/>
    <w:rsid w:val="60A9FE4F"/>
    <w:rsid w:val="60BBF8A6"/>
    <w:rsid w:val="60C113B1"/>
    <w:rsid w:val="60D04B0F"/>
    <w:rsid w:val="60D5F3B8"/>
    <w:rsid w:val="60DAF90A"/>
    <w:rsid w:val="60FD89C6"/>
    <w:rsid w:val="60FF3134"/>
    <w:rsid w:val="6100DBE2"/>
    <w:rsid w:val="61132DFC"/>
    <w:rsid w:val="6115D3D6"/>
    <w:rsid w:val="6118C2A3"/>
    <w:rsid w:val="612A011D"/>
    <w:rsid w:val="6135D1A6"/>
    <w:rsid w:val="6136C698"/>
    <w:rsid w:val="6139B581"/>
    <w:rsid w:val="6154C49A"/>
    <w:rsid w:val="6160E969"/>
    <w:rsid w:val="61638F06"/>
    <w:rsid w:val="616B046C"/>
    <w:rsid w:val="617181EF"/>
    <w:rsid w:val="619ACB3A"/>
    <w:rsid w:val="61CEE829"/>
    <w:rsid w:val="61DEE4D3"/>
    <w:rsid w:val="61E182A7"/>
    <w:rsid w:val="61E491F3"/>
    <w:rsid w:val="6203E6FD"/>
    <w:rsid w:val="6203F7A8"/>
    <w:rsid w:val="62049F63"/>
    <w:rsid w:val="620C3D14"/>
    <w:rsid w:val="6226F0FD"/>
    <w:rsid w:val="622D127A"/>
    <w:rsid w:val="622EBB25"/>
    <w:rsid w:val="62301B9A"/>
    <w:rsid w:val="62373581"/>
    <w:rsid w:val="6244B451"/>
    <w:rsid w:val="6244D56D"/>
    <w:rsid w:val="62470813"/>
    <w:rsid w:val="625686F5"/>
    <w:rsid w:val="625A6793"/>
    <w:rsid w:val="625CECD6"/>
    <w:rsid w:val="6277A1F3"/>
    <w:rsid w:val="628D3E23"/>
    <w:rsid w:val="62BBA3AA"/>
    <w:rsid w:val="62BFBCD0"/>
    <w:rsid w:val="62C4A120"/>
    <w:rsid w:val="62D2101A"/>
    <w:rsid w:val="62DCE1AD"/>
    <w:rsid w:val="62F128F4"/>
    <w:rsid w:val="630EBED3"/>
    <w:rsid w:val="6313D951"/>
    <w:rsid w:val="631E90FD"/>
    <w:rsid w:val="63205A2C"/>
    <w:rsid w:val="632ADEFC"/>
    <w:rsid w:val="633CBEC3"/>
    <w:rsid w:val="6343CD68"/>
    <w:rsid w:val="6344AAD9"/>
    <w:rsid w:val="63464E77"/>
    <w:rsid w:val="6348BF38"/>
    <w:rsid w:val="63501841"/>
    <w:rsid w:val="635EAE4C"/>
    <w:rsid w:val="63626B13"/>
    <w:rsid w:val="636B94CE"/>
    <w:rsid w:val="637F5FB9"/>
    <w:rsid w:val="638A92D0"/>
    <w:rsid w:val="638D05A4"/>
    <w:rsid w:val="6391BF10"/>
    <w:rsid w:val="63923DFE"/>
    <w:rsid w:val="6395885C"/>
    <w:rsid w:val="639994A2"/>
    <w:rsid w:val="639C835C"/>
    <w:rsid w:val="639E0249"/>
    <w:rsid w:val="63A189FA"/>
    <w:rsid w:val="63B10B60"/>
    <w:rsid w:val="63C265E6"/>
    <w:rsid w:val="63C76C4F"/>
    <w:rsid w:val="63D1B38C"/>
    <w:rsid w:val="63DA54F4"/>
    <w:rsid w:val="63DE10F7"/>
    <w:rsid w:val="63E3E466"/>
    <w:rsid w:val="63F4647F"/>
    <w:rsid w:val="63F4817E"/>
    <w:rsid w:val="640BF261"/>
    <w:rsid w:val="640C306D"/>
    <w:rsid w:val="642380B0"/>
    <w:rsid w:val="642C43BA"/>
    <w:rsid w:val="64346449"/>
    <w:rsid w:val="64364343"/>
    <w:rsid w:val="64529AB0"/>
    <w:rsid w:val="6456553F"/>
    <w:rsid w:val="6457F80A"/>
    <w:rsid w:val="64610428"/>
    <w:rsid w:val="6471B990"/>
    <w:rsid w:val="6471BC41"/>
    <w:rsid w:val="647E5FED"/>
    <w:rsid w:val="648571C0"/>
    <w:rsid w:val="648B064F"/>
    <w:rsid w:val="649B737C"/>
    <w:rsid w:val="649C9301"/>
    <w:rsid w:val="64A5886B"/>
    <w:rsid w:val="64AEF0DF"/>
    <w:rsid w:val="64B86CB3"/>
    <w:rsid w:val="64C994B4"/>
    <w:rsid w:val="64CD5602"/>
    <w:rsid w:val="64D52F8D"/>
    <w:rsid w:val="64D7795F"/>
    <w:rsid w:val="64DFC17F"/>
    <w:rsid w:val="64DFD534"/>
    <w:rsid w:val="64E41B67"/>
    <w:rsid w:val="64FB9A84"/>
    <w:rsid w:val="64FC7B61"/>
    <w:rsid w:val="652B3C3E"/>
    <w:rsid w:val="653EB1CC"/>
    <w:rsid w:val="653F376D"/>
    <w:rsid w:val="65404C67"/>
    <w:rsid w:val="6541DED6"/>
    <w:rsid w:val="654DA12E"/>
    <w:rsid w:val="6554A4BA"/>
    <w:rsid w:val="6558CA65"/>
    <w:rsid w:val="655BB995"/>
    <w:rsid w:val="65775F71"/>
    <w:rsid w:val="6577A466"/>
    <w:rsid w:val="658446BB"/>
    <w:rsid w:val="65894BEA"/>
    <w:rsid w:val="65BF15FD"/>
    <w:rsid w:val="65CBA561"/>
    <w:rsid w:val="65F31588"/>
    <w:rsid w:val="660FC3F3"/>
    <w:rsid w:val="661C8DC4"/>
    <w:rsid w:val="6624FFED"/>
    <w:rsid w:val="662C1F98"/>
    <w:rsid w:val="6636A46D"/>
    <w:rsid w:val="663FED56"/>
    <w:rsid w:val="66407ACA"/>
    <w:rsid w:val="666322F1"/>
    <w:rsid w:val="6674AA11"/>
    <w:rsid w:val="667560F2"/>
    <w:rsid w:val="667ADE7E"/>
    <w:rsid w:val="667C376D"/>
    <w:rsid w:val="66AA6D64"/>
    <w:rsid w:val="66C8ADEE"/>
    <w:rsid w:val="66CC653A"/>
    <w:rsid w:val="66D7A6B4"/>
    <w:rsid w:val="66EF4A87"/>
    <w:rsid w:val="66FE1883"/>
    <w:rsid w:val="67156981"/>
    <w:rsid w:val="672352D0"/>
    <w:rsid w:val="673CCF92"/>
    <w:rsid w:val="6743D12F"/>
    <w:rsid w:val="675C20B9"/>
    <w:rsid w:val="67620B44"/>
    <w:rsid w:val="67656A1C"/>
    <w:rsid w:val="677BA13F"/>
    <w:rsid w:val="677DB082"/>
    <w:rsid w:val="678825CB"/>
    <w:rsid w:val="67888613"/>
    <w:rsid w:val="67934A7B"/>
    <w:rsid w:val="679E508E"/>
    <w:rsid w:val="67B621BD"/>
    <w:rsid w:val="67CCC838"/>
    <w:rsid w:val="67DA6EF4"/>
    <w:rsid w:val="67E87CAC"/>
    <w:rsid w:val="67EB8C35"/>
    <w:rsid w:val="67EC4253"/>
    <w:rsid w:val="68125524"/>
    <w:rsid w:val="6812A601"/>
    <w:rsid w:val="6813763B"/>
    <w:rsid w:val="6815FA4B"/>
    <w:rsid w:val="68370352"/>
    <w:rsid w:val="683E064A"/>
    <w:rsid w:val="6841CF88"/>
    <w:rsid w:val="68529844"/>
    <w:rsid w:val="68628BE3"/>
    <w:rsid w:val="686E6F39"/>
    <w:rsid w:val="6874CFFB"/>
    <w:rsid w:val="687696D4"/>
    <w:rsid w:val="68770C91"/>
    <w:rsid w:val="68792785"/>
    <w:rsid w:val="68817217"/>
    <w:rsid w:val="688AC3CA"/>
    <w:rsid w:val="688C8C04"/>
    <w:rsid w:val="688CC3C1"/>
    <w:rsid w:val="6891C721"/>
    <w:rsid w:val="689AFC8F"/>
    <w:rsid w:val="68A147DF"/>
    <w:rsid w:val="68A906D0"/>
    <w:rsid w:val="68ACCE31"/>
    <w:rsid w:val="68B84A36"/>
    <w:rsid w:val="68C9827A"/>
    <w:rsid w:val="68D0F1AC"/>
    <w:rsid w:val="68D58AE1"/>
    <w:rsid w:val="68EA4B65"/>
    <w:rsid w:val="68F57F68"/>
    <w:rsid w:val="68FD2F11"/>
    <w:rsid w:val="690A1DE0"/>
    <w:rsid w:val="690E39B5"/>
    <w:rsid w:val="691AEC1D"/>
    <w:rsid w:val="69260707"/>
    <w:rsid w:val="69415973"/>
    <w:rsid w:val="69489607"/>
    <w:rsid w:val="694C045F"/>
    <w:rsid w:val="694C071F"/>
    <w:rsid w:val="694C1E1E"/>
    <w:rsid w:val="69504BBD"/>
    <w:rsid w:val="6950A6C8"/>
    <w:rsid w:val="69518606"/>
    <w:rsid w:val="69527286"/>
    <w:rsid w:val="6952AD9E"/>
    <w:rsid w:val="6954DC98"/>
    <w:rsid w:val="695BA804"/>
    <w:rsid w:val="6971783B"/>
    <w:rsid w:val="6989723F"/>
    <w:rsid w:val="698ECFB2"/>
    <w:rsid w:val="699E06BD"/>
    <w:rsid w:val="69C431C9"/>
    <w:rsid w:val="69C5673A"/>
    <w:rsid w:val="69C61031"/>
    <w:rsid w:val="69CB1147"/>
    <w:rsid w:val="69D47E62"/>
    <w:rsid w:val="69D74AC8"/>
    <w:rsid w:val="69D90DC4"/>
    <w:rsid w:val="69D9D6AB"/>
    <w:rsid w:val="69DE8030"/>
    <w:rsid w:val="69E308F6"/>
    <w:rsid w:val="69E33981"/>
    <w:rsid w:val="69E9F511"/>
    <w:rsid w:val="69F74BF1"/>
    <w:rsid w:val="69FED315"/>
    <w:rsid w:val="6A0059EA"/>
    <w:rsid w:val="6A05150C"/>
    <w:rsid w:val="6A06409C"/>
    <w:rsid w:val="6A08066C"/>
    <w:rsid w:val="6A0BD647"/>
    <w:rsid w:val="6A1FFF9F"/>
    <w:rsid w:val="6A24C7CF"/>
    <w:rsid w:val="6A2CF0F2"/>
    <w:rsid w:val="6A3E10C1"/>
    <w:rsid w:val="6A4AB0AA"/>
    <w:rsid w:val="6A616825"/>
    <w:rsid w:val="6A6C043A"/>
    <w:rsid w:val="6A6D964F"/>
    <w:rsid w:val="6A73F811"/>
    <w:rsid w:val="6A7B5F5F"/>
    <w:rsid w:val="6A7E58F3"/>
    <w:rsid w:val="6A83AB43"/>
    <w:rsid w:val="6A9AEC5B"/>
    <w:rsid w:val="6AA5F385"/>
    <w:rsid w:val="6ADAFFCE"/>
    <w:rsid w:val="6AF5EB60"/>
    <w:rsid w:val="6AF76FFF"/>
    <w:rsid w:val="6AFCD4BF"/>
    <w:rsid w:val="6AFE2663"/>
    <w:rsid w:val="6B000EFD"/>
    <w:rsid w:val="6B0D6615"/>
    <w:rsid w:val="6B0F60AE"/>
    <w:rsid w:val="6B4CC78F"/>
    <w:rsid w:val="6B5E5219"/>
    <w:rsid w:val="6B6049F2"/>
    <w:rsid w:val="6B623757"/>
    <w:rsid w:val="6B7BF8BC"/>
    <w:rsid w:val="6B863BEA"/>
    <w:rsid w:val="6B86FB8D"/>
    <w:rsid w:val="6B8DD539"/>
    <w:rsid w:val="6B8DDC76"/>
    <w:rsid w:val="6B90E667"/>
    <w:rsid w:val="6B9ADD6A"/>
    <w:rsid w:val="6B9C0928"/>
    <w:rsid w:val="6B9EC5F3"/>
    <w:rsid w:val="6BA0BDBD"/>
    <w:rsid w:val="6BCEA297"/>
    <w:rsid w:val="6BD2CC0D"/>
    <w:rsid w:val="6BD89B85"/>
    <w:rsid w:val="6BDC4F59"/>
    <w:rsid w:val="6BF9A150"/>
    <w:rsid w:val="6C004317"/>
    <w:rsid w:val="6C008F0B"/>
    <w:rsid w:val="6C01FC1B"/>
    <w:rsid w:val="6C020084"/>
    <w:rsid w:val="6C0F699D"/>
    <w:rsid w:val="6C24A17E"/>
    <w:rsid w:val="6C347EC4"/>
    <w:rsid w:val="6C3587EC"/>
    <w:rsid w:val="6C5C8C56"/>
    <w:rsid w:val="6C7015C7"/>
    <w:rsid w:val="6C82B64E"/>
    <w:rsid w:val="6C86A2F7"/>
    <w:rsid w:val="6C8E9544"/>
    <w:rsid w:val="6C902354"/>
    <w:rsid w:val="6C990D86"/>
    <w:rsid w:val="6C99F6D6"/>
    <w:rsid w:val="6CA00792"/>
    <w:rsid w:val="6CB3FEDE"/>
    <w:rsid w:val="6CD14D0B"/>
    <w:rsid w:val="6CD1BB39"/>
    <w:rsid w:val="6CF3D606"/>
    <w:rsid w:val="6D05CC42"/>
    <w:rsid w:val="6D11579C"/>
    <w:rsid w:val="6D30FDA2"/>
    <w:rsid w:val="6D361F5A"/>
    <w:rsid w:val="6D4464D9"/>
    <w:rsid w:val="6D474F04"/>
    <w:rsid w:val="6D5833D7"/>
    <w:rsid w:val="6D735CF7"/>
    <w:rsid w:val="6D79AB2F"/>
    <w:rsid w:val="6D7B4344"/>
    <w:rsid w:val="6D7BAA40"/>
    <w:rsid w:val="6D9B0EFF"/>
    <w:rsid w:val="6DAA1DA2"/>
    <w:rsid w:val="6DAAE396"/>
    <w:rsid w:val="6DABE9D2"/>
    <w:rsid w:val="6DCB3E85"/>
    <w:rsid w:val="6DD8FF50"/>
    <w:rsid w:val="6DDE018F"/>
    <w:rsid w:val="6DFDFE2C"/>
    <w:rsid w:val="6E02AE90"/>
    <w:rsid w:val="6E03AAB3"/>
    <w:rsid w:val="6E31596C"/>
    <w:rsid w:val="6E38BBC2"/>
    <w:rsid w:val="6E474726"/>
    <w:rsid w:val="6E47B84F"/>
    <w:rsid w:val="6E4F7815"/>
    <w:rsid w:val="6E648604"/>
    <w:rsid w:val="6E790D6F"/>
    <w:rsid w:val="6E7A408B"/>
    <w:rsid w:val="6E7D9915"/>
    <w:rsid w:val="6E840257"/>
    <w:rsid w:val="6E93E1AA"/>
    <w:rsid w:val="6E958661"/>
    <w:rsid w:val="6E9873D0"/>
    <w:rsid w:val="6EA48E0C"/>
    <w:rsid w:val="6EA7DA58"/>
    <w:rsid w:val="6EBD78C5"/>
    <w:rsid w:val="6EC0AE6A"/>
    <w:rsid w:val="6EC65D3A"/>
    <w:rsid w:val="6ED64750"/>
    <w:rsid w:val="6EF0BFC3"/>
    <w:rsid w:val="6EF9FEA1"/>
    <w:rsid w:val="6F0B3C76"/>
    <w:rsid w:val="6F0C4F3D"/>
    <w:rsid w:val="6F1360DE"/>
    <w:rsid w:val="6F19C83D"/>
    <w:rsid w:val="6F1D1860"/>
    <w:rsid w:val="6F3B853F"/>
    <w:rsid w:val="6F41EAF3"/>
    <w:rsid w:val="6F53FBA0"/>
    <w:rsid w:val="6F596EEC"/>
    <w:rsid w:val="6F8655F0"/>
    <w:rsid w:val="6F8996F0"/>
    <w:rsid w:val="6FA99420"/>
    <w:rsid w:val="6FADF1C7"/>
    <w:rsid w:val="6FBE95E7"/>
    <w:rsid w:val="6FCA3864"/>
    <w:rsid w:val="6FCD17CC"/>
    <w:rsid w:val="6FD3533C"/>
    <w:rsid w:val="6FEEE2F7"/>
    <w:rsid w:val="6FF36C30"/>
    <w:rsid w:val="6FFDE02A"/>
    <w:rsid w:val="701C5395"/>
    <w:rsid w:val="702752AC"/>
    <w:rsid w:val="702AB7B9"/>
    <w:rsid w:val="70384154"/>
    <w:rsid w:val="703919CD"/>
    <w:rsid w:val="703B6EFD"/>
    <w:rsid w:val="7040A899"/>
    <w:rsid w:val="7042A3ED"/>
    <w:rsid w:val="70445F67"/>
    <w:rsid w:val="704A75C7"/>
    <w:rsid w:val="70590B01"/>
    <w:rsid w:val="705C5A5D"/>
    <w:rsid w:val="7064149F"/>
    <w:rsid w:val="706DCF96"/>
    <w:rsid w:val="707509A1"/>
    <w:rsid w:val="708B84CA"/>
    <w:rsid w:val="7091CC05"/>
    <w:rsid w:val="70937326"/>
    <w:rsid w:val="70A32630"/>
    <w:rsid w:val="70C0BD11"/>
    <w:rsid w:val="70C4492E"/>
    <w:rsid w:val="70CFE68C"/>
    <w:rsid w:val="70EFD92B"/>
    <w:rsid w:val="70FAE95C"/>
    <w:rsid w:val="7103C076"/>
    <w:rsid w:val="710563FD"/>
    <w:rsid w:val="710625A3"/>
    <w:rsid w:val="710A5501"/>
    <w:rsid w:val="710B090A"/>
    <w:rsid w:val="7110667C"/>
    <w:rsid w:val="711091A6"/>
    <w:rsid w:val="7140DFF8"/>
    <w:rsid w:val="7144C585"/>
    <w:rsid w:val="7147F449"/>
    <w:rsid w:val="71489699"/>
    <w:rsid w:val="715822A4"/>
    <w:rsid w:val="7168EA18"/>
    <w:rsid w:val="716FA13F"/>
    <w:rsid w:val="7172B533"/>
    <w:rsid w:val="717FBF3B"/>
    <w:rsid w:val="719EFD72"/>
    <w:rsid w:val="71A07530"/>
    <w:rsid w:val="71A4E56C"/>
    <w:rsid w:val="71BD8657"/>
    <w:rsid w:val="71BDD8B5"/>
    <w:rsid w:val="71BF9A49"/>
    <w:rsid w:val="71C25631"/>
    <w:rsid w:val="71C6669D"/>
    <w:rsid w:val="71CCCDB9"/>
    <w:rsid w:val="71D01492"/>
    <w:rsid w:val="71D2B33C"/>
    <w:rsid w:val="71D350A9"/>
    <w:rsid w:val="71D794E7"/>
    <w:rsid w:val="71DE75FC"/>
    <w:rsid w:val="71DFAE3C"/>
    <w:rsid w:val="71E3B519"/>
    <w:rsid w:val="71E3F73E"/>
    <w:rsid w:val="71FFE822"/>
    <w:rsid w:val="7201739B"/>
    <w:rsid w:val="72116291"/>
    <w:rsid w:val="721DE7A4"/>
    <w:rsid w:val="7249D33C"/>
    <w:rsid w:val="72650AE3"/>
    <w:rsid w:val="726CB28B"/>
    <w:rsid w:val="72822255"/>
    <w:rsid w:val="72854612"/>
    <w:rsid w:val="728C06C8"/>
    <w:rsid w:val="72949713"/>
    <w:rsid w:val="729689C3"/>
    <w:rsid w:val="72A0E102"/>
    <w:rsid w:val="72B69BA8"/>
    <w:rsid w:val="72BA7C33"/>
    <w:rsid w:val="72BEF0C0"/>
    <w:rsid w:val="72C2D2CE"/>
    <w:rsid w:val="72CD07C1"/>
    <w:rsid w:val="72DD5E71"/>
    <w:rsid w:val="72DDF67C"/>
    <w:rsid w:val="72E59492"/>
    <w:rsid w:val="72E9B89E"/>
    <w:rsid w:val="72EFC015"/>
    <w:rsid w:val="72FB6A71"/>
    <w:rsid w:val="730D3A8B"/>
    <w:rsid w:val="73229ABE"/>
    <w:rsid w:val="732FD317"/>
    <w:rsid w:val="733BFC04"/>
    <w:rsid w:val="7346D0F6"/>
    <w:rsid w:val="7348FBC7"/>
    <w:rsid w:val="734A98E7"/>
    <w:rsid w:val="736AAAA2"/>
    <w:rsid w:val="736E8E2C"/>
    <w:rsid w:val="739DA1C4"/>
    <w:rsid w:val="739F82A1"/>
    <w:rsid w:val="73A973B3"/>
    <w:rsid w:val="73B5FDEA"/>
    <w:rsid w:val="73BBD458"/>
    <w:rsid w:val="73BDF1A9"/>
    <w:rsid w:val="73C4FFA6"/>
    <w:rsid w:val="73CC4DA5"/>
    <w:rsid w:val="73CF15C8"/>
    <w:rsid w:val="73D897C3"/>
    <w:rsid w:val="73E75B5E"/>
    <w:rsid w:val="73EBA356"/>
    <w:rsid w:val="740849A3"/>
    <w:rsid w:val="740BD436"/>
    <w:rsid w:val="74153DDB"/>
    <w:rsid w:val="741EE583"/>
    <w:rsid w:val="743397B5"/>
    <w:rsid w:val="74352349"/>
    <w:rsid w:val="7441AE09"/>
    <w:rsid w:val="744315F0"/>
    <w:rsid w:val="74467E20"/>
    <w:rsid w:val="744895E6"/>
    <w:rsid w:val="745033B7"/>
    <w:rsid w:val="745DF093"/>
    <w:rsid w:val="7468F71E"/>
    <w:rsid w:val="74694D81"/>
    <w:rsid w:val="74792EB4"/>
    <w:rsid w:val="7479B761"/>
    <w:rsid w:val="7481E617"/>
    <w:rsid w:val="7484CB8C"/>
    <w:rsid w:val="7488E7B1"/>
    <w:rsid w:val="748D4C15"/>
    <w:rsid w:val="748FAABA"/>
    <w:rsid w:val="7492AEAF"/>
    <w:rsid w:val="7499C86D"/>
    <w:rsid w:val="74CE2CF0"/>
    <w:rsid w:val="74CED605"/>
    <w:rsid w:val="74E47817"/>
    <w:rsid w:val="74F1F7F6"/>
    <w:rsid w:val="74F6B44A"/>
    <w:rsid w:val="74FA1068"/>
    <w:rsid w:val="74FBA2D8"/>
    <w:rsid w:val="750C5ADC"/>
    <w:rsid w:val="751C6070"/>
    <w:rsid w:val="752AD529"/>
    <w:rsid w:val="7531AFF5"/>
    <w:rsid w:val="753319BB"/>
    <w:rsid w:val="753628B9"/>
    <w:rsid w:val="7542701F"/>
    <w:rsid w:val="754647A8"/>
    <w:rsid w:val="75486E87"/>
    <w:rsid w:val="75762101"/>
    <w:rsid w:val="758B9AD7"/>
    <w:rsid w:val="758F9792"/>
    <w:rsid w:val="75968B3F"/>
    <w:rsid w:val="759D5AC3"/>
    <w:rsid w:val="75A79A67"/>
    <w:rsid w:val="75B87F10"/>
    <w:rsid w:val="75C04424"/>
    <w:rsid w:val="75C38786"/>
    <w:rsid w:val="75C63F96"/>
    <w:rsid w:val="75D66B93"/>
    <w:rsid w:val="75D7E575"/>
    <w:rsid w:val="75DFB017"/>
    <w:rsid w:val="75E5CFB7"/>
    <w:rsid w:val="75E80E73"/>
    <w:rsid w:val="75F3E7F4"/>
    <w:rsid w:val="76027652"/>
    <w:rsid w:val="76033365"/>
    <w:rsid w:val="76084D3E"/>
    <w:rsid w:val="760B1FA9"/>
    <w:rsid w:val="761D2DF5"/>
    <w:rsid w:val="762E5354"/>
    <w:rsid w:val="763B0539"/>
    <w:rsid w:val="763C7798"/>
    <w:rsid w:val="763D2923"/>
    <w:rsid w:val="76432814"/>
    <w:rsid w:val="76492FBD"/>
    <w:rsid w:val="766216B4"/>
    <w:rsid w:val="76968396"/>
    <w:rsid w:val="7699AA09"/>
    <w:rsid w:val="76A06239"/>
    <w:rsid w:val="76A7C633"/>
    <w:rsid w:val="76B4AF61"/>
    <w:rsid w:val="76C61FB8"/>
    <w:rsid w:val="76CD28B7"/>
    <w:rsid w:val="76D1D378"/>
    <w:rsid w:val="76D6F782"/>
    <w:rsid w:val="76DF6C4F"/>
    <w:rsid w:val="76EBD564"/>
    <w:rsid w:val="76F26EB9"/>
    <w:rsid w:val="76FA22D2"/>
    <w:rsid w:val="771C13CC"/>
    <w:rsid w:val="77385AD5"/>
    <w:rsid w:val="77447DEB"/>
    <w:rsid w:val="7763AF41"/>
    <w:rsid w:val="77682B3D"/>
    <w:rsid w:val="776B467B"/>
    <w:rsid w:val="777DACFB"/>
    <w:rsid w:val="777EB1B2"/>
    <w:rsid w:val="7785A397"/>
    <w:rsid w:val="778EEEA9"/>
    <w:rsid w:val="779C94CC"/>
    <w:rsid w:val="77A03F71"/>
    <w:rsid w:val="77A82D26"/>
    <w:rsid w:val="77AC1E4F"/>
    <w:rsid w:val="77B01784"/>
    <w:rsid w:val="77B2AD60"/>
    <w:rsid w:val="77B39A5C"/>
    <w:rsid w:val="77B924E5"/>
    <w:rsid w:val="77BEF950"/>
    <w:rsid w:val="77C55EC9"/>
    <w:rsid w:val="77D5DDFD"/>
    <w:rsid w:val="77DF6FBD"/>
    <w:rsid w:val="77E57283"/>
    <w:rsid w:val="77E73E7F"/>
    <w:rsid w:val="77EB7DAF"/>
    <w:rsid w:val="77ECB59F"/>
    <w:rsid w:val="77EE69D8"/>
    <w:rsid w:val="7800489F"/>
    <w:rsid w:val="78064618"/>
    <w:rsid w:val="780E4298"/>
    <w:rsid w:val="78151E4C"/>
    <w:rsid w:val="781CBA4D"/>
    <w:rsid w:val="782AFBCB"/>
    <w:rsid w:val="782E109F"/>
    <w:rsid w:val="783D8EE6"/>
    <w:rsid w:val="784B537D"/>
    <w:rsid w:val="7856998B"/>
    <w:rsid w:val="785A97C6"/>
    <w:rsid w:val="786A3DDD"/>
    <w:rsid w:val="7870BB18"/>
    <w:rsid w:val="78746868"/>
    <w:rsid w:val="78784F08"/>
    <w:rsid w:val="7885483F"/>
    <w:rsid w:val="7888C200"/>
    <w:rsid w:val="788E27AC"/>
    <w:rsid w:val="78A8DA15"/>
    <w:rsid w:val="78BCFEA7"/>
    <w:rsid w:val="78C25823"/>
    <w:rsid w:val="78C4B59C"/>
    <w:rsid w:val="78C8E5C7"/>
    <w:rsid w:val="78D6180D"/>
    <w:rsid w:val="78D7E964"/>
    <w:rsid w:val="78D9D2C7"/>
    <w:rsid w:val="78DBEE3F"/>
    <w:rsid w:val="78E2A7F9"/>
    <w:rsid w:val="78F82740"/>
    <w:rsid w:val="78FB052A"/>
    <w:rsid w:val="79002541"/>
    <w:rsid w:val="79069C70"/>
    <w:rsid w:val="790BFCD3"/>
    <w:rsid w:val="791D26D9"/>
    <w:rsid w:val="791EF83C"/>
    <w:rsid w:val="792C09B7"/>
    <w:rsid w:val="794B11AB"/>
    <w:rsid w:val="795D4358"/>
    <w:rsid w:val="7964C228"/>
    <w:rsid w:val="796B9392"/>
    <w:rsid w:val="79774C69"/>
    <w:rsid w:val="7979EC08"/>
    <w:rsid w:val="797A32F1"/>
    <w:rsid w:val="797EEB5E"/>
    <w:rsid w:val="79899720"/>
    <w:rsid w:val="799379B2"/>
    <w:rsid w:val="79A83E09"/>
    <w:rsid w:val="79CEF8B5"/>
    <w:rsid w:val="79D8E4D8"/>
    <w:rsid w:val="79D9AB7F"/>
    <w:rsid w:val="79DFA32F"/>
    <w:rsid w:val="79E21BCC"/>
    <w:rsid w:val="79EDA2C5"/>
    <w:rsid w:val="79F8ACFA"/>
    <w:rsid w:val="79FD7B26"/>
    <w:rsid w:val="7A02A1C3"/>
    <w:rsid w:val="7A0813DF"/>
    <w:rsid w:val="7A172C25"/>
    <w:rsid w:val="7A18FA9A"/>
    <w:rsid w:val="7A22C283"/>
    <w:rsid w:val="7A25F939"/>
    <w:rsid w:val="7A26D20E"/>
    <w:rsid w:val="7A26E9DC"/>
    <w:rsid w:val="7A3E27CF"/>
    <w:rsid w:val="7A4D58DF"/>
    <w:rsid w:val="7A5B84A8"/>
    <w:rsid w:val="7A5E4E62"/>
    <w:rsid w:val="7A7FDC21"/>
    <w:rsid w:val="7A8F71BA"/>
    <w:rsid w:val="7A93A823"/>
    <w:rsid w:val="7A93FF31"/>
    <w:rsid w:val="7A9541F4"/>
    <w:rsid w:val="7A96B40F"/>
    <w:rsid w:val="7AA7B4C4"/>
    <w:rsid w:val="7AA8919C"/>
    <w:rsid w:val="7ABB3B5D"/>
    <w:rsid w:val="7AC79F7D"/>
    <w:rsid w:val="7AC7B3F3"/>
    <w:rsid w:val="7ACE9FB3"/>
    <w:rsid w:val="7AEC2C68"/>
    <w:rsid w:val="7AFFBA57"/>
    <w:rsid w:val="7B019EC6"/>
    <w:rsid w:val="7B0644DE"/>
    <w:rsid w:val="7B0F0025"/>
    <w:rsid w:val="7B119681"/>
    <w:rsid w:val="7B1D3139"/>
    <w:rsid w:val="7B26CD7A"/>
    <w:rsid w:val="7B26D175"/>
    <w:rsid w:val="7B2B33ED"/>
    <w:rsid w:val="7B382CAA"/>
    <w:rsid w:val="7B38DBDC"/>
    <w:rsid w:val="7B3F7BDA"/>
    <w:rsid w:val="7B457F23"/>
    <w:rsid w:val="7B511FC9"/>
    <w:rsid w:val="7B772147"/>
    <w:rsid w:val="7B811D7B"/>
    <w:rsid w:val="7B9C6881"/>
    <w:rsid w:val="7B9E099E"/>
    <w:rsid w:val="7B9FD2FD"/>
    <w:rsid w:val="7BA1F009"/>
    <w:rsid w:val="7BA42489"/>
    <w:rsid w:val="7BAFDE7D"/>
    <w:rsid w:val="7BB570B1"/>
    <w:rsid w:val="7BBEDF78"/>
    <w:rsid w:val="7BD03E99"/>
    <w:rsid w:val="7BD3E1E3"/>
    <w:rsid w:val="7BE0AA60"/>
    <w:rsid w:val="7BE4F1F0"/>
    <w:rsid w:val="7BE93FFA"/>
    <w:rsid w:val="7BF442B6"/>
    <w:rsid w:val="7BF84E24"/>
    <w:rsid w:val="7BFA93B5"/>
    <w:rsid w:val="7BFF7732"/>
    <w:rsid w:val="7C1A9B07"/>
    <w:rsid w:val="7C42A458"/>
    <w:rsid w:val="7C5A4340"/>
    <w:rsid w:val="7C6E6ACC"/>
    <w:rsid w:val="7C771BB9"/>
    <w:rsid w:val="7C7A357E"/>
    <w:rsid w:val="7C81F9F9"/>
    <w:rsid w:val="7C8A8D95"/>
    <w:rsid w:val="7C9F93AB"/>
    <w:rsid w:val="7CAB0466"/>
    <w:rsid w:val="7CAD6B8B"/>
    <w:rsid w:val="7CBDF455"/>
    <w:rsid w:val="7CC59838"/>
    <w:rsid w:val="7CD6205C"/>
    <w:rsid w:val="7CDB2DD2"/>
    <w:rsid w:val="7CDF15F1"/>
    <w:rsid w:val="7CE80BBB"/>
    <w:rsid w:val="7CE9DF1B"/>
    <w:rsid w:val="7CF41549"/>
    <w:rsid w:val="7CFB9F44"/>
    <w:rsid w:val="7CFFD1CA"/>
    <w:rsid w:val="7D1A99CB"/>
    <w:rsid w:val="7D2438F2"/>
    <w:rsid w:val="7D26440F"/>
    <w:rsid w:val="7D31F569"/>
    <w:rsid w:val="7D3B25A2"/>
    <w:rsid w:val="7D477D9B"/>
    <w:rsid w:val="7D4BDB3B"/>
    <w:rsid w:val="7D632C0F"/>
    <w:rsid w:val="7D6AAAFB"/>
    <w:rsid w:val="7D718DE7"/>
    <w:rsid w:val="7D7A54C2"/>
    <w:rsid w:val="7D8297A3"/>
    <w:rsid w:val="7D982DB1"/>
    <w:rsid w:val="7DCE6745"/>
    <w:rsid w:val="7DD044C8"/>
    <w:rsid w:val="7DE60D10"/>
    <w:rsid w:val="7DE97A3B"/>
    <w:rsid w:val="7DE99D3F"/>
    <w:rsid w:val="7DEA5D41"/>
    <w:rsid w:val="7E0ADF60"/>
    <w:rsid w:val="7E1061BA"/>
    <w:rsid w:val="7E2944B6"/>
    <w:rsid w:val="7E337BA2"/>
    <w:rsid w:val="7E3AD4D3"/>
    <w:rsid w:val="7E3D22AA"/>
    <w:rsid w:val="7E3D47F3"/>
    <w:rsid w:val="7E44C21C"/>
    <w:rsid w:val="7E660F25"/>
    <w:rsid w:val="7E6E371A"/>
    <w:rsid w:val="7E70B269"/>
    <w:rsid w:val="7E7D35D4"/>
    <w:rsid w:val="7E843895"/>
    <w:rsid w:val="7E84DF9B"/>
    <w:rsid w:val="7E960770"/>
    <w:rsid w:val="7E9708DE"/>
    <w:rsid w:val="7E9DAE01"/>
    <w:rsid w:val="7EAA3C3A"/>
    <w:rsid w:val="7EBF0494"/>
    <w:rsid w:val="7EC49385"/>
    <w:rsid w:val="7EC5DEEB"/>
    <w:rsid w:val="7EC77404"/>
    <w:rsid w:val="7ECA7C4A"/>
    <w:rsid w:val="7ED11953"/>
    <w:rsid w:val="7EE3D9EC"/>
    <w:rsid w:val="7EE4AD27"/>
    <w:rsid w:val="7F00DEC8"/>
    <w:rsid w:val="7F0D3549"/>
    <w:rsid w:val="7F1224E9"/>
    <w:rsid w:val="7F1C0FA4"/>
    <w:rsid w:val="7F1C9902"/>
    <w:rsid w:val="7F228D38"/>
    <w:rsid w:val="7F284069"/>
    <w:rsid w:val="7F2A6367"/>
    <w:rsid w:val="7F354A22"/>
    <w:rsid w:val="7F3AA08F"/>
    <w:rsid w:val="7F3DE798"/>
    <w:rsid w:val="7F41316A"/>
    <w:rsid w:val="7F427922"/>
    <w:rsid w:val="7F4D4C74"/>
    <w:rsid w:val="7F4EE6FA"/>
    <w:rsid w:val="7F4F04B2"/>
    <w:rsid w:val="7F5B14D5"/>
    <w:rsid w:val="7F7CAE44"/>
    <w:rsid w:val="7F80C126"/>
    <w:rsid w:val="7F81C6B4"/>
    <w:rsid w:val="7F836BB5"/>
    <w:rsid w:val="7F90FFAF"/>
    <w:rsid w:val="7F9C03FC"/>
    <w:rsid w:val="7F9DABCC"/>
    <w:rsid w:val="7FB46AB2"/>
    <w:rsid w:val="7FC2ECBD"/>
    <w:rsid w:val="7FC56B25"/>
    <w:rsid w:val="7FC86DC8"/>
    <w:rsid w:val="7FC96BB6"/>
    <w:rsid w:val="7FE23FB9"/>
    <w:rsid w:val="7FED2535"/>
    <w:rsid w:val="7FED2847"/>
    <w:rsid w:val="7FF2EB10"/>
    <w:rsid w:val="7FF739B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86000"/>
  <w15:docId w15:val="{CB6ED561-1F7D-455B-B728-2D034360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327F8"/>
    <w:pPr>
      <w:keepNext/>
      <w:spacing w:before="240" w:after="1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paragraph" w:styleId="Heading6">
    <w:name w:val="heading 6"/>
    <w:basedOn w:val="Normal"/>
    <w:next w:val="Normal"/>
    <w:link w:val="Heading6Char"/>
    <w:semiHidden/>
    <w:unhideWhenUsed/>
    <w:qFormat/>
    <w:rsid w:val="001053E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rsid w:val="006961B9"/>
    <w:rPr>
      <w:rFonts w:ascii="Segoe UI" w:eastAsia="SimSun" w:hAnsi="Segoe UI" w:cs="Segoe UI"/>
      <w:sz w:val="18"/>
      <w:szCs w:val="18"/>
      <w:lang w:val="en-US" w:eastAsia="zh-CN"/>
    </w:rPr>
  </w:style>
  <w:style w:type="character" w:customStyle="1" w:styleId="ONUMEChar">
    <w:name w:val="ONUM E Char"/>
    <w:link w:val="ONUME"/>
    <w:locked/>
    <w:rsid w:val="00FC7E97"/>
    <w:rPr>
      <w:rFonts w:ascii="Arial" w:eastAsia="SimSun" w:hAnsi="Arial" w:cs="Arial"/>
      <w:sz w:val="22"/>
      <w:lang w:val="en-US"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en-US" w:eastAsia="zh-CN"/>
    </w:rPr>
  </w:style>
  <w:style w:type="character" w:customStyle="1" w:styleId="Heading2Char">
    <w:name w:val="Heading 2 Char"/>
    <w:link w:val="Heading2"/>
    <w:locked/>
    <w:rsid w:val="002327F8"/>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C46B12"/>
    <w:rPr>
      <w:rFonts w:ascii="Arial" w:eastAsia="SimSun" w:hAnsi="Arial" w:cs="Arial"/>
      <w:sz w:val="22"/>
      <w:lang w:val="en-US" w:eastAsia="zh-CN"/>
    </w:rPr>
  </w:style>
  <w:style w:type="character" w:customStyle="1" w:styleId="CaptionChar">
    <w:name w:val="Caption Char"/>
    <w:basedOn w:val="DefaultParagraphFont"/>
    <w:link w:val="Caption"/>
    <w:rsid w:val="00C46B12"/>
    <w:rPr>
      <w:rFonts w:ascii="Arial" w:eastAsia="SimSun" w:hAnsi="Arial" w:cs="Arial"/>
      <w:b/>
      <w:bCs/>
      <w:sz w:val="18"/>
      <w:lang w:val="en-US" w:eastAsia="zh-CN"/>
    </w:rPr>
  </w:style>
  <w:style w:type="character" w:customStyle="1" w:styleId="CommentTextChar">
    <w:name w:val="Comment Text Char"/>
    <w:basedOn w:val="DefaultParagraphFont"/>
    <w:semiHidden/>
    <w:rsid w:val="00C46B12"/>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C46B12"/>
    <w:rPr>
      <w:rFonts w:ascii="Arial" w:eastAsia="SimSun" w:hAnsi="Arial" w:cs="Arial"/>
      <w:sz w:val="18"/>
      <w:lang w:val="en-US"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locked/>
    <w:rsid w:val="00C46B12"/>
    <w:rPr>
      <w:rFonts w:ascii="Arial" w:eastAsia="SimSun" w:hAnsi="Arial" w:cs="Arial"/>
      <w:sz w:val="18"/>
      <w:lang w:val="en-US" w:eastAsia="zh-CN"/>
    </w:rPr>
  </w:style>
  <w:style w:type="character" w:customStyle="1" w:styleId="HeaderChar">
    <w:name w:val="Header Char"/>
    <w:link w:val="Header"/>
    <w:uiPriority w:val="99"/>
    <w:locked/>
    <w:rsid w:val="00C46B12"/>
    <w:rPr>
      <w:rFonts w:ascii="Arial" w:eastAsia="SimSun" w:hAnsi="Arial" w:cs="Arial"/>
      <w:sz w:val="22"/>
      <w:lang w:val="en-US" w:eastAsia="zh-CN"/>
    </w:rPr>
  </w:style>
  <w:style w:type="paragraph" w:styleId="NoSpacing">
    <w:name w:val="No Spacing"/>
    <w:uiPriority w:val="1"/>
    <w:qFormat/>
    <w:rsid w:val="00C46B12"/>
    <w:rPr>
      <w:rFonts w:ascii="Arial" w:eastAsia="SimSun" w:hAnsi="Arial" w:cs="Arial"/>
      <w:sz w:val="22"/>
      <w:lang w:val="en-US" w:eastAsia="zh-CN"/>
    </w:rPr>
  </w:style>
  <w:style w:type="paragraph" w:styleId="TOC1">
    <w:name w:val="toc 1"/>
    <w:basedOn w:val="Normal"/>
    <w:next w:val="Normal"/>
    <w:autoRedefine/>
    <w:uiPriority w:val="39"/>
    <w:qFormat/>
    <w:rsid w:val="00AB123C"/>
    <w:pPr>
      <w:tabs>
        <w:tab w:val="left" w:pos="440"/>
        <w:tab w:val="right" w:leader="dot" w:pos="9345"/>
      </w:tabs>
      <w:spacing w:before="240" w:after="240"/>
    </w:p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callout"/>
    <w:basedOn w:val="DefaultParagraphFont"/>
    <w:link w:val="BVIfnrTegnCharTegnChar"/>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ourier New"/>
      <w:lang w:val="en-US" w:eastAsia="zh-CN"/>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List Paragraph1"/>
    <w:basedOn w:val="Normal"/>
    <w:link w:val="ListParagraphChar"/>
    <w:uiPriority w:val="34"/>
    <w:qFormat/>
    <w:rsid w:val="00C46B12"/>
    <w:pPr>
      <w:ind w:left="720"/>
      <w:contextualSpacing/>
    </w:p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C46B12"/>
    <w:rPr>
      <w:rFonts w:ascii="Arial" w:eastAsia="SimSun" w:hAnsi="Arial" w:cs="Arial"/>
      <w:sz w:val="22"/>
      <w:lang w:val="en-US"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Arial"/>
      <w:sz w:val="18"/>
      <w:lang w:val="en-US" w:eastAsia="zh-CN"/>
    </w:rPr>
  </w:style>
  <w:style w:type="character" w:customStyle="1" w:styleId="CommentSubjectChar">
    <w:name w:val="Comment Subject Char"/>
    <w:basedOn w:val="CommentTextChar1"/>
    <w:link w:val="CommentSubject"/>
    <w:rsid w:val="00C46B12"/>
    <w:rPr>
      <w:rFonts w:ascii="Arial" w:eastAsia="SimSun" w:hAnsi="Arial" w:cs="Arial"/>
      <w:b/>
      <w:bCs/>
      <w:sz w:val="18"/>
      <w:lang w:val="en-US"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x-none"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6"/>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C46B12"/>
    <w:pPr>
      <w:spacing w:after="160" w:line="240" w:lineRule="atLeast"/>
    </w:pPr>
    <w:rPr>
      <w:rFonts w:ascii="Times New Roman" w:eastAsia="Times New Roman" w:hAnsi="Times New Roman" w:cs="Times New Roman"/>
      <w:sz w:val="20"/>
      <w:vertAlign w:val="superscript"/>
      <w:lang w:val="fr-CH" w:eastAsia="fr-CH"/>
    </w:rPr>
  </w:style>
  <w:style w:type="paragraph" w:styleId="Revision">
    <w:name w:val="Revision"/>
    <w:hidden/>
    <w:uiPriority w:val="99"/>
    <w:semiHidden/>
    <w:rsid w:val="00C46B12"/>
    <w:rPr>
      <w:rFonts w:ascii="Arial" w:eastAsia="SimSun" w:hAnsi="Arial" w:cs="Arial"/>
      <w:sz w:val="22"/>
      <w:lang w:val="en-US" w:eastAsia="zh-CN"/>
    </w:rPr>
  </w:style>
  <w:style w:type="character" w:customStyle="1" w:styleId="Heading1Char">
    <w:name w:val="Heading 1 Char"/>
    <w:basedOn w:val="DefaultParagraphFont"/>
    <w:link w:val="Heading1"/>
    <w:rsid w:val="00C46B12"/>
    <w:rPr>
      <w:rFonts w:ascii="Arial" w:eastAsia="SimSun" w:hAnsi="Arial" w:cs="Arial"/>
      <w:b/>
      <w:bCs/>
      <w:caps/>
      <w:kern w:val="32"/>
      <w:sz w:val="22"/>
      <w:szCs w:val="32"/>
      <w:lang w:val="en-US"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Theme="minorHAnsi" w:cstheme="minorBidi"/>
      <w:i/>
      <w:sz w:val="18"/>
      <w:szCs w:val="22"/>
      <w:lang w:val="en-GB" w:eastAsia="en-US"/>
    </w:rPr>
  </w:style>
  <w:style w:type="character" w:customStyle="1" w:styleId="FooterChar">
    <w:name w:val="Footer Char"/>
    <w:basedOn w:val="DefaultParagraphFont"/>
    <w:link w:val="Footer"/>
    <w:rsid w:val="00772E15"/>
    <w:rPr>
      <w:rFonts w:ascii="Arial" w:eastAsia="SimSun" w:hAnsi="Arial" w:cs="Arial"/>
      <w:sz w:val="22"/>
      <w:lang w:val="en-US" w:eastAsia="zh-CN"/>
    </w:rPr>
  </w:style>
  <w:style w:type="character" w:styleId="FollowedHyperlink">
    <w:name w:val="FollowedHyperlink"/>
    <w:basedOn w:val="DefaultParagraphFont"/>
    <w:semiHidden/>
    <w:unhideWhenUsed/>
    <w:rsid w:val="00653C33"/>
    <w:rPr>
      <w:color w:val="800080" w:themeColor="followedHyperlink"/>
      <w:u w:val="single"/>
    </w:rPr>
  </w:style>
  <w:style w:type="paragraph" w:styleId="TOCHeading">
    <w:name w:val="TOC Heading"/>
    <w:basedOn w:val="Heading1"/>
    <w:next w:val="Normal"/>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pwa-mark">
    <w:name w:val="pwa-mark"/>
    <w:basedOn w:val="DefaultParagraphFont"/>
    <w:rsid w:val="008053D2"/>
  </w:style>
  <w:style w:type="paragraph" w:styleId="MacroText">
    <w:name w:val="macro"/>
    <w:link w:val="MacroTextChar"/>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75974"/>
    <w:rPr>
      <w:rFonts w:ascii="Courier New" w:hAnsi="Courier New"/>
      <w:sz w:val="16"/>
      <w:lang w:val="en-US" w:eastAsia="en-US"/>
    </w:rPr>
  </w:style>
  <w:style w:type="table" w:styleId="GridTable5Dark-Accent1">
    <w:name w:val="Grid Table 5 Dark Accent 1"/>
    <w:basedOn w:val="TableNormal"/>
    <w:uiPriority w:val="50"/>
    <w:rsid w:val="005328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328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0B4DE4"/>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0B4DE4"/>
  </w:style>
  <w:style w:type="character" w:customStyle="1" w:styleId="eop">
    <w:name w:val="eop"/>
    <w:basedOn w:val="DefaultParagraphFont"/>
    <w:rsid w:val="000B4DE4"/>
  </w:style>
  <w:style w:type="character" w:styleId="Emphasis">
    <w:name w:val="Emphasis"/>
    <w:basedOn w:val="DefaultParagraphFont"/>
    <w:uiPriority w:val="20"/>
    <w:qFormat/>
    <w:rsid w:val="001A047F"/>
    <w:rPr>
      <w:i/>
      <w:iCs/>
    </w:rPr>
  </w:style>
  <w:style w:type="table" w:customStyle="1" w:styleId="TableGridLight1">
    <w:name w:val="Table Grid Light1"/>
    <w:basedOn w:val="TableNormal"/>
    <w:next w:val="TableGridLight"/>
    <w:uiPriority w:val="40"/>
    <w:rsid w:val="00FF7E0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i-provider">
    <w:name w:val="ui-provider"/>
    <w:basedOn w:val="DefaultParagraphFont"/>
    <w:rsid w:val="00721D9A"/>
  </w:style>
  <w:style w:type="character" w:styleId="Mention">
    <w:name w:val="Mention"/>
    <w:basedOn w:val="DefaultParagraphFont"/>
    <w:uiPriority w:val="99"/>
    <w:unhideWhenUsed/>
    <w:rsid w:val="0086148C"/>
    <w:rPr>
      <w:color w:val="2B579A"/>
      <w:shd w:val="clear" w:color="auto" w:fill="E1DFDD"/>
    </w:rPr>
  </w:style>
  <w:style w:type="paragraph" w:customStyle="1" w:styleId="TableParagraph">
    <w:name w:val="Table Paragraph"/>
    <w:basedOn w:val="Normal"/>
    <w:uiPriority w:val="1"/>
    <w:qFormat/>
    <w:rsid w:val="00A57069"/>
    <w:pPr>
      <w:widowControl w:val="0"/>
      <w:autoSpaceDE w:val="0"/>
      <w:autoSpaceDN w:val="0"/>
    </w:pPr>
    <w:rPr>
      <w:rFonts w:eastAsia="Arial"/>
      <w:szCs w:val="22"/>
      <w:lang w:eastAsia="en-US"/>
    </w:rPr>
  </w:style>
  <w:style w:type="character" w:styleId="UnresolvedMention">
    <w:name w:val="Unresolved Mention"/>
    <w:basedOn w:val="DefaultParagraphFont"/>
    <w:uiPriority w:val="99"/>
    <w:semiHidden/>
    <w:unhideWhenUsed/>
    <w:rsid w:val="00C52317"/>
    <w:rPr>
      <w:color w:val="605E5C"/>
      <w:shd w:val="clear" w:color="auto" w:fill="E1DFDD"/>
    </w:rPr>
  </w:style>
  <w:style w:type="table" w:styleId="ListTable3-Accent1">
    <w:name w:val="List Table 3 Accent 1"/>
    <w:basedOn w:val="TableNormal"/>
    <w:uiPriority w:val="48"/>
    <w:rsid w:val="00E2070F"/>
    <w:rPr>
      <w:rFonts w:asciiTheme="minorHAnsi" w:eastAsiaTheme="minorHAnsi" w:hAnsiTheme="minorHAnsi" w:cstheme="minorBidi"/>
      <w:sz w:val="22"/>
      <w:szCs w:val="22"/>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6Char">
    <w:name w:val="Heading 6 Char"/>
    <w:basedOn w:val="DefaultParagraphFont"/>
    <w:link w:val="Heading6"/>
    <w:rsid w:val="001053E6"/>
    <w:rPr>
      <w:rFonts w:asciiTheme="majorHAnsi" w:eastAsiaTheme="majorEastAsia" w:hAnsiTheme="majorHAnsi" w:cstheme="majorBidi"/>
      <w:color w:val="243F60" w:themeColor="accent1" w:themeShade="7F"/>
      <w:sz w:val="22"/>
      <w:lang w:val="en-US" w:eastAsia="zh-CN"/>
    </w:rPr>
  </w:style>
  <w:style w:type="paragraph" w:customStyle="1" w:styleId="ONUMEsubpara">
    <w:name w:val="ONUM E sub para"/>
    <w:basedOn w:val="ONUME"/>
    <w:qFormat/>
    <w:rsid w:val="009B46BE"/>
    <w:pPr>
      <w:numPr>
        <w:numId w:val="0"/>
      </w:numPr>
      <w:tabs>
        <w:tab w:val="left" w:pos="1170"/>
      </w:tabs>
      <w:ind w:left="540" w:hanging="360"/>
    </w:pPr>
  </w:style>
  <w:style w:type="paragraph" w:customStyle="1" w:styleId="ONUMEsubsubpara">
    <w:name w:val="ONUM E sub sub para"/>
    <w:basedOn w:val="ONUMEsubpara"/>
    <w:qFormat/>
    <w:rsid w:val="001053E6"/>
    <w:pPr>
      <w:tabs>
        <w:tab w:val="clear" w:pos="1170"/>
        <w:tab w:val="left" w:pos="1800"/>
      </w:tabs>
      <w:ind w:left="1197"/>
    </w:pPr>
  </w:style>
  <w:style w:type="character" w:styleId="Strong">
    <w:name w:val="Strong"/>
    <w:basedOn w:val="DefaultParagraphFont"/>
    <w:uiPriority w:val="22"/>
    <w:qFormat/>
    <w:rsid w:val="001265BA"/>
    <w:rPr>
      <w:b/>
      <w:bCs/>
    </w:rPr>
  </w:style>
  <w:style w:type="character" w:customStyle="1" w:styleId="cf01">
    <w:name w:val="cf01"/>
    <w:basedOn w:val="DefaultParagraphFont"/>
    <w:rsid w:val="00ED07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9436">
      <w:bodyDiv w:val="1"/>
      <w:marLeft w:val="0"/>
      <w:marRight w:val="0"/>
      <w:marTop w:val="0"/>
      <w:marBottom w:val="0"/>
      <w:divBdr>
        <w:top w:val="none" w:sz="0" w:space="0" w:color="auto"/>
        <w:left w:val="none" w:sz="0" w:space="0" w:color="auto"/>
        <w:bottom w:val="none" w:sz="0" w:space="0" w:color="auto"/>
        <w:right w:val="none" w:sz="0" w:space="0" w:color="auto"/>
      </w:divBdr>
    </w:div>
    <w:div w:id="59443127">
      <w:bodyDiv w:val="1"/>
      <w:marLeft w:val="0"/>
      <w:marRight w:val="0"/>
      <w:marTop w:val="0"/>
      <w:marBottom w:val="0"/>
      <w:divBdr>
        <w:top w:val="none" w:sz="0" w:space="0" w:color="auto"/>
        <w:left w:val="none" w:sz="0" w:space="0" w:color="auto"/>
        <w:bottom w:val="none" w:sz="0" w:space="0" w:color="auto"/>
        <w:right w:val="none" w:sz="0" w:space="0" w:color="auto"/>
      </w:divBdr>
    </w:div>
    <w:div w:id="64762903">
      <w:bodyDiv w:val="1"/>
      <w:marLeft w:val="0"/>
      <w:marRight w:val="0"/>
      <w:marTop w:val="0"/>
      <w:marBottom w:val="0"/>
      <w:divBdr>
        <w:top w:val="none" w:sz="0" w:space="0" w:color="auto"/>
        <w:left w:val="none" w:sz="0" w:space="0" w:color="auto"/>
        <w:bottom w:val="none" w:sz="0" w:space="0" w:color="auto"/>
        <w:right w:val="none" w:sz="0" w:space="0" w:color="auto"/>
      </w:divBdr>
    </w:div>
    <w:div w:id="87770720">
      <w:bodyDiv w:val="1"/>
      <w:marLeft w:val="0"/>
      <w:marRight w:val="0"/>
      <w:marTop w:val="0"/>
      <w:marBottom w:val="0"/>
      <w:divBdr>
        <w:top w:val="none" w:sz="0" w:space="0" w:color="auto"/>
        <w:left w:val="none" w:sz="0" w:space="0" w:color="auto"/>
        <w:bottom w:val="none" w:sz="0" w:space="0" w:color="auto"/>
        <w:right w:val="none" w:sz="0" w:space="0" w:color="auto"/>
      </w:divBdr>
    </w:div>
    <w:div w:id="87890880">
      <w:bodyDiv w:val="1"/>
      <w:marLeft w:val="0"/>
      <w:marRight w:val="0"/>
      <w:marTop w:val="0"/>
      <w:marBottom w:val="0"/>
      <w:divBdr>
        <w:top w:val="none" w:sz="0" w:space="0" w:color="auto"/>
        <w:left w:val="none" w:sz="0" w:space="0" w:color="auto"/>
        <w:bottom w:val="none" w:sz="0" w:space="0" w:color="auto"/>
        <w:right w:val="none" w:sz="0" w:space="0" w:color="auto"/>
      </w:divBdr>
    </w:div>
    <w:div w:id="122500552">
      <w:bodyDiv w:val="1"/>
      <w:marLeft w:val="0"/>
      <w:marRight w:val="0"/>
      <w:marTop w:val="0"/>
      <w:marBottom w:val="0"/>
      <w:divBdr>
        <w:top w:val="none" w:sz="0" w:space="0" w:color="auto"/>
        <w:left w:val="none" w:sz="0" w:space="0" w:color="auto"/>
        <w:bottom w:val="none" w:sz="0" w:space="0" w:color="auto"/>
        <w:right w:val="none" w:sz="0" w:space="0" w:color="auto"/>
      </w:divBdr>
    </w:div>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15475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390690102">
      <w:bodyDiv w:val="1"/>
      <w:marLeft w:val="0"/>
      <w:marRight w:val="0"/>
      <w:marTop w:val="0"/>
      <w:marBottom w:val="0"/>
      <w:divBdr>
        <w:top w:val="none" w:sz="0" w:space="0" w:color="auto"/>
        <w:left w:val="none" w:sz="0" w:space="0" w:color="auto"/>
        <w:bottom w:val="none" w:sz="0" w:space="0" w:color="auto"/>
        <w:right w:val="none" w:sz="0" w:space="0" w:color="auto"/>
      </w:divBdr>
    </w:div>
    <w:div w:id="399253102">
      <w:bodyDiv w:val="1"/>
      <w:marLeft w:val="0"/>
      <w:marRight w:val="0"/>
      <w:marTop w:val="0"/>
      <w:marBottom w:val="0"/>
      <w:divBdr>
        <w:top w:val="none" w:sz="0" w:space="0" w:color="auto"/>
        <w:left w:val="none" w:sz="0" w:space="0" w:color="auto"/>
        <w:bottom w:val="none" w:sz="0" w:space="0" w:color="auto"/>
        <w:right w:val="none" w:sz="0" w:space="0" w:color="auto"/>
      </w:divBdr>
    </w:div>
    <w:div w:id="427117157">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053">
      <w:bodyDiv w:val="1"/>
      <w:marLeft w:val="0"/>
      <w:marRight w:val="0"/>
      <w:marTop w:val="0"/>
      <w:marBottom w:val="0"/>
      <w:divBdr>
        <w:top w:val="none" w:sz="0" w:space="0" w:color="auto"/>
        <w:left w:val="none" w:sz="0" w:space="0" w:color="auto"/>
        <w:bottom w:val="none" w:sz="0" w:space="0" w:color="auto"/>
        <w:right w:val="none" w:sz="0" w:space="0" w:color="auto"/>
      </w:divBdr>
    </w:div>
    <w:div w:id="616714419">
      <w:bodyDiv w:val="1"/>
      <w:marLeft w:val="0"/>
      <w:marRight w:val="0"/>
      <w:marTop w:val="0"/>
      <w:marBottom w:val="0"/>
      <w:divBdr>
        <w:top w:val="none" w:sz="0" w:space="0" w:color="auto"/>
        <w:left w:val="none" w:sz="0" w:space="0" w:color="auto"/>
        <w:bottom w:val="none" w:sz="0" w:space="0" w:color="auto"/>
        <w:right w:val="none" w:sz="0" w:space="0" w:color="auto"/>
      </w:divBdr>
    </w:div>
    <w:div w:id="617952510">
      <w:bodyDiv w:val="1"/>
      <w:marLeft w:val="0"/>
      <w:marRight w:val="0"/>
      <w:marTop w:val="0"/>
      <w:marBottom w:val="0"/>
      <w:divBdr>
        <w:top w:val="none" w:sz="0" w:space="0" w:color="auto"/>
        <w:left w:val="none" w:sz="0" w:space="0" w:color="auto"/>
        <w:bottom w:val="none" w:sz="0" w:space="0" w:color="auto"/>
        <w:right w:val="none" w:sz="0" w:space="0" w:color="auto"/>
      </w:divBdr>
    </w:div>
    <w:div w:id="629868682">
      <w:bodyDiv w:val="1"/>
      <w:marLeft w:val="0"/>
      <w:marRight w:val="0"/>
      <w:marTop w:val="0"/>
      <w:marBottom w:val="0"/>
      <w:divBdr>
        <w:top w:val="none" w:sz="0" w:space="0" w:color="auto"/>
        <w:left w:val="none" w:sz="0" w:space="0" w:color="auto"/>
        <w:bottom w:val="none" w:sz="0" w:space="0" w:color="auto"/>
        <w:right w:val="none" w:sz="0" w:space="0" w:color="auto"/>
      </w:divBdr>
    </w:div>
    <w:div w:id="639850159">
      <w:bodyDiv w:val="1"/>
      <w:marLeft w:val="0"/>
      <w:marRight w:val="0"/>
      <w:marTop w:val="0"/>
      <w:marBottom w:val="0"/>
      <w:divBdr>
        <w:top w:val="none" w:sz="0" w:space="0" w:color="auto"/>
        <w:left w:val="none" w:sz="0" w:space="0" w:color="auto"/>
        <w:bottom w:val="none" w:sz="0" w:space="0" w:color="auto"/>
        <w:right w:val="none" w:sz="0" w:space="0" w:color="auto"/>
      </w:divBdr>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822544718">
      <w:bodyDiv w:val="1"/>
      <w:marLeft w:val="0"/>
      <w:marRight w:val="0"/>
      <w:marTop w:val="0"/>
      <w:marBottom w:val="0"/>
      <w:divBdr>
        <w:top w:val="none" w:sz="0" w:space="0" w:color="auto"/>
        <w:left w:val="none" w:sz="0" w:space="0" w:color="auto"/>
        <w:bottom w:val="none" w:sz="0" w:space="0" w:color="auto"/>
        <w:right w:val="none" w:sz="0" w:space="0" w:color="auto"/>
      </w:divBdr>
    </w:div>
    <w:div w:id="900021904">
      <w:bodyDiv w:val="1"/>
      <w:marLeft w:val="0"/>
      <w:marRight w:val="0"/>
      <w:marTop w:val="0"/>
      <w:marBottom w:val="0"/>
      <w:divBdr>
        <w:top w:val="none" w:sz="0" w:space="0" w:color="auto"/>
        <w:left w:val="none" w:sz="0" w:space="0" w:color="auto"/>
        <w:bottom w:val="none" w:sz="0" w:space="0" w:color="auto"/>
        <w:right w:val="none" w:sz="0" w:space="0" w:color="auto"/>
      </w:divBdr>
    </w:div>
    <w:div w:id="950358804">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92">
      <w:bodyDiv w:val="1"/>
      <w:marLeft w:val="0"/>
      <w:marRight w:val="0"/>
      <w:marTop w:val="0"/>
      <w:marBottom w:val="0"/>
      <w:divBdr>
        <w:top w:val="none" w:sz="0" w:space="0" w:color="auto"/>
        <w:left w:val="none" w:sz="0" w:space="0" w:color="auto"/>
        <w:bottom w:val="none" w:sz="0" w:space="0" w:color="auto"/>
        <w:right w:val="none" w:sz="0" w:space="0" w:color="auto"/>
      </w:divBdr>
    </w:div>
    <w:div w:id="1152410053">
      <w:bodyDiv w:val="1"/>
      <w:marLeft w:val="0"/>
      <w:marRight w:val="0"/>
      <w:marTop w:val="0"/>
      <w:marBottom w:val="0"/>
      <w:divBdr>
        <w:top w:val="none" w:sz="0" w:space="0" w:color="auto"/>
        <w:left w:val="none" w:sz="0" w:space="0" w:color="auto"/>
        <w:bottom w:val="none" w:sz="0" w:space="0" w:color="auto"/>
        <w:right w:val="none" w:sz="0" w:space="0" w:color="auto"/>
      </w:divBdr>
    </w:div>
    <w:div w:id="1282032578">
      <w:bodyDiv w:val="1"/>
      <w:marLeft w:val="0"/>
      <w:marRight w:val="0"/>
      <w:marTop w:val="0"/>
      <w:marBottom w:val="0"/>
      <w:divBdr>
        <w:top w:val="none" w:sz="0" w:space="0" w:color="auto"/>
        <w:left w:val="none" w:sz="0" w:space="0" w:color="auto"/>
        <w:bottom w:val="none" w:sz="0" w:space="0" w:color="auto"/>
        <w:right w:val="none" w:sz="0" w:space="0" w:color="auto"/>
      </w:divBdr>
    </w:div>
    <w:div w:id="1352605370">
      <w:bodyDiv w:val="1"/>
      <w:marLeft w:val="0"/>
      <w:marRight w:val="0"/>
      <w:marTop w:val="0"/>
      <w:marBottom w:val="0"/>
      <w:divBdr>
        <w:top w:val="none" w:sz="0" w:space="0" w:color="auto"/>
        <w:left w:val="none" w:sz="0" w:space="0" w:color="auto"/>
        <w:bottom w:val="none" w:sz="0" w:space="0" w:color="auto"/>
        <w:right w:val="none" w:sz="0" w:space="0" w:color="auto"/>
      </w:divBdr>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390152066">
      <w:bodyDiv w:val="1"/>
      <w:marLeft w:val="0"/>
      <w:marRight w:val="0"/>
      <w:marTop w:val="0"/>
      <w:marBottom w:val="0"/>
      <w:divBdr>
        <w:top w:val="none" w:sz="0" w:space="0" w:color="auto"/>
        <w:left w:val="none" w:sz="0" w:space="0" w:color="auto"/>
        <w:bottom w:val="none" w:sz="0" w:space="0" w:color="auto"/>
        <w:right w:val="none" w:sz="0" w:space="0" w:color="auto"/>
      </w:divBdr>
    </w:div>
    <w:div w:id="1455901223">
      <w:bodyDiv w:val="1"/>
      <w:marLeft w:val="0"/>
      <w:marRight w:val="0"/>
      <w:marTop w:val="0"/>
      <w:marBottom w:val="0"/>
      <w:divBdr>
        <w:top w:val="none" w:sz="0" w:space="0" w:color="auto"/>
        <w:left w:val="none" w:sz="0" w:space="0" w:color="auto"/>
        <w:bottom w:val="none" w:sz="0" w:space="0" w:color="auto"/>
        <w:right w:val="none" w:sz="0" w:space="0" w:color="auto"/>
      </w:divBdr>
    </w:div>
    <w:div w:id="1470169368">
      <w:bodyDiv w:val="1"/>
      <w:marLeft w:val="0"/>
      <w:marRight w:val="0"/>
      <w:marTop w:val="0"/>
      <w:marBottom w:val="0"/>
      <w:divBdr>
        <w:top w:val="none" w:sz="0" w:space="0" w:color="auto"/>
        <w:left w:val="none" w:sz="0" w:space="0" w:color="auto"/>
        <w:bottom w:val="none" w:sz="0" w:space="0" w:color="auto"/>
        <w:right w:val="none" w:sz="0" w:space="0" w:color="auto"/>
      </w:divBdr>
    </w:div>
    <w:div w:id="1533149986">
      <w:bodyDiv w:val="1"/>
      <w:marLeft w:val="0"/>
      <w:marRight w:val="0"/>
      <w:marTop w:val="0"/>
      <w:marBottom w:val="0"/>
      <w:divBdr>
        <w:top w:val="none" w:sz="0" w:space="0" w:color="auto"/>
        <w:left w:val="none" w:sz="0" w:space="0" w:color="auto"/>
        <w:bottom w:val="none" w:sz="0" w:space="0" w:color="auto"/>
        <w:right w:val="none" w:sz="0" w:space="0" w:color="auto"/>
      </w:divBdr>
    </w:div>
    <w:div w:id="1540781048">
      <w:bodyDiv w:val="1"/>
      <w:marLeft w:val="0"/>
      <w:marRight w:val="0"/>
      <w:marTop w:val="0"/>
      <w:marBottom w:val="0"/>
      <w:divBdr>
        <w:top w:val="none" w:sz="0" w:space="0" w:color="auto"/>
        <w:left w:val="none" w:sz="0" w:space="0" w:color="auto"/>
        <w:bottom w:val="none" w:sz="0" w:space="0" w:color="auto"/>
        <w:right w:val="none" w:sz="0" w:space="0" w:color="auto"/>
      </w:divBdr>
    </w:div>
    <w:div w:id="1701467264">
      <w:bodyDiv w:val="1"/>
      <w:marLeft w:val="0"/>
      <w:marRight w:val="0"/>
      <w:marTop w:val="0"/>
      <w:marBottom w:val="0"/>
      <w:divBdr>
        <w:top w:val="none" w:sz="0" w:space="0" w:color="auto"/>
        <w:left w:val="none" w:sz="0" w:space="0" w:color="auto"/>
        <w:bottom w:val="none" w:sz="0" w:space="0" w:color="auto"/>
        <w:right w:val="none" w:sz="0" w:space="0" w:color="auto"/>
      </w:divBdr>
    </w:div>
    <w:div w:id="1705667928">
      <w:bodyDiv w:val="1"/>
      <w:marLeft w:val="0"/>
      <w:marRight w:val="0"/>
      <w:marTop w:val="0"/>
      <w:marBottom w:val="0"/>
      <w:divBdr>
        <w:top w:val="none" w:sz="0" w:space="0" w:color="auto"/>
        <w:left w:val="none" w:sz="0" w:space="0" w:color="auto"/>
        <w:bottom w:val="none" w:sz="0" w:space="0" w:color="auto"/>
        <w:right w:val="none" w:sz="0" w:space="0" w:color="auto"/>
      </w:divBdr>
    </w:div>
    <w:div w:id="1726832146">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785535051">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901095782">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2926">
      <w:bodyDiv w:val="1"/>
      <w:marLeft w:val="0"/>
      <w:marRight w:val="0"/>
      <w:marTop w:val="0"/>
      <w:marBottom w:val="0"/>
      <w:divBdr>
        <w:top w:val="none" w:sz="0" w:space="0" w:color="auto"/>
        <w:left w:val="none" w:sz="0" w:space="0" w:color="auto"/>
        <w:bottom w:val="none" w:sz="0" w:space="0" w:color="auto"/>
        <w:right w:val="none" w:sz="0" w:space="0" w:color="auto"/>
      </w:divBdr>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1996451083">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 w:id="2059235138">
      <w:bodyDiv w:val="1"/>
      <w:marLeft w:val="0"/>
      <w:marRight w:val="0"/>
      <w:marTop w:val="0"/>
      <w:marBottom w:val="0"/>
      <w:divBdr>
        <w:top w:val="none" w:sz="0" w:space="0" w:color="auto"/>
        <w:left w:val="none" w:sz="0" w:space="0" w:color="auto"/>
        <w:bottom w:val="none" w:sz="0" w:space="0" w:color="auto"/>
        <w:right w:val="none" w:sz="0" w:space="0" w:color="auto"/>
      </w:divBdr>
    </w:div>
    <w:div w:id="21390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eader" Target="header2.xml"/><Relationship Id="rId21" Type="http://schemas.openxmlformats.org/officeDocument/2006/relationships/image" Target="media/image7.png"/><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footer" Target="footer2.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about-wipo/en/budget/pdf/budget-2024-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500874-bba0-4b48-9090-b201492e8473"/>
    <m4535404f5974080b635c68c1acaf1ab xmlns="56500874-bba0-4b48-9090-b201492e8473">
      <Terms xmlns="http://schemas.microsoft.com/office/infopath/2007/PartnerControls"/>
    </m4535404f5974080b635c68c1acaf1ab>
    <ECCM_Description xmlns="0d6abe56-55ad-41de-8124-44420a0ee71d" xsi:nil="true"/>
    <DocType xmlns="0d6abe56-55ad-41de-8124-44420a0ee71d" xsi:nil="true"/>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Office of the Controller</TermName>
          <TermId xmlns="http://schemas.microsoft.com/office/infopath/2007/PartnerControls">1b97794c-0c45-4b2f-a871-3b69ebfc2a94</TermId>
        </TermInfo>
      </Terms>
    </gd7c24c3841c42febad33c823204a123>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gbd88f87496145e58da10973a57b07b8 xmlns="56500874-bba0-4b48-9090-b201492e8473">
      <Terms xmlns="http://schemas.microsoft.com/office/infopath/2007/PartnerControls">
        <TermInfo xmlns="http://schemas.microsoft.com/office/infopath/2007/PartnerControls">
          <TermName xmlns="http://schemas.microsoft.com/office/infopath/2007/PartnerControls">Program and Budget Committee</TermName>
          <TermId xmlns="http://schemas.microsoft.com/office/infopath/2007/PartnerControls">85136366-9cf3-42a0-a040-a1dc6d8c9f1d</TermId>
        </TermInfo>
      </Terms>
    </gbd88f87496145e58da10973a57b07b8>
    <oec7080f59824b85bfab9bab42c36e68 xmlns="56500874-bba0-4b48-9090-b201492e8473">
      <Terms xmlns="http://schemas.microsoft.com/office/infopath/2007/PartnerControls">
        <TermInfo xmlns="http://schemas.microsoft.com/office/infopath/2007/PartnerControls">
          <TermName xmlns="http://schemas.microsoft.com/office/infopath/2007/PartnerControls">05 Committee Files</TermName>
          <TermId xmlns="http://schemas.microsoft.com/office/infopath/2007/PartnerControls">55687a62-9585-44b6-9628-3304e4ff88e9</TermId>
        </TermInfo>
      </Terms>
    </oec7080f59824b85bfab9bab42c36e68>
    <CaseStatus xmlns="0d6abe56-55ad-41de-8124-44420a0ee71d">Active</Case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7a99264-aac8-44dd-b14f-8017e78a225a" ContentTypeId="0x01010043A0F979BE30A3469F998CB749C11FBD" PreviousValue="false"/>
</file>

<file path=customXml/item5.xml><?xml version="1.0" encoding="utf-8"?>
<ct:contentTypeSchema xmlns:ct="http://schemas.microsoft.com/office/2006/metadata/contentType" xmlns:ma="http://schemas.microsoft.com/office/2006/metadata/properties/metaAttributes" ct:_="" ma:_="" ma:contentTypeName="WIPO Document" ma:contentTypeID="0x01010043A0F979BE30A3469F998CB749C11FBD00765F04B577950D488D53E08119A93CD9" ma:contentTypeVersion="166" ma:contentTypeDescription="" ma:contentTypeScope="" ma:versionID="adee81358850afd0491b3b9e69c7b4dc">
  <xsd:schema xmlns:xsd="http://www.w3.org/2001/XMLSchema" xmlns:xs="http://www.w3.org/2001/XMLSchema" xmlns:p="http://schemas.microsoft.com/office/2006/metadata/properties" xmlns:ns2="56500874-bba0-4b48-9090-b201492e8473" xmlns:ns3="0d6abe56-55ad-41de-8124-44420a0ee71d" xmlns:ns4="65a7c79b-8a95-49d7-8f6c-ed76cd8d1e45" targetNamespace="http://schemas.microsoft.com/office/2006/metadata/properties" ma:root="true" ma:fieldsID="df2592d340e9cbe22cf42d00ecec8316" ns2:_="" ns3:_="" ns4:_="">
    <xsd:import namespace="56500874-bba0-4b48-9090-b201492e8473"/>
    <xsd:import namespace="0d6abe56-55ad-41de-8124-44420a0ee71d"/>
    <xsd:import namespace="65a7c79b-8a95-49d7-8f6c-ed76cd8d1e45"/>
    <xsd:element name="properties">
      <xsd:complexType>
        <xsd:sequence>
          <xsd:element name="documentManagement">
            <xsd:complexType>
              <xsd:all>
                <xsd:element ref="ns3:ECCM_Description" minOccurs="0"/>
                <xsd:element ref="ns3:DocType" minOccurs="0"/>
                <xsd:element ref="ns2:j72d38dd587d4c818476e9c94f452b47" minOccurs="0"/>
                <xsd:element ref="ns2:TaxCatchAll" minOccurs="0"/>
                <xsd:element ref="ns2:TaxCatchAllLabel" minOccurs="0"/>
                <xsd:element ref="ns2:gd7c24c3841c42febad33c823204a123" minOccurs="0"/>
                <xsd:element ref="ns2:oec7080f59824b85bfab9bab42c36e68" minOccurs="0"/>
                <xsd:element ref="ns3:CaseStatus" minOccurs="0"/>
                <xsd:element ref="ns4:_dlc_DocId" minOccurs="0"/>
                <xsd:element ref="ns4:_dlc_DocIdUrl" minOccurs="0"/>
                <xsd:element ref="ns4:_dlc_DocIdPersistId" minOccurs="0"/>
                <xsd:element ref="ns2:m4535404f5974080b635c68c1acaf1ab" minOccurs="0"/>
                <xsd:element ref="ns2:gbd88f87496145e58da10973a57b07b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j72d38dd587d4c818476e9c94f452b47" ma:index="8"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79a1b3-1815-469b-9a58-3c511516179b}" ma:internalName="TaxCatchAll" ma:showField="CatchAllData" ma:web="65a7c79b-8a95-49d7-8f6c-ed76cd8d1e4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79a1b3-1815-469b-9a58-3c511516179b}" ma:internalName="TaxCatchAllLabel" ma:readOnly="true" ma:showField="CatchAllDataLabel" ma:web="65a7c79b-8a95-49d7-8f6c-ed76cd8d1e45">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element name="m4535404f5974080b635c68c1acaf1ab" ma:index="23" nillable="true" ma:taxonomy="true" ma:internalName="m4535404f5974080b635c68c1acaf1ab" ma:taxonomyFieldName="ECCM_Year" ma:displayName="Year" ma:default="" ma:fieldId="{64535404-f597-4080-b635-c68c1acaf1ab}" ma:sspId="f7a99264-aac8-44dd-b14f-8017e78a225a" ma:termSetId="53d19839-c1c9-41c1-9b5a-5adf7fec9db2" ma:anchorId="00000000-0000-0000-0000-000000000000" ma:open="false" ma:isKeyword="false">
      <xsd:complexType>
        <xsd:sequence>
          <xsd:element ref="pc:Terms" minOccurs="0" maxOccurs="1"/>
        </xsd:sequence>
      </xsd:complexType>
    </xsd:element>
    <xsd:element name="gbd88f87496145e58da10973a57b07b8" ma:index="25" nillable="true" ma:taxonomy="true" ma:internalName="gbd88f87496145e58da10973a57b07b8" ma:taxonomyFieldName="Body1" ma:displayName="Body" ma:default="3;#Program and Budget Committee|85136366-9cf3-42a0-a040-a1dc6d8c9f1d" ma:fieldId="{0bd88f87-4961-45e5-8da1-0973a57b07b8}" ma:sspId="f7a99264-aac8-44dd-b14f-8017e78a225a" ma:termSetId="b5868aee-eae4-40f2-8f9b-f92e3feaca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maxLength value="255"/>
        </xsd:restriction>
      </xsd:simpleType>
    </xsd:element>
    <xsd:element name="DocType" ma:index="5"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restriction>
      </xsd:simpleType>
    </xsd:element>
    <xsd:element name="CaseStatus" ma:index="19" nillable="true" ma:displayName="Case Status" ma:default="Active" ma:format="Dropdown" ma:internalName="CaseStatus">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65a7c79b-8a95-49d7-8f6c-ed76cd8d1e45"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D5B85-67C6-4AD4-98A6-17A1052907B9}">
  <ds:schemaRefs>
    <ds:schemaRef ds:uri="http://purl.org/dc/dcmitype/"/>
    <ds:schemaRef ds:uri="65a7c79b-8a95-49d7-8f6c-ed76cd8d1e45"/>
    <ds:schemaRef ds:uri="0d6abe56-55ad-41de-8124-44420a0ee71d"/>
    <ds:schemaRef ds:uri="http://www.w3.org/XML/1998/namespace"/>
    <ds:schemaRef ds:uri="http://schemas.microsoft.com/office/2006/documentManagement/types"/>
    <ds:schemaRef ds:uri="http://purl.org/dc/elements/1.1/"/>
    <ds:schemaRef ds:uri="http://schemas.microsoft.com/office/2006/metadata/properties"/>
    <ds:schemaRef ds:uri="56500874-bba0-4b48-9090-b201492e8473"/>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35CA556-D959-46BF-A5B8-CD1E69938397}">
  <ds:schemaRefs>
    <ds:schemaRef ds:uri="http://schemas.openxmlformats.org/officeDocument/2006/bibliography"/>
  </ds:schemaRefs>
</ds:datastoreItem>
</file>

<file path=customXml/itemProps3.xml><?xml version="1.0" encoding="utf-8"?>
<ds:datastoreItem xmlns:ds="http://schemas.openxmlformats.org/officeDocument/2006/customXml" ds:itemID="{619DE405-3C22-4E09-BD27-57D80FED5752}">
  <ds:schemaRefs>
    <ds:schemaRef ds:uri="http://schemas.microsoft.com/sharepoint/events"/>
  </ds:schemaRefs>
</ds:datastoreItem>
</file>

<file path=customXml/itemProps4.xml><?xml version="1.0" encoding="utf-8"?>
<ds:datastoreItem xmlns:ds="http://schemas.openxmlformats.org/officeDocument/2006/customXml" ds:itemID="{3859EB44-BFA0-4A3E-9F11-9E3496D5BCBF}">
  <ds:schemaRefs>
    <ds:schemaRef ds:uri="Microsoft.SharePoint.Taxonomy.ContentTypeSync"/>
  </ds:schemaRefs>
</ds:datastoreItem>
</file>

<file path=customXml/itemProps5.xml><?xml version="1.0" encoding="utf-8"?>
<ds:datastoreItem xmlns:ds="http://schemas.openxmlformats.org/officeDocument/2006/customXml" ds:itemID="{2D817FD6-9879-4A79-B249-0F84F29B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0874-bba0-4b48-9090-b201492e8473"/>
    <ds:schemaRef ds:uri="0d6abe56-55ad-41de-8124-44420a0ee71d"/>
    <ds:schemaRef ds:uri="65a7c79b-8a95-49d7-8f6c-ed76cd8d1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B5D43E-7871-469D-A993-6E835B1E9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8232</Words>
  <Characters>48741</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WO/GA/58/3</vt:lpstr>
    </vt:vector>
  </TitlesOfParts>
  <Company>WIPO</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WO/GA/58/3</dc:title>
  <dc:subject/>
  <dc:creator>WIPO</dc:creator>
  <cp:keywords/>
  <dc:description/>
  <cp:lastModifiedBy>RUSSO Antonella</cp:lastModifiedBy>
  <cp:revision>2</cp:revision>
  <cp:lastPrinted>2023-03-23T01:01:00Z</cp:lastPrinted>
  <dcterms:created xsi:type="dcterms:W3CDTF">2025-04-24T13:53:00Z</dcterms:created>
  <dcterms:modified xsi:type="dcterms:W3CDTF">2025-04-24T13:53:00Z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e8bd8cc0-c28a-4713-bcca-2514c1c0bbfb</vt:lpwstr>
  </property>
  <property fmtid="{D5CDD505-2E9C-101B-9397-08002B2CF9AE}" pid="3" name="TCSClassification">
    <vt:lpwstr>PUBLIC</vt:lpwstr>
  </property>
  <property fmtid="{D5CDD505-2E9C-101B-9397-08002B2CF9AE}" pid="4" name="ContentTypeId">
    <vt:lpwstr>0x01010043A0F979BE30A3469F998CB749C11FBD00765F04B577950D488D53E08119A93CD9</vt:lpwstr>
  </property>
  <property fmtid="{D5CDD505-2E9C-101B-9397-08002B2CF9AE}" pid="5" name="Classification">
    <vt:lpwstr>Public</vt:lpwstr>
  </property>
  <property fmtid="{D5CDD505-2E9C-101B-9397-08002B2CF9AE}" pid="6" name="VisualMarkings">
    <vt:lpwstr>None</vt:lpwstr>
  </property>
  <property fmtid="{D5CDD505-2E9C-101B-9397-08002B2CF9AE}" pid="7" name="Alignment">
    <vt:lpwstr>Centre</vt:lpwstr>
  </property>
  <property fmtid="{D5CDD505-2E9C-101B-9397-08002B2CF9AE}" pid="8" name="Language">
    <vt:lpwstr>English</vt:lpwstr>
  </property>
  <property fmtid="{D5CDD505-2E9C-101B-9397-08002B2CF9AE}" pid="9" name="GrammarlyDocumentId">
    <vt:lpwstr>e0be4419136a68aaa894bcba3812d6dfd21fb10cfaa4a278d82e63a47dfd8939</vt:lpwstr>
  </property>
  <property fmtid="{D5CDD505-2E9C-101B-9397-08002B2CF9AE}" pid="10" name="MediaServiceImageTags">
    <vt:lpwstr/>
  </property>
  <property fmtid="{D5CDD505-2E9C-101B-9397-08002B2CF9AE}" pid="11" name="ClassificationContentMarkingFooterShapeIds">
    <vt:lpwstr>7353208,380ac0ab,6d345c09,3640bc05,79550e51,232fc0e7,33ad0b56,26488e3,22d51cad</vt:lpwstr>
  </property>
  <property fmtid="{D5CDD505-2E9C-101B-9397-08002B2CF9AE}" pid="12" name="ClassificationContentMarkingFooterFontProps">
    <vt:lpwstr>#ff0000,10,Calibri</vt:lpwstr>
  </property>
  <property fmtid="{D5CDD505-2E9C-101B-9397-08002B2CF9AE}" pid="13" name="ClassificationContentMarkingFooterText">
    <vt:lpwstr>WIPO CONFIDENTIAL </vt:lpwstr>
  </property>
  <property fmtid="{D5CDD505-2E9C-101B-9397-08002B2CF9AE}" pid="14" name="MSIP_Label_392b0f22-1f9d-4de8-bfc1-5a4760bd775f_ActionId">
    <vt:lpwstr>bda9b6b0-6ed7-4b8e-85f2-4bb19bfd3068</vt:lpwstr>
  </property>
  <property fmtid="{D5CDD505-2E9C-101B-9397-08002B2CF9AE}" pid="15" name="MSIP_Label_392b0f22-1f9d-4de8-bfc1-5a4760bd775f_Name">
    <vt:lpwstr>CONFIDENTIAL \ WIPO CONFIDENTIAL</vt:lpwstr>
  </property>
  <property fmtid="{D5CDD505-2E9C-101B-9397-08002B2CF9AE}" pid="16" name="MSIP_Label_392b0f22-1f9d-4de8-bfc1-5a4760bd775f_SetDate">
    <vt:lpwstr>2025-04-02T16:52:37Z</vt:lpwstr>
  </property>
  <property fmtid="{D5CDD505-2E9C-101B-9397-08002B2CF9AE}" pid="17" name="MSIP_Label_392b0f22-1f9d-4de8-bfc1-5a4760bd775f_SiteId">
    <vt:lpwstr>faa31b06-8ccc-48c9-867f-f7510dd11c02</vt:lpwstr>
  </property>
  <property fmtid="{D5CDD505-2E9C-101B-9397-08002B2CF9AE}" pid="18" name="MSIP_Label_392b0f22-1f9d-4de8-bfc1-5a4760bd775f_Enabled">
    <vt:lpwstr>True</vt:lpwstr>
  </property>
  <property fmtid="{D5CDD505-2E9C-101B-9397-08002B2CF9AE}" pid="19" name="MSIP_Label_392b0f22-1f9d-4de8-bfc1-5a4760bd775f_Removed">
    <vt:lpwstr>False</vt:lpwstr>
  </property>
  <property fmtid="{D5CDD505-2E9C-101B-9397-08002B2CF9AE}" pid="20" name="MSIP_Label_392b0f22-1f9d-4de8-bfc1-5a4760bd775f_Parent">
    <vt:lpwstr>129d12b7-1a6c-4a2a-bdcd-2c4f41019546</vt:lpwstr>
  </property>
  <property fmtid="{D5CDD505-2E9C-101B-9397-08002B2CF9AE}" pid="21" name="MSIP_Label_392b0f22-1f9d-4de8-bfc1-5a4760bd775f_Extended_MSFT_Method">
    <vt:lpwstr>Standard</vt:lpwstr>
  </property>
  <property fmtid="{D5CDD505-2E9C-101B-9397-08002B2CF9AE}" pid="22" name="MSIP_Label_129d12b7-1a6c-4a2a-bdcd-2c4f41019546_Enabled">
    <vt:lpwstr>True</vt:lpwstr>
  </property>
  <property fmtid="{D5CDD505-2E9C-101B-9397-08002B2CF9AE}" pid="23" name="MSIP_Label_129d12b7-1a6c-4a2a-bdcd-2c4f41019546_SiteId">
    <vt:lpwstr>faa31b06-8ccc-48c9-867f-f7510dd11c02</vt:lpwstr>
  </property>
  <property fmtid="{D5CDD505-2E9C-101B-9397-08002B2CF9AE}" pid="24" name="MSIP_Label_129d12b7-1a6c-4a2a-bdcd-2c4f41019546_SetDate">
    <vt:lpwstr>2025-04-02T16:52:37Z</vt:lpwstr>
  </property>
  <property fmtid="{D5CDD505-2E9C-101B-9397-08002B2CF9AE}" pid="25" name="MSIP_Label_129d12b7-1a6c-4a2a-bdcd-2c4f41019546_Name">
    <vt:lpwstr>CONFIDENTIAL</vt:lpwstr>
  </property>
  <property fmtid="{D5CDD505-2E9C-101B-9397-08002B2CF9AE}" pid="26" name="MSIP_Label_129d12b7-1a6c-4a2a-bdcd-2c4f41019546_ActionId">
    <vt:lpwstr>4cbcace1-2592-4617-9c45-1e0d20990b37</vt:lpwstr>
  </property>
  <property fmtid="{D5CDD505-2E9C-101B-9397-08002B2CF9AE}" pid="27" name="MSIP_Label_129d12b7-1a6c-4a2a-bdcd-2c4f41019546_Extended_MSFT_Method">
    <vt:lpwstr>Standard</vt:lpwstr>
  </property>
  <property fmtid="{D5CDD505-2E9C-101B-9397-08002B2CF9AE}" pid="28" name="Sensitivity">
    <vt:lpwstr>CONFIDENTIAL \ WIPO CONFIDENTIAL CONFIDENTIAL</vt:lpwstr>
  </property>
</Properties>
</file>