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92EA4" w14:textId="77777777" w:rsidR="00DB29A9" w:rsidRDefault="00DB29A9" w:rsidP="00436642">
      <w:pPr>
        <w:jc w:val="center"/>
      </w:pPr>
    </w:p>
    <w:p w14:paraId="23BA3D46" w14:textId="77777777" w:rsidR="00DB29A9" w:rsidRDefault="00DB29A9" w:rsidP="00DB29A9"/>
    <w:p w14:paraId="37F22430" w14:textId="39699D09" w:rsidR="00B7486E" w:rsidRDefault="00F61ECC" w:rsidP="00436642">
      <w:pPr>
        <w:jc w:val="center"/>
      </w:pPr>
      <w:r>
        <w:t>ELECTRONIC PROCESSING OF INTERNATIONAL APPLICATIONS</w:t>
      </w:r>
    </w:p>
    <w:p w14:paraId="137DB5A6" w14:textId="77777777" w:rsidR="00436642" w:rsidRDefault="00436642" w:rsidP="00D74F7D"/>
    <w:p w14:paraId="73974419" w14:textId="77777777" w:rsidR="00DB29A9" w:rsidRDefault="00DB29A9" w:rsidP="00D74F7D"/>
    <w:p w14:paraId="34F13791" w14:textId="77777777" w:rsidR="00436642" w:rsidRDefault="00436642" w:rsidP="00D74F7D"/>
    <w:p w14:paraId="6CE3E90D" w14:textId="76D41D59" w:rsidR="00B7486E" w:rsidRDefault="00B7486E" w:rsidP="00823D0A">
      <w:pPr>
        <w:pStyle w:val="ONUME"/>
      </w:pPr>
      <w:r>
        <w:t>This non-paper contains revised draft amendments to Rules concerning electronic processing of international applications.</w:t>
      </w:r>
    </w:p>
    <w:p w14:paraId="626E522C" w14:textId="6B2004D3" w:rsidR="00B7486E" w:rsidRDefault="00B7486E" w:rsidP="00823D0A">
      <w:pPr>
        <w:pStyle w:val="ONUME"/>
      </w:pPr>
      <w:r>
        <w:t xml:space="preserve">The changes compared to document PCT/WG/18/8 are </w:t>
      </w:r>
      <w:r w:rsidRPr="00B7486E">
        <w:rPr>
          <w:highlight w:val="yellow"/>
        </w:rPr>
        <w:t>highlighted</w:t>
      </w:r>
      <w:r>
        <w:t>.  The differences are:</w:t>
      </w:r>
    </w:p>
    <w:p w14:paraId="750B9D94" w14:textId="4A32ECC0" w:rsidR="00B7486E" w:rsidRDefault="00823D0A" w:rsidP="00DB29A9">
      <w:pPr>
        <w:pStyle w:val="ONUME"/>
        <w:numPr>
          <w:ilvl w:val="1"/>
          <w:numId w:val="5"/>
        </w:numPr>
      </w:pPr>
      <w:r>
        <w:t>T</w:t>
      </w:r>
      <w:r w:rsidR="00B7486E">
        <w:t>he proposed amendment to Rule 4.1(a)(</w:t>
      </w:r>
      <w:r w:rsidR="005A247C">
        <w:rPr>
          <w:rFonts w:eastAsiaTheme="minorEastAsia" w:hint="eastAsia"/>
          <w:lang w:eastAsia="ja-JP"/>
        </w:rPr>
        <w:t>i</w:t>
      </w:r>
      <w:r w:rsidR="00B7486E">
        <w:t>v) and the consequential amendment</w:t>
      </w:r>
      <w:r w:rsidR="00E90A99">
        <w:t>s</w:t>
      </w:r>
      <w:r w:rsidR="00B7486E">
        <w:t xml:space="preserve"> to Rule</w:t>
      </w:r>
      <w:r w:rsidR="00E90A99">
        <w:t>s</w:t>
      </w:r>
      <w:r w:rsidR="00B7486E">
        <w:t xml:space="preserve"> 4.1(c) </w:t>
      </w:r>
      <w:r w:rsidR="00E90A99">
        <w:t xml:space="preserve">and 4.6 </w:t>
      </w:r>
      <w:r w:rsidR="00B7486E">
        <w:t xml:space="preserve">are withdrawn – as a matter of fact, the provision of inventor information </w:t>
      </w:r>
      <w:r w:rsidR="00E90A99">
        <w:t xml:space="preserve">in the request form </w:t>
      </w:r>
      <w:r w:rsidR="00B7486E">
        <w:t>is already optional, but the International Bureau will look further into the question of how</w:t>
      </w:r>
      <w:r w:rsidR="00E90A99">
        <w:t xml:space="preserve"> the Rules and receiving Offices should encourage applicants to provide this information</w:t>
      </w:r>
      <w:r w:rsidR="00B7486E">
        <w:t>.</w:t>
      </w:r>
    </w:p>
    <w:p w14:paraId="627997E7" w14:textId="3C2566E2" w:rsidR="00E90A99" w:rsidRDefault="00E90A99" w:rsidP="00823D0A">
      <w:pPr>
        <w:pStyle w:val="ONUME"/>
        <w:numPr>
          <w:ilvl w:val="1"/>
          <w:numId w:val="5"/>
        </w:numPr>
      </w:pPr>
      <w:r>
        <w:t>It is proposed to maintain the words “</w:t>
      </w:r>
      <w:r w:rsidRPr="00E90A99">
        <w:t>In order to allow rapid communication with the applicant</w:t>
      </w:r>
      <w:r>
        <w:t>” in Rule 4.4(c) – in practice, the email address will be used in most cases by the International Bureau routinely to send secure links (as well as email attachments for applicants choosing to continue to receive these), but it remains a valid statement of reasoning, irrespective of the use to which the information is put.</w:t>
      </w:r>
    </w:p>
    <w:p w14:paraId="5A99D01B" w14:textId="59C9D9CA" w:rsidR="00E90A99" w:rsidRDefault="00E90A99" w:rsidP="00823D0A">
      <w:pPr>
        <w:pStyle w:val="ONUME"/>
        <w:numPr>
          <w:ilvl w:val="1"/>
          <w:numId w:val="5"/>
        </w:numPr>
      </w:pPr>
      <w:r>
        <w:t>It is proposed to include the same words into Rule 92</w:t>
      </w:r>
      <w:r>
        <w:rPr>
          <w:i/>
          <w:iCs/>
        </w:rPr>
        <w:t>bis</w:t>
      </w:r>
      <w:r>
        <w:t>.1(a) as were proposed for Rule 92</w:t>
      </w:r>
      <w:r>
        <w:rPr>
          <w:i/>
          <w:iCs/>
        </w:rPr>
        <w:t>bis</w:t>
      </w:r>
      <w:r>
        <w:t>.1(c), clarifying the person to whom correspondence is addressed.  Modifications to the Receiving Office Guidelines might also be considered to provide further clarification of special cases.</w:t>
      </w:r>
    </w:p>
    <w:p w14:paraId="12F49385" w14:textId="3297B989" w:rsidR="00E90A99" w:rsidRDefault="00823D0A" w:rsidP="00DB29A9">
      <w:pPr>
        <w:pStyle w:val="ONUME"/>
        <w:numPr>
          <w:ilvl w:val="1"/>
          <w:numId w:val="5"/>
        </w:numPr>
      </w:pPr>
      <w:r>
        <w:t>R</w:t>
      </w:r>
      <w:r w:rsidR="00E90A99">
        <w:t>ule 92</w:t>
      </w:r>
      <w:r w:rsidR="00E90A99" w:rsidRPr="05C431B7">
        <w:rPr>
          <w:i/>
          <w:iCs/>
        </w:rPr>
        <w:t>bis</w:t>
      </w:r>
      <w:r w:rsidR="00E90A99">
        <w:t xml:space="preserve">.1(c) has a reference added to Rule 93.1, introducing a final backstop to the date by which changes can be made.  The International Bureau notes that this time (10 years) might risk suggesting that changing the address </w:t>
      </w:r>
      <w:r>
        <w:t>at a very late date might be useful to applicants, when in fact it can only be relevant while leftovers of international phase processing remain – however, it is difficult to identify a better cutoff date, noting that by its nature, this provision relates to exceptional cases where the processing has not gone as expected</w:t>
      </w:r>
      <w:r w:rsidR="00E90A99">
        <w:t>.</w:t>
      </w:r>
    </w:p>
    <w:p w14:paraId="01BC9E5F" w14:textId="67834E79" w:rsidR="00823D0A" w:rsidRDefault="00823D0A" w:rsidP="00823D0A">
      <w:pPr>
        <w:pStyle w:val="ONUME"/>
      </w:pPr>
      <w:r>
        <w:t xml:space="preserve">No changes are made to the proposals concerning mandatory provision of email address and telephone number, nor to the proposals concerning exclusion of personal data from public access. In these </w:t>
      </w:r>
      <w:proofErr w:type="gramStart"/>
      <w:r>
        <w:t>respects</w:t>
      </w:r>
      <w:proofErr w:type="gramEnd"/>
      <w:r>
        <w:t xml:space="preserve"> it is noted that:</w:t>
      </w:r>
    </w:p>
    <w:p w14:paraId="459C5C48" w14:textId="7F4757B9" w:rsidR="00823D0A" w:rsidRDefault="00823D0A" w:rsidP="001C4246">
      <w:pPr>
        <w:pStyle w:val="ONUME"/>
        <w:numPr>
          <w:ilvl w:val="1"/>
          <w:numId w:val="5"/>
        </w:numPr>
      </w:pPr>
      <w:r>
        <w:t xml:space="preserve">A telephone number is important information to the International Bureau </w:t>
      </w:r>
      <w:proofErr w:type="gramStart"/>
      <w:r>
        <w:t>in order to</w:t>
      </w:r>
      <w:proofErr w:type="gramEnd"/>
      <w:r>
        <w:t xml:space="preserve"> provide good customer service in urgent cases (including where sending of email fails).  Neither email addresses nor telephone numbers should be difficult for an applicant to provide.</w:t>
      </w:r>
    </w:p>
    <w:p w14:paraId="7D8D0A5F" w14:textId="6B3707FA" w:rsidR="00823D0A" w:rsidRDefault="00823D0A" w:rsidP="00823D0A">
      <w:pPr>
        <w:pStyle w:val="ONUME"/>
        <w:numPr>
          <w:ilvl w:val="1"/>
          <w:numId w:val="5"/>
        </w:numPr>
      </w:pPr>
      <w:r>
        <w:t xml:space="preserve">It would not be necessary for receiving Offices and International Authorities to use email addresses and telephone numbers to contact applicants simply because their provision is mandatory.  It remains up to each Office to decide the most appropriate means for contacting their applicants, </w:t>
      </w:r>
      <w:proofErr w:type="gramStart"/>
      <w:r>
        <w:t>provided that</w:t>
      </w:r>
      <w:proofErr w:type="gramEnd"/>
      <w:r>
        <w:t xml:space="preserve"> use of the system remains sufficiently accessible.</w:t>
      </w:r>
    </w:p>
    <w:p w14:paraId="77C24353" w14:textId="51EC416F" w:rsidR="00B7486E" w:rsidRDefault="002B71DF" w:rsidP="00DB29A9">
      <w:pPr>
        <w:pStyle w:val="ONUME"/>
        <w:keepLines/>
        <w:numPr>
          <w:ilvl w:val="1"/>
          <w:numId w:val="5"/>
        </w:numPr>
      </w:pPr>
      <w:r>
        <w:lastRenderedPageBreak/>
        <w:t>While it would be desirable in theory to specify provisions concerning exclusion of personal data from public access more strictly within the Rule, to do so would involve a</w:t>
      </w:r>
      <w:r w:rsidR="1D2ADAFC">
        <w:t xml:space="preserve"> </w:t>
      </w:r>
      <w:r>
        <w:t>much longer timescale to deliver the first benefits to applicants and several years again to be able to deliver further improvements.  Providing an arrangement where an Administrative Instruction can allow for hiding of the most important measure as soon as Offices are able to update stylesheets will allow for a first step, with the ability to open the way to further improvements when appropriate technical standards can be approved and implemented.</w:t>
      </w:r>
    </w:p>
    <w:p w14:paraId="6140D7C8" w14:textId="77777777" w:rsidR="00823D0A" w:rsidRDefault="00823D0A" w:rsidP="00D74F7D">
      <w:pPr>
        <w:spacing w:after="220"/>
        <w:jc w:val="center"/>
        <w:sectPr w:rsidR="00823D0A" w:rsidSect="00DB29A9">
          <w:headerReference w:type="default" r:id="rId8"/>
          <w:footerReference w:type="default" r:id="rId9"/>
          <w:headerReference w:type="first" r:id="rId10"/>
          <w:footerReference w:type="first" r:id="rId11"/>
          <w:endnotePr>
            <w:numFmt w:val="decimal"/>
          </w:endnotePr>
          <w:pgSz w:w="11907" w:h="16840" w:code="9"/>
          <w:pgMar w:top="567" w:right="1134" w:bottom="851" w:left="1418" w:header="510" w:footer="1021" w:gutter="0"/>
          <w:pgNumType w:start="1"/>
          <w:cols w:space="720"/>
          <w:titlePg/>
          <w:docGrid w:linePitch="299"/>
        </w:sectPr>
      </w:pPr>
    </w:p>
    <w:p w14:paraId="78EFAB48" w14:textId="77777777" w:rsidR="002F474B" w:rsidRDefault="002F474B" w:rsidP="00D74F7D">
      <w:pPr>
        <w:spacing w:after="220"/>
        <w:jc w:val="center"/>
      </w:pPr>
      <w:r>
        <w:lastRenderedPageBreak/>
        <w:t>PROPOSED AMENDMENTS TO THE PCT REGULATIONS</w:t>
      </w:r>
    </w:p>
    <w:p w14:paraId="1D8AF161" w14:textId="77777777" w:rsidR="002F474B" w:rsidRDefault="002F474B" w:rsidP="002F474B">
      <w:pPr>
        <w:spacing w:after="220"/>
        <w:jc w:val="center"/>
      </w:pPr>
      <w:r>
        <w:t>TABLE OF CONTENTS</w:t>
      </w:r>
    </w:p>
    <w:p w14:paraId="7D89FD9C" w14:textId="77777777" w:rsidR="004723CD" w:rsidRDefault="004723CD" w:rsidP="002F474B">
      <w:pPr>
        <w:spacing w:after="220"/>
        <w:jc w:val="center"/>
      </w:pPr>
    </w:p>
    <w:p w14:paraId="3FD929F2" w14:textId="6C45BD59" w:rsidR="004B6F9F" w:rsidRDefault="006B1C55">
      <w:pPr>
        <w:pStyle w:val="TOC1"/>
        <w:rPr>
          <w:rFonts w:asciiTheme="minorHAnsi" w:eastAsiaTheme="minorEastAsia" w:hAnsiTheme="minorHAnsi" w:cstheme="minorBidi"/>
          <w:noProof/>
          <w:kern w:val="2"/>
          <w:sz w:val="24"/>
          <w:szCs w:val="24"/>
          <w:lang w:val="en-GB" w:eastAsia="en-GB"/>
          <w14:ligatures w14:val="standardContextual"/>
        </w:rPr>
      </w:pPr>
      <w:r>
        <w:fldChar w:fldCharType="begin"/>
      </w:r>
      <w:r>
        <w:instrText xml:space="preserve"> TOC \h \z \t "Leg # Title,1,Leg SubRule #,2" </w:instrText>
      </w:r>
      <w:r>
        <w:fldChar w:fldCharType="separate"/>
      </w:r>
      <w:hyperlink w:anchor="_Toc187700928" w:history="1">
        <w:r w:rsidR="004B6F9F" w:rsidRPr="005C6A6D">
          <w:rPr>
            <w:rStyle w:val="Hyperlink"/>
            <w:noProof/>
          </w:rPr>
          <w:t>Rule 4   The Request (Contents)</w:t>
        </w:r>
        <w:r w:rsidR="004B6F9F">
          <w:rPr>
            <w:noProof/>
            <w:webHidden/>
          </w:rPr>
          <w:tab/>
        </w:r>
        <w:r w:rsidR="004B6F9F">
          <w:rPr>
            <w:noProof/>
            <w:webHidden/>
          </w:rPr>
          <w:fldChar w:fldCharType="begin"/>
        </w:r>
        <w:r w:rsidR="004B6F9F">
          <w:rPr>
            <w:noProof/>
            <w:webHidden/>
          </w:rPr>
          <w:instrText xml:space="preserve"> PAGEREF _Toc187700928 \h </w:instrText>
        </w:r>
        <w:r w:rsidR="004B6F9F">
          <w:rPr>
            <w:noProof/>
            <w:webHidden/>
          </w:rPr>
        </w:r>
        <w:r w:rsidR="004B6F9F">
          <w:rPr>
            <w:noProof/>
            <w:webHidden/>
          </w:rPr>
          <w:fldChar w:fldCharType="separate"/>
        </w:r>
        <w:r w:rsidR="0085568D">
          <w:rPr>
            <w:noProof/>
            <w:webHidden/>
          </w:rPr>
          <w:t>4</w:t>
        </w:r>
        <w:r w:rsidR="004B6F9F">
          <w:rPr>
            <w:noProof/>
            <w:webHidden/>
          </w:rPr>
          <w:fldChar w:fldCharType="end"/>
        </w:r>
      </w:hyperlink>
    </w:p>
    <w:p w14:paraId="092AF26C" w14:textId="159449EA" w:rsidR="004B6F9F" w:rsidRDefault="004B6F9F">
      <w:pPr>
        <w:pStyle w:val="TOC2"/>
        <w:tabs>
          <w:tab w:val="right" w:leader="dot" w:pos="9345"/>
        </w:tabs>
        <w:rPr>
          <w:rFonts w:asciiTheme="minorHAnsi" w:eastAsiaTheme="minorEastAsia" w:hAnsiTheme="minorHAnsi" w:cstheme="minorBidi"/>
          <w:noProof/>
          <w:kern w:val="2"/>
          <w:sz w:val="24"/>
          <w:szCs w:val="24"/>
          <w:lang w:val="en-GB" w:eastAsia="en-GB"/>
          <w14:ligatures w14:val="standardContextual"/>
        </w:rPr>
      </w:pPr>
      <w:hyperlink w:anchor="_Toc187700929" w:history="1">
        <w:r w:rsidRPr="005C6A6D">
          <w:rPr>
            <w:rStyle w:val="Hyperlink"/>
            <w:noProof/>
          </w:rPr>
          <w:t>4.1   </w:t>
        </w:r>
        <w:r w:rsidRPr="005C6A6D">
          <w:rPr>
            <w:rStyle w:val="Hyperlink"/>
            <w:i/>
            <w:noProof/>
          </w:rPr>
          <w:t>Mandatory and Optional Contents;  Signature</w:t>
        </w:r>
        <w:r>
          <w:rPr>
            <w:noProof/>
            <w:webHidden/>
          </w:rPr>
          <w:tab/>
        </w:r>
        <w:r>
          <w:rPr>
            <w:noProof/>
            <w:webHidden/>
          </w:rPr>
          <w:fldChar w:fldCharType="begin"/>
        </w:r>
        <w:r>
          <w:rPr>
            <w:noProof/>
            <w:webHidden/>
          </w:rPr>
          <w:instrText xml:space="preserve"> PAGEREF _Toc187700929 \h </w:instrText>
        </w:r>
        <w:r>
          <w:rPr>
            <w:noProof/>
            <w:webHidden/>
          </w:rPr>
        </w:r>
        <w:r>
          <w:rPr>
            <w:noProof/>
            <w:webHidden/>
          </w:rPr>
          <w:fldChar w:fldCharType="separate"/>
        </w:r>
        <w:r w:rsidR="0085568D">
          <w:rPr>
            <w:noProof/>
            <w:webHidden/>
          </w:rPr>
          <w:t>4</w:t>
        </w:r>
        <w:r>
          <w:rPr>
            <w:noProof/>
            <w:webHidden/>
          </w:rPr>
          <w:fldChar w:fldCharType="end"/>
        </w:r>
      </w:hyperlink>
    </w:p>
    <w:p w14:paraId="4FA2D3FA" w14:textId="72AE435A" w:rsidR="004B6F9F" w:rsidRDefault="004B6F9F">
      <w:pPr>
        <w:pStyle w:val="TOC2"/>
        <w:tabs>
          <w:tab w:val="right" w:leader="dot" w:pos="9345"/>
        </w:tabs>
        <w:rPr>
          <w:rFonts w:asciiTheme="minorHAnsi" w:eastAsiaTheme="minorEastAsia" w:hAnsiTheme="minorHAnsi" w:cstheme="minorBidi"/>
          <w:noProof/>
          <w:kern w:val="2"/>
          <w:sz w:val="24"/>
          <w:szCs w:val="24"/>
          <w:lang w:val="en-GB" w:eastAsia="en-GB"/>
          <w14:ligatures w14:val="standardContextual"/>
        </w:rPr>
      </w:pPr>
      <w:hyperlink w:anchor="_Toc187700930" w:history="1">
        <w:r w:rsidRPr="005C6A6D">
          <w:rPr>
            <w:rStyle w:val="Hyperlink"/>
            <w:noProof/>
          </w:rPr>
          <w:t xml:space="preserve">4.2 and 4.3   </w:t>
        </w:r>
        <w:r w:rsidRPr="005C6A6D">
          <w:rPr>
            <w:rStyle w:val="Hyperlink"/>
            <w:i/>
            <w:iCs/>
            <w:noProof/>
          </w:rPr>
          <w:t>[No change]</w:t>
        </w:r>
        <w:r>
          <w:rPr>
            <w:noProof/>
            <w:webHidden/>
          </w:rPr>
          <w:tab/>
        </w:r>
        <w:r>
          <w:rPr>
            <w:noProof/>
            <w:webHidden/>
          </w:rPr>
          <w:fldChar w:fldCharType="begin"/>
        </w:r>
        <w:r>
          <w:rPr>
            <w:noProof/>
            <w:webHidden/>
          </w:rPr>
          <w:instrText xml:space="preserve"> PAGEREF _Toc187700930 \h </w:instrText>
        </w:r>
        <w:r>
          <w:rPr>
            <w:noProof/>
            <w:webHidden/>
          </w:rPr>
        </w:r>
        <w:r>
          <w:rPr>
            <w:noProof/>
            <w:webHidden/>
          </w:rPr>
          <w:fldChar w:fldCharType="separate"/>
        </w:r>
        <w:r w:rsidR="0085568D">
          <w:rPr>
            <w:noProof/>
            <w:webHidden/>
          </w:rPr>
          <w:t>5</w:t>
        </w:r>
        <w:r>
          <w:rPr>
            <w:noProof/>
            <w:webHidden/>
          </w:rPr>
          <w:fldChar w:fldCharType="end"/>
        </w:r>
      </w:hyperlink>
    </w:p>
    <w:p w14:paraId="34AB073F" w14:textId="55C78C2E" w:rsidR="004B6F9F" w:rsidRDefault="004B6F9F">
      <w:pPr>
        <w:pStyle w:val="TOC2"/>
        <w:tabs>
          <w:tab w:val="right" w:leader="dot" w:pos="9345"/>
        </w:tabs>
        <w:rPr>
          <w:rFonts w:asciiTheme="minorHAnsi" w:eastAsiaTheme="minorEastAsia" w:hAnsiTheme="minorHAnsi" w:cstheme="minorBidi"/>
          <w:noProof/>
          <w:kern w:val="2"/>
          <w:sz w:val="24"/>
          <w:szCs w:val="24"/>
          <w:lang w:val="en-GB" w:eastAsia="en-GB"/>
          <w14:ligatures w14:val="standardContextual"/>
        </w:rPr>
      </w:pPr>
      <w:hyperlink w:anchor="_Toc187700931" w:history="1">
        <w:r w:rsidRPr="005C6A6D">
          <w:rPr>
            <w:rStyle w:val="Hyperlink"/>
            <w:noProof/>
          </w:rPr>
          <w:t>4.4   </w:t>
        </w:r>
        <w:r w:rsidRPr="005C6A6D">
          <w:rPr>
            <w:rStyle w:val="Hyperlink"/>
            <w:i/>
            <w:noProof/>
          </w:rPr>
          <w:t>Names and Addresses</w:t>
        </w:r>
        <w:r>
          <w:rPr>
            <w:noProof/>
            <w:webHidden/>
          </w:rPr>
          <w:tab/>
        </w:r>
        <w:r>
          <w:rPr>
            <w:noProof/>
            <w:webHidden/>
          </w:rPr>
          <w:fldChar w:fldCharType="begin"/>
        </w:r>
        <w:r>
          <w:rPr>
            <w:noProof/>
            <w:webHidden/>
          </w:rPr>
          <w:instrText xml:space="preserve"> PAGEREF _Toc187700931 \h </w:instrText>
        </w:r>
        <w:r>
          <w:rPr>
            <w:noProof/>
            <w:webHidden/>
          </w:rPr>
        </w:r>
        <w:r>
          <w:rPr>
            <w:noProof/>
            <w:webHidden/>
          </w:rPr>
          <w:fldChar w:fldCharType="separate"/>
        </w:r>
        <w:r w:rsidR="0085568D">
          <w:rPr>
            <w:noProof/>
            <w:webHidden/>
          </w:rPr>
          <w:t>5</w:t>
        </w:r>
        <w:r>
          <w:rPr>
            <w:noProof/>
            <w:webHidden/>
          </w:rPr>
          <w:fldChar w:fldCharType="end"/>
        </w:r>
      </w:hyperlink>
    </w:p>
    <w:p w14:paraId="2041C52B" w14:textId="44EBBF1F" w:rsidR="004B6F9F" w:rsidRDefault="004B6F9F">
      <w:pPr>
        <w:pStyle w:val="TOC2"/>
        <w:tabs>
          <w:tab w:val="right" w:leader="dot" w:pos="9345"/>
        </w:tabs>
        <w:rPr>
          <w:rFonts w:asciiTheme="minorHAnsi" w:eastAsiaTheme="minorEastAsia" w:hAnsiTheme="minorHAnsi" w:cstheme="minorBidi"/>
          <w:noProof/>
          <w:kern w:val="2"/>
          <w:sz w:val="24"/>
          <w:szCs w:val="24"/>
          <w:lang w:val="en-GB" w:eastAsia="en-GB"/>
          <w14:ligatures w14:val="standardContextual"/>
        </w:rPr>
      </w:pPr>
      <w:hyperlink w:anchor="_Toc187700932" w:history="1">
        <w:r w:rsidRPr="005C6A6D">
          <w:rPr>
            <w:rStyle w:val="Hyperlink"/>
            <w:noProof/>
          </w:rPr>
          <w:t xml:space="preserve">4.5   </w:t>
        </w:r>
        <w:r w:rsidRPr="005C6A6D">
          <w:rPr>
            <w:rStyle w:val="Hyperlink"/>
            <w:i/>
            <w:iCs/>
            <w:noProof/>
          </w:rPr>
          <w:t>[No change]</w:t>
        </w:r>
        <w:r>
          <w:rPr>
            <w:noProof/>
            <w:webHidden/>
          </w:rPr>
          <w:tab/>
        </w:r>
        <w:r>
          <w:rPr>
            <w:noProof/>
            <w:webHidden/>
          </w:rPr>
          <w:fldChar w:fldCharType="begin"/>
        </w:r>
        <w:r>
          <w:rPr>
            <w:noProof/>
            <w:webHidden/>
          </w:rPr>
          <w:instrText xml:space="preserve"> PAGEREF _Toc187700932 \h </w:instrText>
        </w:r>
        <w:r>
          <w:rPr>
            <w:noProof/>
            <w:webHidden/>
          </w:rPr>
        </w:r>
        <w:r>
          <w:rPr>
            <w:noProof/>
            <w:webHidden/>
          </w:rPr>
          <w:fldChar w:fldCharType="separate"/>
        </w:r>
        <w:r w:rsidR="0085568D">
          <w:rPr>
            <w:noProof/>
            <w:webHidden/>
          </w:rPr>
          <w:t>6</w:t>
        </w:r>
        <w:r>
          <w:rPr>
            <w:noProof/>
            <w:webHidden/>
          </w:rPr>
          <w:fldChar w:fldCharType="end"/>
        </w:r>
      </w:hyperlink>
    </w:p>
    <w:p w14:paraId="1635CED3" w14:textId="56DA1C22" w:rsidR="004B6F9F" w:rsidRDefault="004B6F9F">
      <w:pPr>
        <w:pStyle w:val="TOC2"/>
        <w:tabs>
          <w:tab w:val="right" w:leader="dot" w:pos="9345"/>
        </w:tabs>
        <w:rPr>
          <w:rFonts w:asciiTheme="minorHAnsi" w:eastAsiaTheme="minorEastAsia" w:hAnsiTheme="minorHAnsi" w:cstheme="minorBidi"/>
          <w:noProof/>
          <w:kern w:val="2"/>
          <w:sz w:val="24"/>
          <w:szCs w:val="24"/>
          <w:lang w:val="en-GB" w:eastAsia="en-GB"/>
          <w14:ligatures w14:val="standardContextual"/>
        </w:rPr>
      </w:pPr>
      <w:hyperlink w:anchor="_Toc187700933" w:history="1">
        <w:r w:rsidRPr="005C6A6D">
          <w:rPr>
            <w:rStyle w:val="Hyperlink"/>
            <w:noProof/>
          </w:rPr>
          <w:t>4.6   </w:t>
        </w:r>
        <w:r w:rsidRPr="005C6A6D">
          <w:rPr>
            <w:rStyle w:val="Hyperlink"/>
            <w:i/>
            <w:noProof/>
          </w:rPr>
          <w:t>The Inventor</w:t>
        </w:r>
        <w:r>
          <w:rPr>
            <w:noProof/>
            <w:webHidden/>
          </w:rPr>
          <w:tab/>
        </w:r>
        <w:r>
          <w:rPr>
            <w:noProof/>
            <w:webHidden/>
          </w:rPr>
          <w:fldChar w:fldCharType="begin"/>
        </w:r>
        <w:r>
          <w:rPr>
            <w:noProof/>
            <w:webHidden/>
          </w:rPr>
          <w:instrText xml:space="preserve"> PAGEREF _Toc187700933 \h </w:instrText>
        </w:r>
        <w:r>
          <w:rPr>
            <w:noProof/>
            <w:webHidden/>
          </w:rPr>
        </w:r>
        <w:r>
          <w:rPr>
            <w:noProof/>
            <w:webHidden/>
          </w:rPr>
          <w:fldChar w:fldCharType="separate"/>
        </w:r>
        <w:r w:rsidR="0085568D">
          <w:rPr>
            <w:noProof/>
            <w:webHidden/>
          </w:rPr>
          <w:t>6</w:t>
        </w:r>
        <w:r>
          <w:rPr>
            <w:noProof/>
            <w:webHidden/>
          </w:rPr>
          <w:fldChar w:fldCharType="end"/>
        </w:r>
      </w:hyperlink>
    </w:p>
    <w:p w14:paraId="294C4414" w14:textId="2656EC75" w:rsidR="004B6F9F" w:rsidRDefault="004B6F9F">
      <w:pPr>
        <w:pStyle w:val="TOC2"/>
        <w:tabs>
          <w:tab w:val="right" w:leader="dot" w:pos="9345"/>
        </w:tabs>
        <w:rPr>
          <w:rFonts w:asciiTheme="minorHAnsi" w:eastAsiaTheme="minorEastAsia" w:hAnsiTheme="minorHAnsi" w:cstheme="minorBidi"/>
          <w:noProof/>
          <w:kern w:val="2"/>
          <w:sz w:val="24"/>
          <w:szCs w:val="24"/>
          <w:lang w:val="en-GB" w:eastAsia="en-GB"/>
          <w14:ligatures w14:val="standardContextual"/>
        </w:rPr>
      </w:pPr>
      <w:hyperlink w:anchor="_Toc187700934" w:history="1">
        <w:r w:rsidRPr="005C6A6D">
          <w:rPr>
            <w:rStyle w:val="Hyperlink"/>
            <w:noProof/>
          </w:rPr>
          <w:t>4.7 to 4.19   </w:t>
        </w:r>
        <w:r w:rsidRPr="005C6A6D">
          <w:rPr>
            <w:rStyle w:val="Hyperlink"/>
            <w:i/>
            <w:iCs/>
            <w:noProof/>
          </w:rPr>
          <w:t>[No change]</w:t>
        </w:r>
        <w:r>
          <w:rPr>
            <w:noProof/>
            <w:webHidden/>
          </w:rPr>
          <w:tab/>
        </w:r>
        <w:r>
          <w:rPr>
            <w:noProof/>
            <w:webHidden/>
          </w:rPr>
          <w:fldChar w:fldCharType="begin"/>
        </w:r>
        <w:r>
          <w:rPr>
            <w:noProof/>
            <w:webHidden/>
          </w:rPr>
          <w:instrText xml:space="preserve"> PAGEREF _Toc187700934 \h </w:instrText>
        </w:r>
        <w:r>
          <w:rPr>
            <w:noProof/>
            <w:webHidden/>
          </w:rPr>
        </w:r>
        <w:r>
          <w:rPr>
            <w:noProof/>
            <w:webHidden/>
          </w:rPr>
          <w:fldChar w:fldCharType="separate"/>
        </w:r>
        <w:r w:rsidR="0085568D">
          <w:rPr>
            <w:noProof/>
            <w:webHidden/>
          </w:rPr>
          <w:t>6</w:t>
        </w:r>
        <w:r>
          <w:rPr>
            <w:noProof/>
            <w:webHidden/>
          </w:rPr>
          <w:fldChar w:fldCharType="end"/>
        </w:r>
      </w:hyperlink>
    </w:p>
    <w:p w14:paraId="6DDC7B6B" w14:textId="3B5B2E4E" w:rsidR="004B6F9F" w:rsidRDefault="004B6F9F">
      <w:pPr>
        <w:pStyle w:val="TOC1"/>
        <w:rPr>
          <w:rFonts w:asciiTheme="minorHAnsi" w:eastAsiaTheme="minorEastAsia" w:hAnsiTheme="minorHAnsi" w:cstheme="minorBidi"/>
          <w:noProof/>
          <w:kern w:val="2"/>
          <w:sz w:val="24"/>
          <w:szCs w:val="24"/>
          <w:lang w:val="en-GB" w:eastAsia="en-GB"/>
          <w14:ligatures w14:val="standardContextual"/>
        </w:rPr>
      </w:pPr>
      <w:hyperlink w:anchor="_Toc187700935" w:history="1">
        <w:r w:rsidRPr="005C6A6D">
          <w:rPr>
            <w:rStyle w:val="Hyperlink"/>
            <w:noProof/>
          </w:rPr>
          <w:t>Rule 45</w:t>
        </w:r>
        <w:r w:rsidRPr="005C6A6D">
          <w:rPr>
            <w:rStyle w:val="Hyperlink"/>
            <w:i/>
            <w:noProof/>
          </w:rPr>
          <w:t>bis</w:t>
        </w:r>
        <w:r w:rsidRPr="005C6A6D">
          <w:rPr>
            <w:rStyle w:val="Hyperlink"/>
            <w:noProof/>
          </w:rPr>
          <w:t xml:space="preserve">   Supplementary International Searches</w:t>
        </w:r>
        <w:r>
          <w:rPr>
            <w:noProof/>
            <w:webHidden/>
          </w:rPr>
          <w:tab/>
        </w:r>
        <w:r>
          <w:rPr>
            <w:noProof/>
            <w:webHidden/>
          </w:rPr>
          <w:fldChar w:fldCharType="begin"/>
        </w:r>
        <w:r>
          <w:rPr>
            <w:noProof/>
            <w:webHidden/>
          </w:rPr>
          <w:instrText xml:space="preserve"> PAGEREF _Toc187700935 \h </w:instrText>
        </w:r>
        <w:r>
          <w:rPr>
            <w:noProof/>
            <w:webHidden/>
          </w:rPr>
        </w:r>
        <w:r>
          <w:rPr>
            <w:noProof/>
            <w:webHidden/>
          </w:rPr>
          <w:fldChar w:fldCharType="separate"/>
        </w:r>
        <w:r w:rsidR="0085568D">
          <w:rPr>
            <w:noProof/>
            <w:webHidden/>
          </w:rPr>
          <w:t>7</w:t>
        </w:r>
        <w:r>
          <w:rPr>
            <w:noProof/>
            <w:webHidden/>
          </w:rPr>
          <w:fldChar w:fldCharType="end"/>
        </w:r>
      </w:hyperlink>
    </w:p>
    <w:p w14:paraId="3E77B500" w14:textId="534222DB" w:rsidR="004B6F9F" w:rsidRDefault="004B6F9F">
      <w:pPr>
        <w:pStyle w:val="TOC2"/>
        <w:tabs>
          <w:tab w:val="right" w:leader="dot" w:pos="9345"/>
        </w:tabs>
        <w:rPr>
          <w:rFonts w:asciiTheme="minorHAnsi" w:eastAsiaTheme="minorEastAsia" w:hAnsiTheme="minorHAnsi" w:cstheme="minorBidi"/>
          <w:noProof/>
          <w:kern w:val="2"/>
          <w:sz w:val="24"/>
          <w:szCs w:val="24"/>
          <w:lang w:val="en-GB" w:eastAsia="en-GB"/>
          <w14:ligatures w14:val="standardContextual"/>
        </w:rPr>
      </w:pPr>
      <w:hyperlink w:anchor="_Toc187700936" w:history="1">
        <w:r w:rsidRPr="005C6A6D">
          <w:rPr>
            <w:rStyle w:val="Hyperlink"/>
            <w:noProof/>
          </w:rPr>
          <w:t>45</w:t>
        </w:r>
        <w:r w:rsidRPr="005C6A6D">
          <w:rPr>
            <w:rStyle w:val="Hyperlink"/>
            <w:i/>
            <w:noProof/>
          </w:rPr>
          <w:t>bis</w:t>
        </w:r>
        <w:r w:rsidRPr="005C6A6D">
          <w:rPr>
            <w:rStyle w:val="Hyperlink"/>
            <w:noProof/>
          </w:rPr>
          <w:t>.1   </w:t>
        </w:r>
        <w:r w:rsidRPr="005C6A6D">
          <w:rPr>
            <w:rStyle w:val="Hyperlink"/>
            <w:i/>
            <w:noProof/>
          </w:rPr>
          <w:t>Supplementary Search Request</w:t>
        </w:r>
        <w:r>
          <w:rPr>
            <w:noProof/>
            <w:webHidden/>
          </w:rPr>
          <w:tab/>
        </w:r>
        <w:r>
          <w:rPr>
            <w:noProof/>
            <w:webHidden/>
          </w:rPr>
          <w:fldChar w:fldCharType="begin"/>
        </w:r>
        <w:r>
          <w:rPr>
            <w:noProof/>
            <w:webHidden/>
          </w:rPr>
          <w:instrText xml:space="preserve"> PAGEREF _Toc187700936 \h </w:instrText>
        </w:r>
        <w:r>
          <w:rPr>
            <w:noProof/>
            <w:webHidden/>
          </w:rPr>
        </w:r>
        <w:r>
          <w:rPr>
            <w:noProof/>
            <w:webHidden/>
          </w:rPr>
          <w:fldChar w:fldCharType="separate"/>
        </w:r>
        <w:r w:rsidR="0085568D">
          <w:rPr>
            <w:noProof/>
            <w:webHidden/>
          </w:rPr>
          <w:t>7</w:t>
        </w:r>
        <w:r>
          <w:rPr>
            <w:noProof/>
            <w:webHidden/>
          </w:rPr>
          <w:fldChar w:fldCharType="end"/>
        </w:r>
      </w:hyperlink>
    </w:p>
    <w:p w14:paraId="1167A808" w14:textId="59C1ECB6" w:rsidR="004B6F9F" w:rsidRDefault="004B6F9F">
      <w:pPr>
        <w:pStyle w:val="TOC2"/>
        <w:tabs>
          <w:tab w:val="right" w:leader="dot" w:pos="9345"/>
        </w:tabs>
        <w:rPr>
          <w:rFonts w:asciiTheme="minorHAnsi" w:eastAsiaTheme="minorEastAsia" w:hAnsiTheme="minorHAnsi" w:cstheme="minorBidi"/>
          <w:noProof/>
          <w:kern w:val="2"/>
          <w:sz w:val="24"/>
          <w:szCs w:val="24"/>
          <w:lang w:val="en-GB" w:eastAsia="en-GB"/>
          <w14:ligatures w14:val="standardContextual"/>
        </w:rPr>
      </w:pPr>
      <w:hyperlink w:anchor="_Toc187700937" w:history="1">
        <w:r w:rsidRPr="005C6A6D">
          <w:rPr>
            <w:rStyle w:val="Hyperlink"/>
            <w:noProof/>
          </w:rPr>
          <w:t>45</w:t>
        </w:r>
        <w:r w:rsidRPr="005C6A6D">
          <w:rPr>
            <w:rStyle w:val="Hyperlink"/>
            <w:i/>
            <w:noProof/>
          </w:rPr>
          <w:t>bis</w:t>
        </w:r>
        <w:r w:rsidRPr="005C6A6D">
          <w:rPr>
            <w:rStyle w:val="Hyperlink"/>
            <w:noProof/>
          </w:rPr>
          <w:t>.2 to 45</w:t>
        </w:r>
        <w:r w:rsidRPr="005C6A6D">
          <w:rPr>
            <w:rStyle w:val="Hyperlink"/>
            <w:i/>
            <w:iCs/>
            <w:noProof/>
          </w:rPr>
          <w:t>bis</w:t>
        </w:r>
        <w:r w:rsidRPr="005C6A6D">
          <w:rPr>
            <w:rStyle w:val="Hyperlink"/>
            <w:noProof/>
          </w:rPr>
          <w:t xml:space="preserve">.9   </w:t>
        </w:r>
        <w:r w:rsidRPr="005C6A6D">
          <w:rPr>
            <w:rStyle w:val="Hyperlink"/>
            <w:i/>
            <w:iCs/>
            <w:noProof/>
          </w:rPr>
          <w:t>[No change]</w:t>
        </w:r>
        <w:r>
          <w:rPr>
            <w:noProof/>
            <w:webHidden/>
          </w:rPr>
          <w:tab/>
        </w:r>
        <w:r>
          <w:rPr>
            <w:noProof/>
            <w:webHidden/>
          </w:rPr>
          <w:fldChar w:fldCharType="begin"/>
        </w:r>
        <w:r>
          <w:rPr>
            <w:noProof/>
            <w:webHidden/>
          </w:rPr>
          <w:instrText xml:space="preserve"> PAGEREF _Toc187700937 \h </w:instrText>
        </w:r>
        <w:r>
          <w:rPr>
            <w:noProof/>
            <w:webHidden/>
          </w:rPr>
        </w:r>
        <w:r>
          <w:rPr>
            <w:noProof/>
            <w:webHidden/>
          </w:rPr>
          <w:fldChar w:fldCharType="separate"/>
        </w:r>
        <w:r w:rsidR="0085568D">
          <w:rPr>
            <w:noProof/>
            <w:webHidden/>
          </w:rPr>
          <w:t>7</w:t>
        </w:r>
        <w:r>
          <w:rPr>
            <w:noProof/>
            <w:webHidden/>
          </w:rPr>
          <w:fldChar w:fldCharType="end"/>
        </w:r>
      </w:hyperlink>
    </w:p>
    <w:p w14:paraId="50A5E504" w14:textId="5063D60F" w:rsidR="004B6F9F" w:rsidRDefault="004B6F9F">
      <w:pPr>
        <w:pStyle w:val="TOC1"/>
        <w:rPr>
          <w:rFonts w:asciiTheme="minorHAnsi" w:eastAsiaTheme="minorEastAsia" w:hAnsiTheme="minorHAnsi" w:cstheme="minorBidi"/>
          <w:noProof/>
          <w:kern w:val="2"/>
          <w:sz w:val="24"/>
          <w:szCs w:val="24"/>
          <w:lang w:val="en-GB" w:eastAsia="en-GB"/>
          <w14:ligatures w14:val="standardContextual"/>
        </w:rPr>
      </w:pPr>
      <w:hyperlink w:anchor="_Toc187700938" w:history="1">
        <w:r w:rsidRPr="005C6A6D">
          <w:rPr>
            <w:rStyle w:val="Hyperlink"/>
            <w:noProof/>
          </w:rPr>
          <w:t>Rule 92</w:t>
        </w:r>
        <w:r w:rsidRPr="005C6A6D">
          <w:rPr>
            <w:rStyle w:val="Hyperlink"/>
            <w:i/>
            <w:noProof/>
          </w:rPr>
          <w:t>bis</w:t>
        </w:r>
        <w:r w:rsidRPr="005C6A6D">
          <w:rPr>
            <w:rStyle w:val="Hyperlink"/>
            <w:noProof/>
          </w:rPr>
          <w:t xml:space="preserve"> </w:t>
        </w:r>
        <w:r w:rsidRPr="005C6A6D">
          <w:rPr>
            <w:rStyle w:val="Hyperlink"/>
            <w:noProof/>
            <w:lang w:val="en-GB"/>
          </w:rPr>
          <w:t xml:space="preserve"> </w:t>
        </w:r>
        <w:r w:rsidRPr="005C6A6D">
          <w:rPr>
            <w:rStyle w:val="Hyperlink"/>
            <w:noProof/>
          </w:rPr>
          <w:t xml:space="preserve"> Recording of Changes in  Certain Indications in the Request or the Demand</w:t>
        </w:r>
        <w:r>
          <w:rPr>
            <w:noProof/>
            <w:webHidden/>
          </w:rPr>
          <w:tab/>
        </w:r>
        <w:r>
          <w:rPr>
            <w:noProof/>
            <w:webHidden/>
          </w:rPr>
          <w:fldChar w:fldCharType="begin"/>
        </w:r>
        <w:r>
          <w:rPr>
            <w:noProof/>
            <w:webHidden/>
          </w:rPr>
          <w:instrText xml:space="preserve"> PAGEREF _Toc187700938 \h </w:instrText>
        </w:r>
        <w:r>
          <w:rPr>
            <w:noProof/>
            <w:webHidden/>
          </w:rPr>
        </w:r>
        <w:r>
          <w:rPr>
            <w:noProof/>
            <w:webHidden/>
          </w:rPr>
          <w:fldChar w:fldCharType="separate"/>
        </w:r>
        <w:r w:rsidR="0085568D">
          <w:rPr>
            <w:noProof/>
            <w:webHidden/>
          </w:rPr>
          <w:t>8</w:t>
        </w:r>
        <w:r>
          <w:rPr>
            <w:noProof/>
            <w:webHidden/>
          </w:rPr>
          <w:fldChar w:fldCharType="end"/>
        </w:r>
      </w:hyperlink>
    </w:p>
    <w:p w14:paraId="074FA771" w14:textId="283B0A8E" w:rsidR="004B6F9F" w:rsidRDefault="004B6F9F">
      <w:pPr>
        <w:pStyle w:val="TOC2"/>
        <w:tabs>
          <w:tab w:val="right" w:leader="dot" w:pos="9345"/>
        </w:tabs>
        <w:rPr>
          <w:rFonts w:asciiTheme="minorHAnsi" w:eastAsiaTheme="minorEastAsia" w:hAnsiTheme="minorHAnsi" w:cstheme="minorBidi"/>
          <w:noProof/>
          <w:kern w:val="2"/>
          <w:sz w:val="24"/>
          <w:szCs w:val="24"/>
          <w:lang w:val="en-GB" w:eastAsia="en-GB"/>
          <w14:ligatures w14:val="standardContextual"/>
        </w:rPr>
      </w:pPr>
      <w:hyperlink w:anchor="_Toc187700939" w:history="1">
        <w:r w:rsidRPr="005C6A6D">
          <w:rPr>
            <w:rStyle w:val="Hyperlink"/>
            <w:noProof/>
          </w:rPr>
          <w:t>92</w:t>
        </w:r>
        <w:r w:rsidRPr="005C6A6D">
          <w:rPr>
            <w:rStyle w:val="Hyperlink"/>
            <w:i/>
            <w:noProof/>
          </w:rPr>
          <w:t>bis</w:t>
        </w:r>
        <w:r w:rsidRPr="005C6A6D">
          <w:rPr>
            <w:rStyle w:val="Hyperlink"/>
            <w:noProof/>
          </w:rPr>
          <w:t>.1   </w:t>
        </w:r>
        <w:r w:rsidRPr="005C6A6D">
          <w:rPr>
            <w:rStyle w:val="Hyperlink"/>
            <w:i/>
            <w:noProof/>
          </w:rPr>
          <w:t>Recording of Changes by the International Bureau</w:t>
        </w:r>
        <w:r>
          <w:rPr>
            <w:noProof/>
            <w:webHidden/>
          </w:rPr>
          <w:tab/>
        </w:r>
        <w:r>
          <w:rPr>
            <w:noProof/>
            <w:webHidden/>
          </w:rPr>
          <w:fldChar w:fldCharType="begin"/>
        </w:r>
        <w:r>
          <w:rPr>
            <w:noProof/>
            <w:webHidden/>
          </w:rPr>
          <w:instrText xml:space="preserve"> PAGEREF _Toc187700939 \h </w:instrText>
        </w:r>
        <w:r>
          <w:rPr>
            <w:noProof/>
            <w:webHidden/>
          </w:rPr>
        </w:r>
        <w:r>
          <w:rPr>
            <w:noProof/>
            <w:webHidden/>
          </w:rPr>
          <w:fldChar w:fldCharType="separate"/>
        </w:r>
        <w:r w:rsidR="0085568D">
          <w:rPr>
            <w:noProof/>
            <w:webHidden/>
          </w:rPr>
          <w:t>8</w:t>
        </w:r>
        <w:r>
          <w:rPr>
            <w:noProof/>
            <w:webHidden/>
          </w:rPr>
          <w:fldChar w:fldCharType="end"/>
        </w:r>
      </w:hyperlink>
    </w:p>
    <w:p w14:paraId="15D75D7D" w14:textId="56D712A0" w:rsidR="004B6F9F" w:rsidRDefault="004B6F9F">
      <w:pPr>
        <w:pStyle w:val="TOC1"/>
        <w:rPr>
          <w:rFonts w:asciiTheme="minorHAnsi" w:eastAsiaTheme="minorEastAsia" w:hAnsiTheme="minorHAnsi" w:cstheme="minorBidi"/>
          <w:noProof/>
          <w:kern w:val="2"/>
          <w:sz w:val="24"/>
          <w:szCs w:val="24"/>
          <w:lang w:val="en-GB" w:eastAsia="en-GB"/>
          <w14:ligatures w14:val="standardContextual"/>
        </w:rPr>
      </w:pPr>
      <w:hyperlink w:anchor="_Toc187700940" w:history="1">
        <w:r w:rsidRPr="005C6A6D">
          <w:rPr>
            <w:rStyle w:val="Hyperlink"/>
            <w:noProof/>
          </w:rPr>
          <w:t>Rule 94 Access to Files</w:t>
        </w:r>
        <w:r>
          <w:rPr>
            <w:noProof/>
            <w:webHidden/>
          </w:rPr>
          <w:tab/>
        </w:r>
        <w:r>
          <w:rPr>
            <w:noProof/>
            <w:webHidden/>
          </w:rPr>
          <w:fldChar w:fldCharType="begin"/>
        </w:r>
        <w:r>
          <w:rPr>
            <w:noProof/>
            <w:webHidden/>
          </w:rPr>
          <w:instrText xml:space="preserve"> PAGEREF _Toc187700940 \h </w:instrText>
        </w:r>
        <w:r>
          <w:rPr>
            <w:noProof/>
            <w:webHidden/>
          </w:rPr>
        </w:r>
        <w:r>
          <w:rPr>
            <w:noProof/>
            <w:webHidden/>
          </w:rPr>
          <w:fldChar w:fldCharType="separate"/>
        </w:r>
        <w:r w:rsidR="0085568D">
          <w:rPr>
            <w:noProof/>
            <w:webHidden/>
          </w:rPr>
          <w:t>9</w:t>
        </w:r>
        <w:r>
          <w:rPr>
            <w:noProof/>
            <w:webHidden/>
          </w:rPr>
          <w:fldChar w:fldCharType="end"/>
        </w:r>
      </w:hyperlink>
    </w:p>
    <w:p w14:paraId="022A4A2C" w14:textId="4928A36A" w:rsidR="004B6F9F" w:rsidRDefault="004B6F9F">
      <w:pPr>
        <w:pStyle w:val="TOC2"/>
        <w:tabs>
          <w:tab w:val="right" w:leader="dot" w:pos="9345"/>
        </w:tabs>
        <w:rPr>
          <w:rFonts w:asciiTheme="minorHAnsi" w:eastAsiaTheme="minorEastAsia" w:hAnsiTheme="minorHAnsi" w:cstheme="minorBidi"/>
          <w:noProof/>
          <w:kern w:val="2"/>
          <w:sz w:val="24"/>
          <w:szCs w:val="24"/>
          <w:lang w:val="en-GB" w:eastAsia="en-GB"/>
          <w14:ligatures w14:val="standardContextual"/>
        </w:rPr>
      </w:pPr>
      <w:hyperlink w:anchor="_Toc187700941" w:history="1">
        <w:r w:rsidRPr="005C6A6D">
          <w:rPr>
            <w:rStyle w:val="Hyperlink"/>
            <w:noProof/>
          </w:rPr>
          <w:t>94.1   </w:t>
        </w:r>
        <w:r w:rsidRPr="005C6A6D">
          <w:rPr>
            <w:rStyle w:val="Hyperlink"/>
            <w:i/>
            <w:noProof/>
          </w:rPr>
          <w:t>Access to the File Held by the International Bureau</w:t>
        </w:r>
        <w:r>
          <w:rPr>
            <w:noProof/>
            <w:webHidden/>
          </w:rPr>
          <w:tab/>
        </w:r>
        <w:r>
          <w:rPr>
            <w:noProof/>
            <w:webHidden/>
          </w:rPr>
          <w:fldChar w:fldCharType="begin"/>
        </w:r>
        <w:r>
          <w:rPr>
            <w:noProof/>
            <w:webHidden/>
          </w:rPr>
          <w:instrText xml:space="preserve"> PAGEREF _Toc187700941 \h </w:instrText>
        </w:r>
        <w:r>
          <w:rPr>
            <w:noProof/>
            <w:webHidden/>
          </w:rPr>
        </w:r>
        <w:r>
          <w:rPr>
            <w:noProof/>
            <w:webHidden/>
          </w:rPr>
          <w:fldChar w:fldCharType="separate"/>
        </w:r>
        <w:r w:rsidR="0085568D">
          <w:rPr>
            <w:noProof/>
            <w:webHidden/>
          </w:rPr>
          <w:t>9</w:t>
        </w:r>
        <w:r>
          <w:rPr>
            <w:noProof/>
            <w:webHidden/>
          </w:rPr>
          <w:fldChar w:fldCharType="end"/>
        </w:r>
      </w:hyperlink>
    </w:p>
    <w:p w14:paraId="2B6C3195" w14:textId="2DD44BAD" w:rsidR="004B6F9F" w:rsidRDefault="004B6F9F">
      <w:pPr>
        <w:pStyle w:val="TOC2"/>
        <w:tabs>
          <w:tab w:val="right" w:leader="dot" w:pos="9345"/>
        </w:tabs>
        <w:rPr>
          <w:rFonts w:asciiTheme="minorHAnsi" w:eastAsiaTheme="minorEastAsia" w:hAnsiTheme="minorHAnsi" w:cstheme="minorBidi"/>
          <w:noProof/>
          <w:kern w:val="2"/>
          <w:sz w:val="24"/>
          <w:szCs w:val="24"/>
          <w:lang w:val="en-GB" w:eastAsia="en-GB"/>
          <w14:ligatures w14:val="standardContextual"/>
        </w:rPr>
      </w:pPr>
      <w:hyperlink w:anchor="_Toc187700942" w:history="1">
        <w:r w:rsidRPr="005C6A6D">
          <w:rPr>
            <w:rStyle w:val="Hyperlink"/>
            <w:noProof/>
          </w:rPr>
          <w:t>94.1</w:t>
        </w:r>
        <w:r w:rsidRPr="005C6A6D">
          <w:rPr>
            <w:rStyle w:val="Hyperlink"/>
            <w:i/>
            <w:noProof/>
          </w:rPr>
          <w:t>bis</w:t>
        </w:r>
        <w:r w:rsidRPr="005C6A6D">
          <w:rPr>
            <w:rStyle w:val="Hyperlink"/>
            <w:noProof/>
          </w:rPr>
          <w:t>   </w:t>
        </w:r>
        <w:r w:rsidRPr="005C6A6D">
          <w:rPr>
            <w:rStyle w:val="Hyperlink"/>
            <w:i/>
            <w:noProof/>
          </w:rPr>
          <w:t>Access to the File Held by the Receiving Office</w:t>
        </w:r>
        <w:r>
          <w:rPr>
            <w:noProof/>
            <w:webHidden/>
          </w:rPr>
          <w:tab/>
        </w:r>
        <w:r>
          <w:rPr>
            <w:noProof/>
            <w:webHidden/>
          </w:rPr>
          <w:fldChar w:fldCharType="begin"/>
        </w:r>
        <w:r>
          <w:rPr>
            <w:noProof/>
            <w:webHidden/>
          </w:rPr>
          <w:instrText xml:space="preserve"> PAGEREF _Toc187700942 \h </w:instrText>
        </w:r>
        <w:r>
          <w:rPr>
            <w:noProof/>
            <w:webHidden/>
          </w:rPr>
        </w:r>
        <w:r>
          <w:rPr>
            <w:noProof/>
            <w:webHidden/>
          </w:rPr>
          <w:fldChar w:fldCharType="separate"/>
        </w:r>
        <w:r w:rsidR="0085568D">
          <w:rPr>
            <w:noProof/>
            <w:webHidden/>
          </w:rPr>
          <w:t>10</w:t>
        </w:r>
        <w:r>
          <w:rPr>
            <w:noProof/>
            <w:webHidden/>
          </w:rPr>
          <w:fldChar w:fldCharType="end"/>
        </w:r>
      </w:hyperlink>
    </w:p>
    <w:p w14:paraId="70B6F26D" w14:textId="37E2A5CA" w:rsidR="004B6F9F" w:rsidRDefault="004B6F9F">
      <w:pPr>
        <w:pStyle w:val="TOC2"/>
        <w:tabs>
          <w:tab w:val="right" w:leader="dot" w:pos="9345"/>
        </w:tabs>
        <w:rPr>
          <w:rFonts w:asciiTheme="minorHAnsi" w:eastAsiaTheme="minorEastAsia" w:hAnsiTheme="minorHAnsi" w:cstheme="minorBidi"/>
          <w:noProof/>
          <w:kern w:val="2"/>
          <w:sz w:val="24"/>
          <w:szCs w:val="24"/>
          <w:lang w:val="en-GB" w:eastAsia="en-GB"/>
          <w14:ligatures w14:val="standardContextual"/>
        </w:rPr>
      </w:pPr>
      <w:hyperlink w:anchor="_Toc187700943" w:history="1">
        <w:r w:rsidRPr="005C6A6D">
          <w:rPr>
            <w:rStyle w:val="Hyperlink"/>
            <w:noProof/>
          </w:rPr>
          <w:t>94.1</w:t>
        </w:r>
        <w:r w:rsidRPr="005C6A6D">
          <w:rPr>
            <w:rStyle w:val="Hyperlink"/>
            <w:i/>
            <w:noProof/>
          </w:rPr>
          <w:t>ter</w:t>
        </w:r>
        <w:r w:rsidRPr="005C6A6D">
          <w:rPr>
            <w:rStyle w:val="Hyperlink"/>
            <w:noProof/>
          </w:rPr>
          <w:t>   </w:t>
        </w:r>
        <w:r w:rsidRPr="005C6A6D">
          <w:rPr>
            <w:rStyle w:val="Hyperlink"/>
            <w:i/>
            <w:noProof/>
          </w:rPr>
          <w:t>Access to the File Held by the International Searching Authority</w:t>
        </w:r>
        <w:r>
          <w:rPr>
            <w:noProof/>
            <w:webHidden/>
          </w:rPr>
          <w:tab/>
        </w:r>
        <w:r>
          <w:rPr>
            <w:noProof/>
            <w:webHidden/>
          </w:rPr>
          <w:fldChar w:fldCharType="begin"/>
        </w:r>
        <w:r>
          <w:rPr>
            <w:noProof/>
            <w:webHidden/>
          </w:rPr>
          <w:instrText xml:space="preserve"> PAGEREF _Toc187700943 \h </w:instrText>
        </w:r>
        <w:r>
          <w:rPr>
            <w:noProof/>
            <w:webHidden/>
          </w:rPr>
        </w:r>
        <w:r>
          <w:rPr>
            <w:noProof/>
            <w:webHidden/>
          </w:rPr>
          <w:fldChar w:fldCharType="separate"/>
        </w:r>
        <w:r w:rsidR="0085568D">
          <w:rPr>
            <w:noProof/>
            <w:webHidden/>
          </w:rPr>
          <w:t>10</w:t>
        </w:r>
        <w:r>
          <w:rPr>
            <w:noProof/>
            <w:webHidden/>
          </w:rPr>
          <w:fldChar w:fldCharType="end"/>
        </w:r>
      </w:hyperlink>
    </w:p>
    <w:p w14:paraId="357F3383" w14:textId="34B729C4" w:rsidR="004B6F9F" w:rsidRDefault="004B6F9F">
      <w:pPr>
        <w:pStyle w:val="TOC2"/>
        <w:tabs>
          <w:tab w:val="right" w:leader="dot" w:pos="9345"/>
        </w:tabs>
        <w:rPr>
          <w:rFonts w:asciiTheme="minorHAnsi" w:eastAsiaTheme="minorEastAsia" w:hAnsiTheme="minorHAnsi" w:cstheme="minorBidi"/>
          <w:noProof/>
          <w:kern w:val="2"/>
          <w:sz w:val="24"/>
          <w:szCs w:val="24"/>
          <w:lang w:val="en-GB" w:eastAsia="en-GB"/>
          <w14:ligatures w14:val="standardContextual"/>
        </w:rPr>
      </w:pPr>
      <w:hyperlink w:anchor="_Toc187700944" w:history="1">
        <w:r w:rsidRPr="005C6A6D">
          <w:rPr>
            <w:rStyle w:val="Hyperlink"/>
            <w:noProof/>
          </w:rPr>
          <w:t>94.2   </w:t>
        </w:r>
        <w:r w:rsidRPr="005C6A6D">
          <w:rPr>
            <w:rStyle w:val="Hyperlink"/>
            <w:i/>
            <w:noProof/>
          </w:rPr>
          <w:t>Access to the File Held by the International Preliminary Examining Authority</w:t>
        </w:r>
        <w:r>
          <w:rPr>
            <w:noProof/>
            <w:webHidden/>
          </w:rPr>
          <w:tab/>
        </w:r>
        <w:r>
          <w:rPr>
            <w:noProof/>
            <w:webHidden/>
          </w:rPr>
          <w:fldChar w:fldCharType="begin"/>
        </w:r>
        <w:r>
          <w:rPr>
            <w:noProof/>
            <w:webHidden/>
          </w:rPr>
          <w:instrText xml:space="preserve"> PAGEREF _Toc187700944 \h </w:instrText>
        </w:r>
        <w:r>
          <w:rPr>
            <w:noProof/>
            <w:webHidden/>
          </w:rPr>
        </w:r>
        <w:r>
          <w:rPr>
            <w:noProof/>
            <w:webHidden/>
          </w:rPr>
          <w:fldChar w:fldCharType="separate"/>
        </w:r>
        <w:r w:rsidR="0085568D">
          <w:rPr>
            <w:noProof/>
            <w:webHidden/>
          </w:rPr>
          <w:t>11</w:t>
        </w:r>
        <w:r>
          <w:rPr>
            <w:noProof/>
            <w:webHidden/>
          </w:rPr>
          <w:fldChar w:fldCharType="end"/>
        </w:r>
      </w:hyperlink>
    </w:p>
    <w:p w14:paraId="6BE8026D" w14:textId="090F9F50" w:rsidR="004B6F9F" w:rsidRDefault="004B6F9F">
      <w:pPr>
        <w:pStyle w:val="TOC2"/>
        <w:tabs>
          <w:tab w:val="right" w:leader="dot" w:pos="9345"/>
        </w:tabs>
        <w:rPr>
          <w:rFonts w:asciiTheme="minorHAnsi" w:eastAsiaTheme="minorEastAsia" w:hAnsiTheme="minorHAnsi" w:cstheme="minorBidi"/>
          <w:noProof/>
          <w:kern w:val="2"/>
          <w:sz w:val="24"/>
          <w:szCs w:val="24"/>
          <w:lang w:val="en-GB" w:eastAsia="en-GB"/>
          <w14:ligatures w14:val="standardContextual"/>
        </w:rPr>
      </w:pPr>
      <w:hyperlink w:anchor="_Toc187700945" w:history="1">
        <w:r w:rsidRPr="005C6A6D">
          <w:rPr>
            <w:rStyle w:val="Hyperlink"/>
            <w:noProof/>
          </w:rPr>
          <w:t>94.2</w:t>
        </w:r>
        <w:r w:rsidRPr="005C6A6D">
          <w:rPr>
            <w:rStyle w:val="Hyperlink"/>
            <w:i/>
            <w:noProof/>
          </w:rPr>
          <w:t>bis</w:t>
        </w:r>
        <w:r w:rsidRPr="005C6A6D">
          <w:rPr>
            <w:rStyle w:val="Hyperlink"/>
            <w:noProof/>
          </w:rPr>
          <w:t> and 94.3   </w:t>
        </w:r>
        <w:r w:rsidRPr="005C6A6D">
          <w:rPr>
            <w:rStyle w:val="Hyperlink"/>
            <w:i/>
            <w:noProof/>
          </w:rPr>
          <w:t>[No change]</w:t>
        </w:r>
        <w:r>
          <w:rPr>
            <w:noProof/>
            <w:webHidden/>
          </w:rPr>
          <w:tab/>
        </w:r>
        <w:r>
          <w:rPr>
            <w:noProof/>
            <w:webHidden/>
          </w:rPr>
          <w:fldChar w:fldCharType="begin"/>
        </w:r>
        <w:r>
          <w:rPr>
            <w:noProof/>
            <w:webHidden/>
          </w:rPr>
          <w:instrText xml:space="preserve"> PAGEREF _Toc187700945 \h </w:instrText>
        </w:r>
        <w:r>
          <w:rPr>
            <w:noProof/>
            <w:webHidden/>
          </w:rPr>
        </w:r>
        <w:r>
          <w:rPr>
            <w:noProof/>
            <w:webHidden/>
          </w:rPr>
          <w:fldChar w:fldCharType="separate"/>
        </w:r>
        <w:r w:rsidR="0085568D">
          <w:rPr>
            <w:noProof/>
            <w:webHidden/>
          </w:rPr>
          <w:t>11</w:t>
        </w:r>
        <w:r>
          <w:rPr>
            <w:noProof/>
            <w:webHidden/>
          </w:rPr>
          <w:fldChar w:fldCharType="end"/>
        </w:r>
      </w:hyperlink>
    </w:p>
    <w:p w14:paraId="3EB207A2" w14:textId="4B0F06D3" w:rsidR="004B6F9F" w:rsidRDefault="004B6F9F">
      <w:pPr>
        <w:pStyle w:val="TOC2"/>
        <w:tabs>
          <w:tab w:val="right" w:leader="dot" w:pos="9345"/>
        </w:tabs>
        <w:rPr>
          <w:rFonts w:asciiTheme="minorHAnsi" w:eastAsiaTheme="minorEastAsia" w:hAnsiTheme="minorHAnsi" w:cstheme="minorBidi"/>
          <w:noProof/>
          <w:kern w:val="2"/>
          <w:sz w:val="24"/>
          <w:szCs w:val="24"/>
          <w:lang w:val="en-GB" w:eastAsia="en-GB"/>
          <w14:ligatures w14:val="standardContextual"/>
        </w:rPr>
      </w:pPr>
      <w:hyperlink w:anchor="_Toc187700946" w:history="1">
        <w:r w:rsidRPr="005C6A6D">
          <w:rPr>
            <w:rStyle w:val="Hyperlink"/>
            <w:noProof/>
          </w:rPr>
          <w:t xml:space="preserve">94.4   </w:t>
        </w:r>
        <w:r w:rsidRPr="005C6A6D">
          <w:rPr>
            <w:rStyle w:val="Hyperlink"/>
            <w:i/>
            <w:iCs/>
            <w:noProof/>
          </w:rPr>
          <w:t>Exceptions to Access to File</w:t>
        </w:r>
        <w:r>
          <w:rPr>
            <w:noProof/>
            <w:webHidden/>
          </w:rPr>
          <w:tab/>
        </w:r>
        <w:r>
          <w:rPr>
            <w:noProof/>
            <w:webHidden/>
          </w:rPr>
          <w:fldChar w:fldCharType="begin"/>
        </w:r>
        <w:r>
          <w:rPr>
            <w:noProof/>
            <w:webHidden/>
          </w:rPr>
          <w:instrText xml:space="preserve"> PAGEREF _Toc187700946 \h </w:instrText>
        </w:r>
        <w:r>
          <w:rPr>
            <w:noProof/>
            <w:webHidden/>
          </w:rPr>
        </w:r>
        <w:r>
          <w:rPr>
            <w:noProof/>
            <w:webHidden/>
          </w:rPr>
          <w:fldChar w:fldCharType="separate"/>
        </w:r>
        <w:r w:rsidR="0085568D">
          <w:rPr>
            <w:noProof/>
            <w:webHidden/>
          </w:rPr>
          <w:t>12</w:t>
        </w:r>
        <w:r>
          <w:rPr>
            <w:noProof/>
            <w:webHidden/>
          </w:rPr>
          <w:fldChar w:fldCharType="end"/>
        </w:r>
      </w:hyperlink>
    </w:p>
    <w:p w14:paraId="765AD267" w14:textId="4EDBAB64" w:rsidR="002F474B" w:rsidRDefault="006B1C55" w:rsidP="002F474B">
      <w:pPr>
        <w:spacing w:after="220"/>
      </w:pPr>
      <w:r>
        <w:fldChar w:fldCharType="end"/>
      </w:r>
    </w:p>
    <w:p w14:paraId="069C99BB" w14:textId="77777777" w:rsidR="0080254C" w:rsidRDefault="0080254C" w:rsidP="006B1C55">
      <w:pPr>
        <w:pStyle w:val="LegTitle"/>
      </w:pPr>
      <w:bookmarkStart w:id="0" w:name="_Toc156548138"/>
      <w:bookmarkStart w:id="1" w:name="_Toc187700928"/>
      <w:r w:rsidRPr="006B1C55">
        <w:lastRenderedPageBreak/>
        <w:t>Rule</w:t>
      </w:r>
      <w:r>
        <w:t xml:space="preserve"> 4 </w:t>
      </w:r>
      <w:r w:rsidRPr="00785762">
        <w:rPr>
          <w:vanish/>
          <w:lang w:val="en-GB"/>
        </w:rPr>
        <w:t>-</w:t>
      </w:r>
      <w:r>
        <w:t xml:space="preserve"> </w:t>
      </w:r>
      <w:r>
        <w:br/>
        <w:t>The Request (Contents)</w:t>
      </w:r>
      <w:bookmarkEnd w:id="0"/>
      <w:bookmarkEnd w:id="1"/>
    </w:p>
    <w:p w14:paraId="04DD4DB8" w14:textId="77777777" w:rsidR="00E71C38" w:rsidRDefault="00E71C38" w:rsidP="00E71C38">
      <w:pPr>
        <w:pStyle w:val="LegSubRule"/>
      </w:pPr>
      <w:bookmarkStart w:id="2" w:name="_Toc187700929"/>
      <w:bookmarkStart w:id="3" w:name="_Toc156548139"/>
      <w:r>
        <w:t>4.1   </w:t>
      </w:r>
      <w:r w:rsidRPr="00C00524">
        <w:rPr>
          <w:i/>
        </w:rPr>
        <w:t>Mandatory and Optional Contents;  Signature</w:t>
      </w:r>
      <w:bookmarkEnd w:id="2"/>
    </w:p>
    <w:p w14:paraId="38FB39ED" w14:textId="77777777" w:rsidR="00E71C38" w:rsidRDefault="00E71C38" w:rsidP="00E71C38">
      <w:pPr>
        <w:pStyle w:val="Lega"/>
      </w:pPr>
      <w:r>
        <w:tab/>
        <w:t>(a)  The request shall contain:</w:t>
      </w:r>
    </w:p>
    <w:p w14:paraId="18EA07C6" w14:textId="594F3318" w:rsidR="00E71C38" w:rsidRDefault="00E71C38" w:rsidP="002C4C02">
      <w:pPr>
        <w:pStyle w:val="Lega"/>
      </w:pPr>
      <w:r>
        <w:tab/>
      </w:r>
      <w:r w:rsidR="002C4C02">
        <w:tab/>
        <w:t xml:space="preserve"> </w:t>
      </w:r>
      <w:r>
        <w:t>(</w:t>
      </w:r>
      <w:proofErr w:type="spellStart"/>
      <w:r>
        <w:t>i</w:t>
      </w:r>
      <w:proofErr w:type="spellEnd"/>
      <w:r>
        <w:t>)</w:t>
      </w:r>
      <w:r>
        <w:tab/>
        <w:t>a petition,</w:t>
      </w:r>
    </w:p>
    <w:p w14:paraId="65390620" w14:textId="4E681608" w:rsidR="00E71C38" w:rsidRDefault="00E71C38" w:rsidP="002C4C02">
      <w:pPr>
        <w:pStyle w:val="Lega"/>
      </w:pPr>
      <w:r>
        <w:tab/>
      </w:r>
      <w:r w:rsidR="002C4C02">
        <w:tab/>
        <w:t xml:space="preserve"> </w:t>
      </w:r>
      <w:r>
        <w:t>(ii)</w:t>
      </w:r>
      <w:r>
        <w:tab/>
        <w:t>the title of the invention,</w:t>
      </w:r>
    </w:p>
    <w:p w14:paraId="57ACF99A" w14:textId="0A22037B" w:rsidR="00E71C38" w:rsidRPr="004723CD" w:rsidRDefault="00E71C38" w:rsidP="002C4C02">
      <w:pPr>
        <w:pStyle w:val="Lega"/>
        <w:rPr>
          <w:color w:val="C00000"/>
        </w:rPr>
      </w:pPr>
      <w:r>
        <w:tab/>
      </w:r>
      <w:r w:rsidR="002C4C02">
        <w:tab/>
        <w:t xml:space="preserve"> </w:t>
      </w:r>
      <w:r>
        <w:t>(iii)</w:t>
      </w:r>
      <w:r>
        <w:tab/>
        <w:t>indications concerning the applicant and the agent, if there is an agent</w:t>
      </w:r>
      <w:r w:rsidRPr="004723CD">
        <w:rPr>
          <w:rStyle w:val="LegInsertedText"/>
          <w:color w:val="C00000"/>
        </w:rPr>
        <w:t>.</w:t>
      </w:r>
      <w:r w:rsidRPr="004723CD">
        <w:rPr>
          <w:rStyle w:val="LegDeletedText"/>
          <w:color w:val="C00000"/>
        </w:rPr>
        <w:t>,</w:t>
      </w:r>
    </w:p>
    <w:p w14:paraId="21F06C14" w14:textId="7F9E4BC7" w:rsidR="00E71C38" w:rsidRPr="00D74F7D" w:rsidRDefault="00E71C38" w:rsidP="002C4C02">
      <w:pPr>
        <w:pStyle w:val="Lega"/>
        <w:rPr>
          <w:rStyle w:val="LegDeletedText"/>
        </w:rPr>
      </w:pPr>
      <w:r w:rsidRPr="004723CD">
        <w:tab/>
      </w:r>
      <w:r w:rsidR="002C4C02">
        <w:tab/>
        <w:t xml:space="preserve"> </w:t>
      </w:r>
      <w:r w:rsidRPr="00D74F7D">
        <w:rPr>
          <w:highlight w:val="yellow"/>
        </w:rPr>
        <w:t>(iv)</w:t>
      </w:r>
      <w:r w:rsidRPr="00D74F7D">
        <w:rPr>
          <w:highlight w:val="yellow"/>
        </w:rPr>
        <w:tab/>
      </w:r>
      <w:r w:rsidR="00D74F7D">
        <w:rPr>
          <w:highlight w:val="yellow"/>
        </w:rPr>
        <w:t xml:space="preserve">[No change]  </w:t>
      </w:r>
      <w:r w:rsidRPr="00D74F7D">
        <w:rPr>
          <w:highlight w:val="yellow"/>
        </w:rPr>
        <w:t>indications concerning the inventor where the national law of at least one of the designated States requires that the name of the inventor be furnished at the time of filing a national application.</w:t>
      </w:r>
    </w:p>
    <w:p w14:paraId="1F6EFAA8" w14:textId="77777777" w:rsidR="00E71C38" w:rsidRDefault="00E71C38" w:rsidP="002C4C02">
      <w:pPr>
        <w:pStyle w:val="Lega"/>
      </w:pPr>
      <w:r>
        <w:tab/>
        <w:t>(b)  The request shall, where applicable, contain:</w:t>
      </w:r>
    </w:p>
    <w:p w14:paraId="7F92CC21" w14:textId="6350E071" w:rsidR="00E71C38" w:rsidRDefault="00E71C38" w:rsidP="002C4C02">
      <w:pPr>
        <w:pStyle w:val="Lega"/>
      </w:pPr>
      <w:r>
        <w:tab/>
      </w:r>
      <w:r w:rsidR="002C4C02">
        <w:tab/>
        <w:t xml:space="preserve"> </w:t>
      </w:r>
      <w:r>
        <w:t>(</w:t>
      </w:r>
      <w:proofErr w:type="spellStart"/>
      <w:r>
        <w:t>i</w:t>
      </w:r>
      <w:proofErr w:type="spellEnd"/>
      <w:r>
        <w:t>)</w:t>
      </w:r>
      <w:r>
        <w:tab/>
        <w:t>a priority claim,</w:t>
      </w:r>
    </w:p>
    <w:p w14:paraId="3DAE0AAB" w14:textId="30BF45AA" w:rsidR="00E71C38" w:rsidRDefault="00E71C38" w:rsidP="002C4C02">
      <w:pPr>
        <w:pStyle w:val="Lega"/>
      </w:pPr>
      <w:r>
        <w:tab/>
      </w:r>
      <w:r w:rsidR="002C4C02">
        <w:tab/>
        <w:t xml:space="preserve"> </w:t>
      </w:r>
      <w:r>
        <w:t>(ii)</w:t>
      </w:r>
      <w:r>
        <w:tab/>
      </w:r>
      <w:r w:rsidRPr="003C663F">
        <w:t>indications relating to an earl</w:t>
      </w:r>
      <w:r>
        <w:t>ier search as provided in Rules 4.12(</w:t>
      </w:r>
      <w:proofErr w:type="spellStart"/>
      <w:r>
        <w:t>i</w:t>
      </w:r>
      <w:proofErr w:type="spellEnd"/>
      <w:r>
        <w:t>) and </w:t>
      </w:r>
      <w:r w:rsidRPr="003C663F">
        <w:t>12</w:t>
      </w:r>
      <w:r w:rsidRPr="00B21D03">
        <w:rPr>
          <w:i/>
        </w:rPr>
        <w:t>bis</w:t>
      </w:r>
      <w:r>
        <w:t>.1(b) and </w:t>
      </w:r>
      <w:r w:rsidRPr="003C663F">
        <w:t>(</w:t>
      </w:r>
      <w:r>
        <w:t>d</w:t>
      </w:r>
      <w:r w:rsidRPr="003C663F">
        <w:t>),</w:t>
      </w:r>
    </w:p>
    <w:p w14:paraId="58DC258D" w14:textId="34E052D7" w:rsidR="00E71C38" w:rsidRDefault="00E71C38" w:rsidP="002C4C02">
      <w:pPr>
        <w:pStyle w:val="Lega"/>
      </w:pPr>
      <w:r>
        <w:tab/>
      </w:r>
      <w:r w:rsidR="002C4C02">
        <w:tab/>
        <w:t xml:space="preserve"> </w:t>
      </w:r>
      <w:r>
        <w:t>(iii)</w:t>
      </w:r>
      <w:r>
        <w:tab/>
        <w:t>a reference to a parent application or parent patent,</w:t>
      </w:r>
    </w:p>
    <w:p w14:paraId="10996D7D" w14:textId="15A3523C" w:rsidR="00E71C38" w:rsidRDefault="00E71C38" w:rsidP="002C4C02">
      <w:pPr>
        <w:pStyle w:val="Lega"/>
      </w:pPr>
      <w:r>
        <w:tab/>
      </w:r>
      <w:r w:rsidR="002C4C02">
        <w:tab/>
        <w:t xml:space="preserve"> </w:t>
      </w:r>
      <w:r>
        <w:t>(iv)</w:t>
      </w:r>
      <w:r>
        <w:tab/>
        <w:t>an indication of the applicant</w:t>
      </w:r>
      <w:r w:rsidR="00567479">
        <w:t>’</w:t>
      </w:r>
      <w:r>
        <w:t>s choice of competent International Searching Authority.</w:t>
      </w:r>
    </w:p>
    <w:p w14:paraId="690A1106" w14:textId="77777777" w:rsidR="00E71C38" w:rsidRDefault="00E71C38" w:rsidP="00E71C38">
      <w:pPr>
        <w:pStyle w:val="Lega"/>
        <w:spacing w:before="60"/>
      </w:pPr>
      <w:r>
        <w:tab/>
        <w:t>(c)  The request may contain:</w:t>
      </w:r>
    </w:p>
    <w:p w14:paraId="423C115C" w14:textId="6A010AFA" w:rsidR="00E71C38" w:rsidRDefault="00E71C38" w:rsidP="002C4C02">
      <w:pPr>
        <w:pStyle w:val="Lega"/>
      </w:pPr>
      <w:r>
        <w:tab/>
      </w:r>
      <w:r w:rsidR="002C4C02">
        <w:tab/>
        <w:t xml:space="preserve"> </w:t>
      </w:r>
      <w:r>
        <w:t>(</w:t>
      </w:r>
      <w:proofErr w:type="spellStart"/>
      <w:r>
        <w:t>i</w:t>
      </w:r>
      <w:proofErr w:type="spellEnd"/>
      <w:r>
        <w:t>)</w:t>
      </w:r>
      <w:r>
        <w:tab/>
      </w:r>
      <w:r w:rsidR="00D74F7D" w:rsidRPr="00D74F7D">
        <w:rPr>
          <w:highlight w:val="yellow"/>
        </w:rPr>
        <w:t>[No change]</w:t>
      </w:r>
      <w:r w:rsidR="00D74F7D">
        <w:t xml:space="preserve">  </w:t>
      </w:r>
      <w:r>
        <w:t xml:space="preserve">indications concerning the inventor </w:t>
      </w:r>
      <w:r w:rsidRPr="00D74F7D">
        <w:rPr>
          <w:highlight w:val="yellow"/>
        </w:rPr>
        <w:t>where the national law of none of the designated States requires that the name of the inventor be furnished at the time of filing a national application</w:t>
      </w:r>
      <w:r>
        <w:t>,</w:t>
      </w:r>
    </w:p>
    <w:p w14:paraId="1572CBC5" w14:textId="359B7A89" w:rsidR="00E71C38" w:rsidRDefault="00E71C38" w:rsidP="002C4C02">
      <w:pPr>
        <w:pStyle w:val="Lega"/>
      </w:pPr>
      <w:r>
        <w:tab/>
      </w:r>
      <w:r w:rsidR="002C4C02">
        <w:tab/>
        <w:t xml:space="preserve"> </w:t>
      </w:r>
      <w:r>
        <w:t>(ii)</w:t>
      </w:r>
      <w:r>
        <w:tab/>
        <w:t xml:space="preserve">a request to the receiving Office to prepare and transmit the priority document to the International Bureau where the application whose priority is claimed was filed with the national Office or intergovernmental </w:t>
      </w:r>
      <w:proofErr w:type="gramStart"/>
      <w:r>
        <w:t>authority</w:t>
      </w:r>
      <w:proofErr w:type="gramEnd"/>
      <w:r>
        <w:t xml:space="preserve"> which is the receiving Office,</w:t>
      </w:r>
    </w:p>
    <w:p w14:paraId="6FFFF3C5" w14:textId="28B89C3C" w:rsidR="00E71C38" w:rsidRDefault="00E71C38" w:rsidP="002C4C02">
      <w:pPr>
        <w:pStyle w:val="Lega"/>
      </w:pPr>
      <w:r>
        <w:tab/>
      </w:r>
      <w:r w:rsidR="002C4C02">
        <w:tab/>
        <w:t xml:space="preserve"> </w:t>
      </w:r>
      <w:r>
        <w:t>(iii)</w:t>
      </w:r>
      <w:r>
        <w:tab/>
        <w:t>declarations as provided in Rule 4.17,</w:t>
      </w:r>
    </w:p>
    <w:p w14:paraId="4937B70A" w14:textId="4D4E61B1" w:rsidR="00E71C38" w:rsidRDefault="00E71C38" w:rsidP="002C4C02">
      <w:pPr>
        <w:pStyle w:val="Lega"/>
      </w:pPr>
      <w:r>
        <w:tab/>
      </w:r>
      <w:r w:rsidR="002C4C02">
        <w:tab/>
        <w:t xml:space="preserve"> </w:t>
      </w:r>
      <w:r>
        <w:t>(iv)</w:t>
      </w:r>
      <w:r>
        <w:tab/>
        <w:t>a statement as provided in Rule 4.18,</w:t>
      </w:r>
    </w:p>
    <w:p w14:paraId="482D3897" w14:textId="480879C6" w:rsidR="00567479" w:rsidRPr="00567479" w:rsidRDefault="00567479" w:rsidP="00567479">
      <w:pPr>
        <w:pStyle w:val="Legacont"/>
        <w:jc w:val="center"/>
        <w:rPr>
          <w:i/>
          <w:iCs/>
        </w:rPr>
      </w:pPr>
      <w:r w:rsidRPr="00567479">
        <w:rPr>
          <w:i/>
          <w:iCs/>
        </w:rPr>
        <w:lastRenderedPageBreak/>
        <w:t>[Rule 4.1(c), continued]</w:t>
      </w:r>
    </w:p>
    <w:p w14:paraId="7975D8D1" w14:textId="5306B078" w:rsidR="00E71C38" w:rsidRDefault="00E71C38" w:rsidP="002C4C02">
      <w:pPr>
        <w:pStyle w:val="Lega"/>
      </w:pPr>
      <w:r>
        <w:tab/>
      </w:r>
      <w:r w:rsidR="002C4C02">
        <w:tab/>
        <w:t xml:space="preserve"> </w:t>
      </w:r>
      <w:r>
        <w:t>(v)</w:t>
      </w:r>
      <w:r>
        <w:tab/>
        <w:t>a request for restoration of the right of priority,</w:t>
      </w:r>
    </w:p>
    <w:p w14:paraId="390BB021" w14:textId="42ACDE62" w:rsidR="00E71C38" w:rsidRDefault="00E71C38" w:rsidP="002C4C02">
      <w:pPr>
        <w:pStyle w:val="Lega"/>
      </w:pPr>
      <w:r>
        <w:tab/>
      </w:r>
      <w:r w:rsidR="002C4C02">
        <w:tab/>
        <w:t xml:space="preserve"> </w:t>
      </w:r>
      <w:r>
        <w:t>(vi)</w:t>
      </w:r>
      <w:r>
        <w:tab/>
        <w:t>a statement as provided in Rule 4.12(ii).</w:t>
      </w:r>
    </w:p>
    <w:p w14:paraId="1070B28A" w14:textId="77777777" w:rsidR="00E71C38" w:rsidRDefault="00E71C38" w:rsidP="00E71C38">
      <w:pPr>
        <w:pStyle w:val="Lega"/>
      </w:pPr>
      <w:r>
        <w:tab/>
        <w:t>(d)  The request shall be signed.</w:t>
      </w:r>
    </w:p>
    <w:p w14:paraId="40C244AB" w14:textId="50E2F9C6" w:rsidR="0080254C" w:rsidRDefault="0080254C" w:rsidP="0080254C">
      <w:pPr>
        <w:pStyle w:val="LegSubRule"/>
      </w:pPr>
      <w:bookmarkStart w:id="4" w:name="_Toc187700930"/>
      <w:r>
        <w:t>4.</w:t>
      </w:r>
      <w:r w:rsidR="00E71C38">
        <w:t>2</w:t>
      </w:r>
      <w:r>
        <w:t xml:space="preserve"> </w:t>
      </w:r>
      <w:r w:rsidR="00E71C38">
        <w:t>and</w:t>
      </w:r>
      <w:r>
        <w:t xml:space="preserve"> 4.3   </w:t>
      </w:r>
      <w:r w:rsidRPr="00BF5B10">
        <w:rPr>
          <w:i/>
          <w:iCs/>
        </w:rPr>
        <w:t>[No change]</w:t>
      </w:r>
      <w:bookmarkEnd w:id="3"/>
      <w:bookmarkEnd w:id="4"/>
    </w:p>
    <w:p w14:paraId="77D134A0" w14:textId="77777777" w:rsidR="0080254C" w:rsidRDefault="0080254C" w:rsidP="0080254C">
      <w:pPr>
        <w:pStyle w:val="LegSubRule"/>
      </w:pPr>
      <w:bookmarkStart w:id="5" w:name="_Toc156548140"/>
      <w:bookmarkStart w:id="6" w:name="_Toc187700931"/>
      <w:r>
        <w:t>4.4   </w:t>
      </w:r>
      <w:r w:rsidRPr="00C00524">
        <w:rPr>
          <w:i/>
        </w:rPr>
        <w:t>Names and Addresses</w:t>
      </w:r>
      <w:bookmarkEnd w:id="5"/>
      <w:bookmarkEnd w:id="6"/>
    </w:p>
    <w:p w14:paraId="2FDCDC88" w14:textId="10565A7F" w:rsidR="0080254C" w:rsidRDefault="0080254C" w:rsidP="0080254C">
      <w:pPr>
        <w:pStyle w:val="Lega"/>
      </w:pPr>
      <w:r>
        <w:tab/>
        <w:t>(a)  </w:t>
      </w:r>
      <w:bookmarkStart w:id="7" w:name="_Hlk153888608"/>
      <w:r>
        <w:t xml:space="preserve">[No change]  </w:t>
      </w:r>
      <w:bookmarkEnd w:id="7"/>
      <w:r>
        <w:t>Names of natural persons shall be indicated by the person</w:t>
      </w:r>
      <w:r w:rsidR="00567479">
        <w:t>’</w:t>
      </w:r>
      <w:r>
        <w:t>s family name and given name(s), the family name being indicated before the given name(s).</w:t>
      </w:r>
    </w:p>
    <w:p w14:paraId="4705115E" w14:textId="77777777" w:rsidR="0080254C" w:rsidRDefault="0080254C" w:rsidP="0080254C">
      <w:pPr>
        <w:pStyle w:val="Lega"/>
      </w:pPr>
      <w:r>
        <w:tab/>
        <w:t>(b)  [No change]  Names of legal entities shall be indicated by their full, official designations.</w:t>
      </w:r>
    </w:p>
    <w:p w14:paraId="28781353" w14:textId="34B646FA" w:rsidR="0080254C" w:rsidRDefault="0080254C" w:rsidP="006B1C55">
      <w:pPr>
        <w:pStyle w:val="Lega"/>
        <w:keepLines/>
      </w:pPr>
      <w:r>
        <w:tab/>
        <w:t xml:space="preserve">(c)  Addresses shall be indicated in such a way as to satisfy the customary requirements for prompt postal delivery at the indicated address and, in any case, shall consist of all the relevant administrative units up to, and including, the house number, if any.  Where the national law of the designated State does not require the indication of the house number, failure to indicate such number shall have no effect in that State.  </w:t>
      </w:r>
      <w:bookmarkStart w:id="8" w:name="_Hlk190781211"/>
      <w:proofErr w:type="gramStart"/>
      <w:r w:rsidRPr="00D74F7D">
        <w:rPr>
          <w:highlight w:val="yellow"/>
        </w:rPr>
        <w:t>In order to</w:t>
      </w:r>
      <w:proofErr w:type="gramEnd"/>
      <w:r w:rsidRPr="00D74F7D">
        <w:rPr>
          <w:highlight w:val="yellow"/>
        </w:rPr>
        <w:t xml:space="preserve"> allow rapid communication with the applicant</w:t>
      </w:r>
      <w:bookmarkEnd w:id="8"/>
      <w:r w:rsidRPr="00D74F7D">
        <w:rPr>
          <w:highlight w:val="yellow"/>
        </w:rPr>
        <w:t>,</w:t>
      </w:r>
      <w:r w:rsidRPr="00437ECE">
        <w:rPr>
          <w:rStyle w:val="LegDeletedText"/>
          <w:color w:val="C00000"/>
        </w:rPr>
        <w:t xml:space="preserve"> it is recommended to indicate any teleprinter address, telephone and facsimile machine numbers, or corresponding data for other like means of communication, of the applicant or, where applicable, the agent or the common representative.</w:t>
      </w:r>
      <w:r>
        <w:t xml:space="preserve"> </w:t>
      </w:r>
      <w:r w:rsidR="00D74F7D" w:rsidRPr="00D74F7D">
        <w:rPr>
          <w:rStyle w:val="LegInsertedText"/>
          <w:highlight w:val="yellow"/>
        </w:rPr>
        <w:t>a</w:t>
      </w:r>
      <w:r w:rsidRPr="00D74F7D">
        <w:rPr>
          <w:rStyle w:val="LegInsertedText"/>
          <w:highlight w:val="yellow"/>
        </w:rPr>
        <w:t>n</w:t>
      </w:r>
      <w:r w:rsidRPr="00A74D27">
        <w:rPr>
          <w:rStyle w:val="LegInsertedText"/>
        </w:rPr>
        <w:t xml:space="preserve"> email address and telephone number shall be provided for </w:t>
      </w:r>
      <w:r>
        <w:rPr>
          <w:rStyle w:val="LegInsertedText"/>
        </w:rPr>
        <w:t xml:space="preserve">at least one person to whom </w:t>
      </w:r>
      <w:r w:rsidR="00B732B1">
        <w:rPr>
          <w:rStyle w:val="LegInsertedText"/>
        </w:rPr>
        <w:t xml:space="preserve">correspondence is </w:t>
      </w:r>
      <w:r>
        <w:rPr>
          <w:rStyle w:val="LegInsertedText"/>
        </w:rPr>
        <w:t>to be</w:t>
      </w:r>
      <w:r w:rsidR="00FB243C">
        <w:rPr>
          <w:rStyle w:val="LegInsertedText"/>
        </w:rPr>
        <w:t xml:space="preserve"> addressed</w:t>
      </w:r>
      <w:r>
        <w:rPr>
          <w:rStyle w:val="LegInsertedText"/>
        </w:rPr>
        <w:t>, being the agent, if appointed, or otherwise the applicant or common representative</w:t>
      </w:r>
      <w:r w:rsidRPr="00A74D27">
        <w:rPr>
          <w:rStyle w:val="LegInsertedText"/>
        </w:rPr>
        <w:t>.</w:t>
      </w:r>
    </w:p>
    <w:p w14:paraId="19BA03EC" w14:textId="35C08C97" w:rsidR="00BF220E" w:rsidRDefault="00BF220E" w:rsidP="00BF220E">
      <w:pPr>
        <w:pStyle w:val="Comment"/>
      </w:pPr>
      <w:r>
        <w:t>[COMMENT:  It does not appear to be necessary to retain a reference to facsimile numbers and corresponding data in paragraph (c).  Rule 4.19 provides a basis for including fields for such data in the request form as optional matter, but facsimile communication is no longer recommended and if email address and telephone number are mandatory, there is no need to recommend any other communication details.]</w:t>
      </w:r>
    </w:p>
    <w:p w14:paraId="218A1844" w14:textId="0CCAC0B2" w:rsidR="0080254C" w:rsidRDefault="0080254C" w:rsidP="0080254C">
      <w:pPr>
        <w:pStyle w:val="Lega"/>
        <w:keepLines/>
      </w:pPr>
      <w:r>
        <w:tab/>
        <w:t xml:space="preserve">(d)  [No change]  For each applicant, inventor, or agent, only one address may be indicated, except that, if no agent has been appointed to represent the applicant, or all of them if more than one, the applicant or, if there is more than one </w:t>
      </w:r>
      <w:r w:rsidRPr="004C6C6C">
        <w:t>applicant</w:t>
      </w:r>
      <w:r>
        <w:t>, the common representative, may indicate, in addition to any other address given in the request, an address to which notifications shall be sent.</w:t>
      </w:r>
    </w:p>
    <w:p w14:paraId="712D52FF" w14:textId="12D1D922" w:rsidR="005A6422" w:rsidRPr="005A6422" w:rsidRDefault="005A6422" w:rsidP="005A6422">
      <w:pPr>
        <w:pStyle w:val="LegSubRule"/>
        <w:ind w:left="567"/>
        <w:rPr>
          <w:i/>
          <w:iCs/>
        </w:rPr>
      </w:pPr>
      <w:bookmarkStart w:id="9" w:name="_Toc187700932"/>
      <w:bookmarkStart w:id="10" w:name="_Toc156548141"/>
      <w:r>
        <w:lastRenderedPageBreak/>
        <w:t xml:space="preserve">4.5   </w:t>
      </w:r>
      <w:r>
        <w:rPr>
          <w:i/>
          <w:iCs/>
        </w:rPr>
        <w:t>[No change]</w:t>
      </w:r>
      <w:bookmarkEnd w:id="9"/>
    </w:p>
    <w:p w14:paraId="682C3A44" w14:textId="13C46A43" w:rsidR="00E71C38" w:rsidRDefault="00E71C38" w:rsidP="00E71C38">
      <w:pPr>
        <w:pStyle w:val="LegSubRule"/>
      </w:pPr>
      <w:bookmarkStart w:id="11" w:name="_Toc187700933"/>
      <w:r>
        <w:t>4.6   </w:t>
      </w:r>
      <w:r w:rsidRPr="00C00524">
        <w:rPr>
          <w:i/>
        </w:rPr>
        <w:t>The Inventor</w:t>
      </w:r>
      <w:bookmarkEnd w:id="11"/>
    </w:p>
    <w:p w14:paraId="03C42982" w14:textId="61B31C89" w:rsidR="00E71C38" w:rsidRDefault="00E71C38" w:rsidP="00E71C38">
      <w:pPr>
        <w:pStyle w:val="Lega"/>
      </w:pPr>
      <w:r>
        <w:tab/>
      </w:r>
      <w:r w:rsidR="002C4C02">
        <w:t xml:space="preserve"> </w:t>
      </w:r>
      <w:r>
        <w:t>(a)  </w:t>
      </w:r>
      <w:r w:rsidR="00D74F7D" w:rsidRPr="00D74F7D">
        <w:rPr>
          <w:highlight w:val="yellow"/>
        </w:rPr>
        <w:t>[No change]</w:t>
      </w:r>
      <w:r w:rsidR="00D74F7D">
        <w:t xml:space="preserve"> Where </w:t>
      </w:r>
      <w:r>
        <w:t xml:space="preserve">Rule </w:t>
      </w:r>
      <w:r w:rsidRPr="00D74F7D">
        <w:t>4.1(a)(iv) or (c)(</w:t>
      </w:r>
      <w:proofErr w:type="spellStart"/>
      <w:r w:rsidRPr="00D74F7D">
        <w:t>i</w:t>
      </w:r>
      <w:proofErr w:type="spellEnd"/>
      <w:r w:rsidRPr="00D74F7D">
        <w:t xml:space="preserve">) applies, the request </w:t>
      </w:r>
      <w:r>
        <w:t>shall indicate the name and address of the inventor or, if there are several inventors, of each of them.</w:t>
      </w:r>
    </w:p>
    <w:p w14:paraId="17791BCC" w14:textId="0426C1B9" w:rsidR="00E71C38" w:rsidRDefault="00E71C38" w:rsidP="00E71C38">
      <w:pPr>
        <w:pStyle w:val="Lega"/>
      </w:pPr>
      <w:r>
        <w:tab/>
      </w:r>
      <w:r w:rsidR="002C4C02">
        <w:t xml:space="preserve"> </w:t>
      </w:r>
      <w:r>
        <w:t>(b)  If the applicant is the inventor, the request, in lieu of the indication under paragraph (a), shall contain a statement to that effect.</w:t>
      </w:r>
    </w:p>
    <w:p w14:paraId="1C2C2419" w14:textId="02E772AB" w:rsidR="00E71C38" w:rsidRDefault="00E71C38" w:rsidP="00E71C38">
      <w:pPr>
        <w:pStyle w:val="Lega"/>
      </w:pPr>
      <w:r>
        <w:tab/>
      </w:r>
      <w:r w:rsidR="002C4C02">
        <w:t xml:space="preserve"> </w:t>
      </w:r>
      <w:r>
        <w:t xml:space="preserve">(c)  The request may, for different designated States, indicate different persons as inventors where, in this respect, the requirements of the national laws of the designated States are not the same.  In such a case, the request shall contain a separate statement for each designated State or group of States in which a particular person, or the same person, is to be considered the inventor, or in which </w:t>
      </w:r>
      <w:proofErr w:type="gramStart"/>
      <w:r>
        <w:t>particular persons</w:t>
      </w:r>
      <w:proofErr w:type="gramEnd"/>
      <w:r>
        <w:t>, or the same persons, are to be considered the inventors.</w:t>
      </w:r>
    </w:p>
    <w:p w14:paraId="49D1BC9F" w14:textId="58622412" w:rsidR="0080254C" w:rsidRDefault="00E71C38" w:rsidP="0080254C">
      <w:pPr>
        <w:pStyle w:val="LegSubRule"/>
      </w:pPr>
      <w:bookmarkStart w:id="12" w:name="_Toc187700934"/>
      <w:r>
        <w:t xml:space="preserve">4.7 </w:t>
      </w:r>
      <w:r w:rsidR="0080254C">
        <w:t xml:space="preserve">to </w:t>
      </w:r>
      <w:bookmarkStart w:id="13" w:name="_Toc105480475"/>
      <w:bookmarkStart w:id="14" w:name="_Toc116097018"/>
      <w:r w:rsidR="0080254C">
        <w:t>4.19   </w:t>
      </w:r>
      <w:bookmarkEnd w:id="13"/>
      <w:bookmarkEnd w:id="14"/>
      <w:r w:rsidR="0080254C">
        <w:rPr>
          <w:i/>
          <w:iCs/>
        </w:rPr>
        <w:t>[No change]</w:t>
      </w:r>
      <w:bookmarkEnd w:id="10"/>
      <w:bookmarkEnd w:id="12"/>
    </w:p>
    <w:p w14:paraId="0E3E0A63" w14:textId="77777777" w:rsidR="0080254C" w:rsidRDefault="0080254C" w:rsidP="0080254C">
      <w:pPr>
        <w:pStyle w:val="LegTitle"/>
      </w:pPr>
      <w:bookmarkStart w:id="15" w:name="_Toc156548142"/>
      <w:bookmarkStart w:id="16" w:name="_Toc187700935"/>
      <w:r>
        <w:lastRenderedPageBreak/>
        <w:t>Rule 45</w:t>
      </w:r>
      <w:r w:rsidRPr="00FD48D3">
        <w:rPr>
          <w:i/>
        </w:rPr>
        <w:t>bis</w:t>
      </w:r>
      <w:r>
        <w:t xml:space="preserve"> </w:t>
      </w:r>
      <w:r w:rsidRPr="00785762">
        <w:rPr>
          <w:vanish/>
          <w:lang w:val="en-GB"/>
        </w:rPr>
        <w:t>-</w:t>
      </w:r>
      <w:r>
        <w:t xml:space="preserve"> </w:t>
      </w:r>
      <w:r>
        <w:br/>
        <w:t>Supplementary International Searches</w:t>
      </w:r>
      <w:bookmarkEnd w:id="15"/>
      <w:bookmarkEnd w:id="16"/>
    </w:p>
    <w:p w14:paraId="7D213DA5" w14:textId="77777777" w:rsidR="0080254C" w:rsidRPr="00C00524" w:rsidRDefault="0080254C" w:rsidP="0080254C">
      <w:pPr>
        <w:pStyle w:val="LegSubRule"/>
        <w:rPr>
          <w:i/>
        </w:rPr>
      </w:pPr>
      <w:bookmarkStart w:id="17" w:name="_Toc156548143"/>
      <w:bookmarkStart w:id="18" w:name="_Toc187700936"/>
      <w:r>
        <w:t>45</w:t>
      </w:r>
      <w:r w:rsidRPr="00C00524">
        <w:rPr>
          <w:i/>
        </w:rPr>
        <w:t>bis</w:t>
      </w:r>
      <w:r>
        <w:t>.1   </w:t>
      </w:r>
      <w:r w:rsidRPr="00C00524">
        <w:rPr>
          <w:i/>
        </w:rPr>
        <w:t>Supplementary Search Request</w:t>
      </w:r>
      <w:bookmarkEnd w:id="17"/>
      <w:bookmarkEnd w:id="18"/>
    </w:p>
    <w:p w14:paraId="7F46E04B" w14:textId="77777777" w:rsidR="0080254C" w:rsidRDefault="0080254C" w:rsidP="0080254C">
      <w:pPr>
        <w:pStyle w:val="Lega"/>
      </w:pPr>
      <w:r>
        <w:tab/>
        <w:t>(a)  [No change]</w:t>
      </w:r>
    </w:p>
    <w:p w14:paraId="5D17991A" w14:textId="005721BB" w:rsidR="0080254C" w:rsidRDefault="0080254C" w:rsidP="0080254C">
      <w:pPr>
        <w:pStyle w:val="Lega"/>
      </w:pPr>
      <w:r>
        <w:tab/>
        <w:t>(b)  A request under paragraph (a) (</w:t>
      </w:r>
      <w:r w:rsidR="00567479">
        <w:t>“</w:t>
      </w:r>
      <w:r>
        <w:t>supplementary search request</w:t>
      </w:r>
      <w:r w:rsidR="00567479">
        <w:t>”</w:t>
      </w:r>
      <w:r>
        <w:t>) shall be submitted to the International Bureau and shall indicate:</w:t>
      </w:r>
    </w:p>
    <w:p w14:paraId="1B488D05" w14:textId="568D2270" w:rsidR="002C4C02" w:rsidRDefault="002C4C02" w:rsidP="002C4C02">
      <w:pPr>
        <w:pStyle w:val="Lega"/>
        <w:rPr>
          <w:i/>
          <w:iCs/>
          <w:u w:val="single"/>
        </w:rPr>
      </w:pPr>
      <w:r>
        <w:tab/>
        <w:t xml:space="preserve">  </w:t>
      </w:r>
      <w:r w:rsidR="0080254C">
        <w:t>(</w:t>
      </w:r>
      <w:proofErr w:type="spellStart"/>
      <w:r w:rsidR="0080254C">
        <w:t>i</w:t>
      </w:r>
      <w:proofErr w:type="spellEnd"/>
      <w:r w:rsidR="0080254C">
        <w:t>)</w:t>
      </w:r>
      <w:r w:rsidR="006C67E9">
        <w:t xml:space="preserve">  </w:t>
      </w:r>
      <w:r w:rsidR="0080254C">
        <w:tab/>
      </w:r>
      <w:r w:rsidR="0080254C" w:rsidRPr="006C67E9">
        <w:t>the</w:t>
      </w:r>
      <w:r w:rsidR="0080254C">
        <w:t xml:space="preserve"> name and address of the applicant and of the agent (if any), the title of the invention, the international filing date and the international application </w:t>
      </w:r>
      <w:proofErr w:type="gramStart"/>
      <w:r w:rsidR="0080254C">
        <w:t xml:space="preserve">number;  </w:t>
      </w:r>
      <w:r w:rsidR="0080254C" w:rsidRPr="00CD382C">
        <w:rPr>
          <w:rStyle w:val="LegInsertedText"/>
        </w:rPr>
        <w:t>Rule</w:t>
      </w:r>
      <w:proofErr w:type="gramEnd"/>
      <w:r w:rsidR="0080254C" w:rsidRPr="00CD382C">
        <w:rPr>
          <w:rStyle w:val="LegInsertedText"/>
        </w:rPr>
        <w:t xml:space="preserve"> 4.4 shall apply </w:t>
      </w:r>
      <w:r w:rsidR="0080254C" w:rsidRPr="00CD382C">
        <w:rPr>
          <w:rStyle w:val="LegInsertedText"/>
          <w:i/>
          <w:iCs/>
        </w:rPr>
        <w:t>mutatis mutandis</w:t>
      </w:r>
      <w:r w:rsidR="0080254C" w:rsidRPr="00CD382C">
        <w:rPr>
          <w:rStyle w:val="LegInsertedText"/>
        </w:rPr>
        <w:t>;</w:t>
      </w:r>
    </w:p>
    <w:p w14:paraId="2BD3D260" w14:textId="4E18F937" w:rsidR="002C4C02" w:rsidRDefault="002C4C02" w:rsidP="002C4C02">
      <w:pPr>
        <w:pStyle w:val="Lega"/>
        <w:rPr>
          <w:i/>
          <w:iCs/>
          <w:u w:val="single"/>
        </w:rPr>
      </w:pPr>
      <w:r>
        <w:tab/>
        <w:t xml:space="preserve">  </w:t>
      </w:r>
      <w:r w:rsidR="0080254C">
        <w:t>(ii)</w:t>
      </w:r>
      <w:r w:rsidR="006C67E9">
        <w:t xml:space="preserve">  </w:t>
      </w:r>
      <w:r w:rsidR="0080254C">
        <w:tab/>
        <w:t>the International Searching Authority that is requested to carry out the supplementary international search (</w:t>
      </w:r>
      <w:r w:rsidR="00567479">
        <w:t>“</w:t>
      </w:r>
      <w:r w:rsidR="0080254C">
        <w:t>Authority specified for supplementary search</w:t>
      </w:r>
      <w:r w:rsidR="00567479">
        <w:t>”</w:t>
      </w:r>
      <w:r w:rsidR="0080254C">
        <w:t>);  and</w:t>
      </w:r>
    </w:p>
    <w:p w14:paraId="736A64F9" w14:textId="36186EB3" w:rsidR="0080254C" w:rsidRPr="002C4C02" w:rsidRDefault="002C4C02" w:rsidP="002C4C02">
      <w:pPr>
        <w:pStyle w:val="Lega"/>
        <w:rPr>
          <w:i/>
          <w:iCs/>
          <w:u w:val="single"/>
        </w:rPr>
      </w:pPr>
      <w:r>
        <w:tab/>
        <w:t xml:space="preserve"> </w:t>
      </w:r>
      <w:r w:rsidR="0080254C">
        <w:t>(iii)</w:t>
      </w:r>
      <w:r>
        <w:tab/>
      </w:r>
      <w:r w:rsidR="0080254C">
        <w:t>where the international application was filed in a language which is not accepted by that Authority, whether any translation furnished to the receiving Office under Rule 12.3 or 12.4 is to form the basis of the supplementary international search.</w:t>
      </w:r>
    </w:p>
    <w:p w14:paraId="53B0A362" w14:textId="77777777" w:rsidR="0080254C" w:rsidRDefault="0080254C" w:rsidP="0080254C">
      <w:pPr>
        <w:pStyle w:val="Lega"/>
      </w:pPr>
      <w:r>
        <w:tab/>
        <w:t>(c) to (e)  [No change]</w:t>
      </w:r>
    </w:p>
    <w:p w14:paraId="3A78DB6A" w14:textId="77777777" w:rsidR="0080254C" w:rsidRDefault="0080254C" w:rsidP="0080254C">
      <w:pPr>
        <w:pStyle w:val="LegSubRule"/>
      </w:pPr>
      <w:bookmarkStart w:id="19" w:name="_Toc156548144"/>
      <w:bookmarkStart w:id="20" w:name="_Toc187700937"/>
      <w:r w:rsidRPr="007755A9">
        <w:t>45</w:t>
      </w:r>
      <w:r w:rsidRPr="00C00524">
        <w:rPr>
          <w:i/>
        </w:rPr>
        <w:t>bis</w:t>
      </w:r>
      <w:r>
        <w:t>.2 to 45</w:t>
      </w:r>
      <w:r>
        <w:rPr>
          <w:i/>
          <w:iCs/>
        </w:rPr>
        <w:t>bis</w:t>
      </w:r>
      <w:r>
        <w:t xml:space="preserve">.9   </w:t>
      </w:r>
      <w:r>
        <w:rPr>
          <w:i/>
          <w:iCs/>
        </w:rPr>
        <w:t>[No change]</w:t>
      </w:r>
      <w:bookmarkEnd w:id="19"/>
      <w:bookmarkEnd w:id="20"/>
    </w:p>
    <w:p w14:paraId="05CA80FE" w14:textId="77777777" w:rsidR="00D13E35" w:rsidRDefault="00D13E35" w:rsidP="00D13E35">
      <w:pPr>
        <w:pStyle w:val="LegTitle"/>
      </w:pPr>
      <w:bookmarkStart w:id="21" w:name="_Toc187700938"/>
      <w:bookmarkStart w:id="22" w:name="_Toc156548145"/>
      <w:r>
        <w:lastRenderedPageBreak/>
        <w:t>Rule 92</w:t>
      </w:r>
      <w:r>
        <w:rPr>
          <w:i/>
        </w:rPr>
        <w:t>bis</w:t>
      </w:r>
      <w:r>
        <w:t xml:space="preserve"> </w:t>
      </w:r>
      <w:r w:rsidRPr="00785762">
        <w:rPr>
          <w:vanish/>
          <w:lang w:val="en-GB"/>
        </w:rPr>
        <w:t>-</w:t>
      </w:r>
      <w:r>
        <w:rPr>
          <w:lang w:val="en-GB"/>
        </w:rPr>
        <w:t xml:space="preserve"> </w:t>
      </w:r>
      <w:r>
        <w:br/>
        <w:t xml:space="preserve">Recording of Changes in </w:t>
      </w:r>
      <w:r>
        <w:br/>
        <w:t>Certain Indications in the Request or the Demand</w:t>
      </w:r>
      <w:bookmarkEnd w:id="21"/>
    </w:p>
    <w:p w14:paraId="44C33969" w14:textId="77777777" w:rsidR="00D13E35" w:rsidRDefault="00D13E35" w:rsidP="00D13E35">
      <w:pPr>
        <w:pStyle w:val="LegSubRule"/>
      </w:pPr>
      <w:bookmarkStart w:id="23" w:name="_Toc187700939"/>
      <w:r>
        <w:t>92</w:t>
      </w:r>
      <w:r w:rsidRPr="00C00524">
        <w:rPr>
          <w:i/>
        </w:rPr>
        <w:t>bis</w:t>
      </w:r>
      <w:r>
        <w:t>.1   </w:t>
      </w:r>
      <w:r w:rsidRPr="00C00524">
        <w:rPr>
          <w:i/>
        </w:rPr>
        <w:t>Recording of Changes by the International Bureau</w:t>
      </w:r>
      <w:bookmarkEnd w:id="23"/>
    </w:p>
    <w:p w14:paraId="3596DFC8" w14:textId="77777777" w:rsidR="002C4C02" w:rsidRDefault="00D13E35" w:rsidP="002C4C02">
      <w:pPr>
        <w:pStyle w:val="Lega"/>
      </w:pPr>
      <w:r>
        <w:tab/>
        <w:t>(a)  The International Bureau shall, on the request of the applicant or the receiving Office, record changes in the following indications appearing in the request or demand:</w:t>
      </w:r>
    </w:p>
    <w:p w14:paraId="567469B6" w14:textId="5045F916" w:rsidR="00D13E35" w:rsidRDefault="002C4C02" w:rsidP="002C4C02">
      <w:pPr>
        <w:pStyle w:val="Lega"/>
      </w:pPr>
      <w:r>
        <w:tab/>
        <w:t xml:space="preserve">  </w:t>
      </w:r>
      <w:r w:rsidR="00D13E35">
        <w:t>(</w:t>
      </w:r>
      <w:proofErr w:type="spellStart"/>
      <w:r w:rsidR="00D13E35">
        <w:t>i</w:t>
      </w:r>
      <w:proofErr w:type="spellEnd"/>
      <w:r w:rsidR="00D13E35">
        <w:t>)</w:t>
      </w:r>
      <w:r w:rsidR="00D13E35">
        <w:tab/>
        <w:t>person, name, residence, nationality or address of the applicant,</w:t>
      </w:r>
    </w:p>
    <w:p w14:paraId="4B08525E" w14:textId="30A81581" w:rsidR="00D13E35" w:rsidRDefault="002C4C02" w:rsidP="002C4C02">
      <w:pPr>
        <w:pStyle w:val="Lega"/>
      </w:pPr>
      <w:r>
        <w:tab/>
        <w:t xml:space="preserve">  </w:t>
      </w:r>
      <w:r w:rsidR="00D13E35">
        <w:t>(ii)</w:t>
      </w:r>
      <w:r>
        <w:tab/>
      </w:r>
      <w:r w:rsidR="00D13E35">
        <w:t>person, name or address of the agent, the common representative or the inventor.</w:t>
      </w:r>
    </w:p>
    <w:p w14:paraId="1464606A" w14:textId="0319D4CD" w:rsidR="00A711E5" w:rsidRPr="00A711E5" w:rsidRDefault="00A711E5" w:rsidP="002C4C02">
      <w:pPr>
        <w:pStyle w:val="Lega"/>
        <w:rPr>
          <w:rStyle w:val="LegInsertedText"/>
        </w:rPr>
      </w:pPr>
      <w:r>
        <w:rPr>
          <w:rStyle w:val="LegInsertedText"/>
        </w:rPr>
        <w:t xml:space="preserve">provided that following the changes, an email address and telephone number remain available for at least one person to whom </w:t>
      </w:r>
      <w:r w:rsidR="0041524C">
        <w:rPr>
          <w:rStyle w:val="LegInsertedText"/>
        </w:rPr>
        <w:t xml:space="preserve">correspondence is </w:t>
      </w:r>
      <w:r>
        <w:rPr>
          <w:rStyle w:val="LegInsertedText"/>
        </w:rPr>
        <w:t>to be</w:t>
      </w:r>
      <w:r w:rsidR="0041524C">
        <w:rPr>
          <w:rStyle w:val="LegInsertedText"/>
        </w:rPr>
        <w:t xml:space="preserve"> addressed</w:t>
      </w:r>
      <w:r w:rsidR="00D74F7D" w:rsidRPr="00D74F7D">
        <w:rPr>
          <w:rStyle w:val="LegInsertedText"/>
          <w:highlight w:val="yellow"/>
        </w:rPr>
        <w:t>, being the agent, applicant or common representative, as applicable</w:t>
      </w:r>
      <w:r>
        <w:rPr>
          <w:rStyle w:val="LegInsertedText"/>
        </w:rPr>
        <w:t>.</w:t>
      </w:r>
    </w:p>
    <w:p w14:paraId="194CC587" w14:textId="53817988" w:rsidR="00D13E35" w:rsidRDefault="00D13E35" w:rsidP="00D13E35">
      <w:pPr>
        <w:pStyle w:val="Lega"/>
      </w:pPr>
      <w:r>
        <w:tab/>
        <w:t>(b)  </w:t>
      </w:r>
      <w:r w:rsidRPr="004723CD">
        <w:rPr>
          <w:rStyle w:val="LegDeletedText"/>
          <w:color w:val="C00000"/>
        </w:rPr>
        <w:t>The</w:t>
      </w:r>
      <w:r w:rsidRPr="004723CD">
        <w:rPr>
          <w:color w:val="C00000"/>
        </w:rPr>
        <w:t xml:space="preserve"> </w:t>
      </w:r>
      <w:r w:rsidRPr="00D13E35">
        <w:rPr>
          <w:rStyle w:val="LegInsertedText"/>
        </w:rPr>
        <w:t>Subject to paragraph (c), the</w:t>
      </w:r>
      <w:r>
        <w:t xml:space="preserve"> International Bureau shall not record the requested change if the request for recording is received by it after the expiration of 30 months from the priority date.</w:t>
      </w:r>
    </w:p>
    <w:p w14:paraId="34FAD4E4" w14:textId="37A1EEE7" w:rsidR="00D13E35" w:rsidRPr="00D13E35" w:rsidRDefault="00D13E35" w:rsidP="00D13E35">
      <w:pPr>
        <w:pStyle w:val="Lega"/>
        <w:rPr>
          <w:rStyle w:val="LegInsertedText"/>
        </w:rPr>
      </w:pPr>
      <w:r>
        <w:tab/>
      </w:r>
      <w:r w:rsidRPr="00D13E35">
        <w:rPr>
          <w:rStyle w:val="LegInsertedText"/>
        </w:rPr>
        <w:t>(c)</w:t>
      </w:r>
      <w:r w:rsidRPr="00D13E35">
        <w:rPr>
          <w:rStyle w:val="LegInsertedText"/>
        </w:rPr>
        <w:tab/>
      </w:r>
      <w:r w:rsidR="00A711E5">
        <w:rPr>
          <w:rStyle w:val="LegInsertedText"/>
        </w:rPr>
        <w:t>The International Bureau shall, at any time</w:t>
      </w:r>
      <w:r w:rsidR="00D74F7D">
        <w:rPr>
          <w:rStyle w:val="LegInsertedText"/>
        </w:rPr>
        <w:t xml:space="preserve"> </w:t>
      </w:r>
      <w:r w:rsidR="00D74F7D" w:rsidRPr="00D74F7D">
        <w:rPr>
          <w:rStyle w:val="LegInsertedText"/>
          <w:highlight w:val="yellow"/>
        </w:rPr>
        <w:t xml:space="preserve">prior to </w:t>
      </w:r>
      <w:r w:rsidR="291631F7" w:rsidRPr="00D74F7D">
        <w:rPr>
          <w:rStyle w:val="LegInsertedText"/>
          <w:highlight w:val="yellow"/>
        </w:rPr>
        <w:t xml:space="preserve">the expiration of </w:t>
      </w:r>
      <w:r w:rsidR="00D74F7D" w:rsidRPr="00D74F7D">
        <w:rPr>
          <w:rStyle w:val="LegInsertedText"/>
          <w:highlight w:val="yellow"/>
        </w:rPr>
        <w:t>the time limit referred to in Rule 93.1</w:t>
      </w:r>
      <w:r w:rsidR="00A711E5">
        <w:rPr>
          <w:rStyle w:val="LegInsertedText"/>
        </w:rPr>
        <w:t xml:space="preserve">, record a change to the </w:t>
      </w:r>
      <w:r w:rsidR="00BD3FD4">
        <w:rPr>
          <w:rStyle w:val="LegInsertedText"/>
        </w:rPr>
        <w:t xml:space="preserve">person, </w:t>
      </w:r>
      <w:r w:rsidR="00A711E5">
        <w:rPr>
          <w:rStyle w:val="LegInsertedText"/>
        </w:rPr>
        <w:t xml:space="preserve">address </w:t>
      </w:r>
      <w:r w:rsidR="00BD3FD4">
        <w:rPr>
          <w:rStyle w:val="LegInsertedText"/>
        </w:rPr>
        <w:t xml:space="preserve">and/or communication details of the person to whom </w:t>
      </w:r>
      <w:r w:rsidR="0041524C">
        <w:rPr>
          <w:rStyle w:val="LegInsertedText"/>
        </w:rPr>
        <w:t>correspondence is to be addressed</w:t>
      </w:r>
      <w:r w:rsidR="00BD3FD4">
        <w:rPr>
          <w:rStyle w:val="LegInsertedText"/>
        </w:rPr>
        <w:t xml:space="preserve">, being </w:t>
      </w:r>
      <w:r w:rsidR="00A711E5">
        <w:rPr>
          <w:rStyle w:val="LegInsertedText"/>
        </w:rPr>
        <w:t>the agent, applicant or common representative</w:t>
      </w:r>
      <w:r w:rsidR="00BD3FD4">
        <w:rPr>
          <w:rStyle w:val="LegInsertedText"/>
        </w:rPr>
        <w:t>, as applicable</w:t>
      </w:r>
      <w:r w:rsidRPr="00D13E35">
        <w:rPr>
          <w:rStyle w:val="LegInsertedText"/>
        </w:rPr>
        <w:t>.</w:t>
      </w:r>
    </w:p>
    <w:p w14:paraId="4986522A" w14:textId="77777777" w:rsidR="0080254C" w:rsidRDefault="0080254C" w:rsidP="0080254C">
      <w:pPr>
        <w:pStyle w:val="LegTitle"/>
        <w:autoSpaceDE w:val="0"/>
        <w:rPr>
          <w:b w:val="0"/>
        </w:rPr>
      </w:pPr>
      <w:bookmarkStart w:id="24" w:name="_Toc187700940"/>
      <w:r>
        <w:lastRenderedPageBreak/>
        <w:t>Rule 94</w:t>
      </w:r>
      <w:r>
        <w:br/>
        <w:t>Access to Files</w:t>
      </w:r>
      <w:bookmarkEnd w:id="22"/>
      <w:bookmarkEnd w:id="24"/>
    </w:p>
    <w:p w14:paraId="410AFB3C" w14:textId="77777777" w:rsidR="0080254C" w:rsidRDefault="0080254C" w:rsidP="0080254C">
      <w:pPr>
        <w:pStyle w:val="LegSubRule"/>
      </w:pPr>
      <w:bookmarkStart w:id="25" w:name="_Toc156548146"/>
      <w:bookmarkStart w:id="26" w:name="_Toc187700941"/>
      <w:r>
        <w:t>94.1   </w:t>
      </w:r>
      <w:r w:rsidRPr="00C00524">
        <w:rPr>
          <w:i/>
        </w:rPr>
        <w:t>Access to the File Held by the International Bureau</w:t>
      </w:r>
      <w:bookmarkEnd w:id="25"/>
      <w:bookmarkEnd w:id="26"/>
    </w:p>
    <w:p w14:paraId="5D550ECD" w14:textId="77777777" w:rsidR="0080254C" w:rsidRDefault="0080254C" w:rsidP="0080254C">
      <w:pPr>
        <w:pStyle w:val="Lega"/>
      </w:pPr>
      <w:r>
        <w:tab/>
        <w:t>(a)  At the request of the applicant or any person authorized by the applicant, the International Bureau shall furnish, subject to reimbursement of the cost of the service, copies of any document contained in its file.</w:t>
      </w:r>
    </w:p>
    <w:p w14:paraId="2325BECB" w14:textId="77777777" w:rsidR="0080254C" w:rsidRDefault="0080254C" w:rsidP="0080254C">
      <w:pPr>
        <w:pStyle w:val="Lega"/>
      </w:pPr>
      <w:r>
        <w:tab/>
        <w:t>(b)  </w:t>
      </w:r>
      <w:r w:rsidRPr="00821E43">
        <w:t>The International Bureau shall, at the request of any person but not before the international publication of the international application and subject to Article</w:t>
      </w:r>
      <w:r>
        <w:t> </w:t>
      </w:r>
      <w:r w:rsidRPr="00821E43">
        <w:t xml:space="preserve">38 and </w:t>
      </w:r>
      <w:r w:rsidRPr="00437ECE">
        <w:rPr>
          <w:strike/>
          <w:color w:val="C00000"/>
        </w:rPr>
        <w:t>paragraphs (d) to (g)</w:t>
      </w:r>
      <w:r w:rsidRPr="00437ECE">
        <w:rPr>
          <w:color w:val="C00000"/>
        </w:rPr>
        <w:t xml:space="preserve"> </w:t>
      </w:r>
      <w:r w:rsidRPr="00110453">
        <w:rPr>
          <w:rStyle w:val="LegInsertedText"/>
        </w:rPr>
        <w:t>Rule 94.4</w:t>
      </w:r>
      <w:r w:rsidRPr="00821E43">
        <w:t>, furnish copies of any document contained in its file.  The furnishing of copies may be subject to reimbursement of the cost of the service</w:t>
      </w:r>
      <w:r>
        <w:t>.</w:t>
      </w:r>
    </w:p>
    <w:p w14:paraId="7A152FEF" w14:textId="77777777" w:rsidR="0080254C" w:rsidRDefault="0080254C" w:rsidP="0080254C">
      <w:pPr>
        <w:pStyle w:val="Lega"/>
        <w:autoSpaceDE w:val="0"/>
      </w:pPr>
      <w:r>
        <w:tab/>
        <w:t>(c)  </w:t>
      </w:r>
      <w:r w:rsidRPr="00324249">
        <w:t xml:space="preserve">The International Bureau shall, if </w:t>
      </w:r>
      <w:proofErr w:type="gramStart"/>
      <w:r w:rsidRPr="00324249">
        <w:t>so</w:t>
      </w:r>
      <w:proofErr w:type="gramEnd"/>
      <w:r w:rsidRPr="00324249">
        <w:t xml:space="preserve"> requested by an elected Office, but not before the international preliminary examination report has been established, furnish on behalf of that Office copies under paragraph (b) of any document transmitted to it under Rule 71.1(a) or (b) by the International Preliminary Examining Authority. The International Bureau shall promptly publish details of any such request in</w:t>
      </w:r>
      <w:r>
        <w:t xml:space="preserve"> the Gazette.</w:t>
      </w:r>
    </w:p>
    <w:p w14:paraId="19DCDAE3" w14:textId="77777777" w:rsidR="0080254C" w:rsidRPr="00437ECE" w:rsidRDefault="0080254C" w:rsidP="0080254C">
      <w:pPr>
        <w:pStyle w:val="Lega"/>
        <w:autoSpaceDE w:val="0"/>
        <w:rPr>
          <w:rStyle w:val="LegDeletedText"/>
          <w:color w:val="C00000"/>
        </w:rPr>
      </w:pPr>
      <w:r w:rsidRPr="00307F79">
        <w:tab/>
      </w:r>
      <w:r w:rsidRPr="00437ECE">
        <w:rPr>
          <w:rStyle w:val="LegDeletedText"/>
          <w:color w:val="C00000"/>
        </w:rPr>
        <w:t>(d)  The International Bureau shall not provide access to any information contained in its file which has been omitted from publication under Rule 48.2(l) and to any document contained in its file relating to a request under that Rule.</w:t>
      </w:r>
    </w:p>
    <w:p w14:paraId="48C60211" w14:textId="77777777" w:rsidR="0080254C" w:rsidRPr="00437ECE" w:rsidRDefault="0080254C" w:rsidP="0080254C">
      <w:pPr>
        <w:pStyle w:val="Lega"/>
        <w:rPr>
          <w:rStyle w:val="LegDeletedText"/>
          <w:color w:val="C00000"/>
        </w:rPr>
      </w:pPr>
      <w:r w:rsidRPr="00437ECE">
        <w:rPr>
          <w:color w:val="C00000"/>
        </w:rPr>
        <w:tab/>
      </w:r>
      <w:r w:rsidRPr="00437ECE">
        <w:rPr>
          <w:rStyle w:val="LegDeletedText"/>
          <w:color w:val="C00000"/>
        </w:rPr>
        <w:t xml:space="preserve">(e)  Upon a reasoned request by the applicant, the International Bureau shall not provide access to any information contained in its file and to any document contained in its file relating to such a request, if it finds that: </w:t>
      </w:r>
    </w:p>
    <w:p w14:paraId="6F4A2A94" w14:textId="612D429F" w:rsidR="0080254C" w:rsidRPr="00437ECE" w:rsidRDefault="0080254C" w:rsidP="00FB7FD1">
      <w:pPr>
        <w:pStyle w:val="Lega"/>
        <w:rPr>
          <w:rStyle w:val="LegDeletedText"/>
          <w:color w:val="C00000"/>
        </w:rPr>
      </w:pPr>
      <w:r w:rsidRPr="00110453">
        <w:tab/>
      </w:r>
      <w:r w:rsidR="00FB7FD1">
        <w:t xml:space="preserve">  </w:t>
      </w:r>
      <w:r w:rsidRPr="00437ECE">
        <w:rPr>
          <w:rStyle w:val="LegDeletedText"/>
          <w:color w:val="C00000"/>
        </w:rPr>
        <w:t>(</w:t>
      </w:r>
      <w:proofErr w:type="spellStart"/>
      <w:r w:rsidRPr="00437ECE">
        <w:rPr>
          <w:rStyle w:val="LegDeletedText"/>
          <w:color w:val="C00000"/>
        </w:rPr>
        <w:t>i</w:t>
      </w:r>
      <w:proofErr w:type="spellEnd"/>
      <w:r w:rsidRPr="00437ECE">
        <w:rPr>
          <w:rStyle w:val="LegDeletedText"/>
          <w:color w:val="C00000"/>
        </w:rPr>
        <w:t>)</w:t>
      </w:r>
      <w:r w:rsidRPr="00437ECE">
        <w:rPr>
          <w:rStyle w:val="LegDeletedText"/>
          <w:color w:val="C00000"/>
        </w:rPr>
        <w:tab/>
        <w:t xml:space="preserve">this information does not obviously serve the purpose of informing the public about the international </w:t>
      </w:r>
      <w:proofErr w:type="gramStart"/>
      <w:r w:rsidRPr="00437ECE">
        <w:rPr>
          <w:rStyle w:val="LegDeletedText"/>
          <w:color w:val="C00000"/>
        </w:rPr>
        <w:t>application;</w:t>
      </w:r>
      <w:proofErr w:type="gramEnd"/>
      <w:r w:rsidRPr="00437ECE">
        <w:rPr>
          <w:rStyle w:val="LegDeletedText"/>
          <w:color w:val="C00000"/>
        </w:rPr>
        <w:t xml:space="preserve">  </w:t>
      </w:r>
    </w:p>
    <w:p w14:paraId="0B5058E5" w14:textId="60A64B3E" w:rsidR="0080254C" w:rsidRPr="00437ECE" w:rsidRDefault="0080254C" w:rsidP="00FB7FD1">
      <w:pPr>
        <w:pStyle w:val="Lega"/>
        <w:rPr>
          <w:rStyle w:val="LegDeletedText"/>
          <w:color w:val="C00000"/>
        </w:rPr>
      </w:pPr>
      <w:r w:rsidRPr="00437ECE">
        <w:tab/>
      </w:r>
      <w:r w:rsidR="00FB7FD1">
        <w:t xml:space="preserve">  </w:t>
      </w:r>
      <w:r w:rsidRPr="00437ECE">
        <w:rPr>
          <w:rStyle w:val="LegDeletedText"/>
          <w:color w:val="C00000"/>
        </w:rPr>
        <w:t>(ii)</w:t>
      </w:r>
      <w:r w:rsidRPr="00437ECE">
        <w:rPr>
          <w:rStyle w:val="LegDeletedText"/>
          <w:color w:val="C00000"/>
        </w:rPr>
        <w:tab/>
        <w:t>public access to such information would clearly prejudice the personal or economic interests of any person;  and</w:t>
      </w:r>
    </w:p>
    <w:p w14:paraId="246EF6AD" w14:textId="581A5C35" w:rsidR="0080254C" w:rsidRPr="00437ECE" w:rsidRDefault="0080254C" w:rsidP="00FB7FD1">
      <w:pPr>
        <w:pStyle w:val="Lega"/>
        <w:rPr>
          <w:rStyle w:val="LegDeletedText"/>
          <w:color w:val="C00000"/>
        </w:rPr>
      </w:pPr>
      <w:r w:rsidRPr="00437ECE">
        <w:tab/>
      </w:r>
      <w:r w:rsidR="00FB7FD1">
        <w:t xml:space="preserve">  </w:t>
      </w:r>
      <w:r w:rsidRPr="00437ECE">
        <w:rPr>
          <w:rStyle w:val="LegDeletedText"/>
          <w:color w:val="C00000"/>
        </w:rPr>
        <w:t>(iii)</w:t>
      </w:r>
      <w:r w:rsidRPr="00437ECE">
        <w:rPr>
          <w:rStyle w:val="LegDeletedText"/>
          <w:color w:val="C00000"/>
        </w:rPr>
        <w:tab/>
        <w:t xml:space="preserve">there is no prevailing public interest to have access to that information.  </w:t>
      </w:r>
    </w:p>
    <w:p w14:paraId="4FFA0823" w14:textId="77777777" w:rsidR="0080254C" w:rsidRDefault="0080254C" w:rsidP="0080254C">
      <w:pPr>
        <w:pStyle w:val="Lega"/>
        <w:rPr>
          <w:rStyle w:val="LegDeletedText"/>
          <w:color w:val="C00000"/>
        </w:rPr>
      </w:pPr>
      <w:r w:rsidRPr="00437ECE">
        <w:rPr>
          <w:rStyle w:val="LegDeletedText"/>
          <w:color w:val="C00000"/>
        </w:rPr>
        <w:t xml:space="preserve">Rule 26.4 shall apply mutatis mutandis as to the </w:t>
      </w:r>
      <w:proofErr w:type="gramStart"/>
      <w:r w:rsidRPr="00437ECE">
        <w:rPr>
          <w:rStyle w:val="LegDeletedText"/>
          <w:color w:val="C00000"/>
        </w:rPr>
        <w:t>manner in which</w:t>
      </w:r>
      <w:proofErr w:type="gramEnd"/>
      <w:r w:rsidRPr="00437ECE">
        <w:rPr>
          <w:rStyle w:val="LegDeletedText"/>
          <w:color w:val="C00000"/>
        </w:rPr>
        <w:t xml:space="preserve"> the applicant shall present the information which is the subject of a request made under this paragraph.</w:t>
      </w:r>
    </w:p>
    <w:p w14:paraId="42537BBB" w14:textId="77777777" w:rsidR="00567479" w:rsidRDefault="00567479" w:rsidP="0080254C">
      <w:pPr>
        <w:pStyle w:val="Lega"/>
        <w:rPr>
          <w:rStyle w:val="LegDeletedText"/>
          <w:color w:val="C00000"/>
        </w:rPr>
      </w:pPr>
    </w:p>
    <w:p w14:paraId="02D4667D" w14:textId="18A461D0" w:rsidR="00567479" w:rsidRPr="00567479" w:rsidRDefault="00567479" w:rsidP="00567479">
      <w:pPr>
        <w:pStyle w:val="Legacont"/>
        <w:jc w:val="center"/>
        <w:rPr>
          <w:rStyle w:val="LegDeletedText"/>
          <w:i/>
          <w:iCs/>
          <w:strike w:val="0"/>
          <w:color w:val="auto"/>
        </w:rPr>
      </w:pPr>
      <w:r w:rsidRPr="00567479">
        <w:rPr>
          <w:i/>
          <w:iCs/>
        </w:rPr>
        <w:lastRenderedPageBreak/>
        <w:t xml:space="preserve">[Rule </w:t>
      </w:r>
      <w:r>
        <w:rPr>
          <w:i/>
          <w:iCs/>
        </w:rPr>
        <w:t>94.1</w:t>
      </w:r>
      <w:r w:rsidRPr="00567479">
        <w:rPr>
          <w:i/>
          <w:iCs/>
        </w:rPr>
        <w:t>, continued]</w:t>
      </w:r>
    </w:p>
    <w:p w14:paraId="461716E2" w14:textId="77777777" w:rsidR="0080254C" w:rsidRPr="00437ECE" w:rsidRDefault="0080254C" w:rsidP="00567479">
      <w:pPr>
        <w:pStyle w:val="Lega"/>
        <w:keepLines/>
        <w:rPr>
          <w:rStyle w:val="LegDeletedText"/>
          <w:color w:val="C00000"/>
        </w:rPr>
      </w:pPr>
      <w:r w:rsidRPr="00437ECE">
        <w:rPr>
          <w:color w:val="C00000"/>
        </w:rPr>
        <w:tab/>
      </w:r>
      <w:r w:rsidRPr="00437ECE">
        <w:rPr>
          <w:rStyle w:val="LegDeletedText"/>
          <w:color w:val="C00000"/>
        </w:rPr>
        <w:t xml:space="preserve">(f)  Where the International Bureau has omitted information from public access in accordance with paragraphs (d) or (e), and that information is also contained in the file of the international application held by the receiving Office, the International Searching Authority, the Authority specified for supplementary search or the International Preliminary Examining Authority, the International Bureau shall promptly notify that Office and Authority accordingly. </w:t>
      </w:r>
    </w:p>
    <w:p w14:paraId="7ED5B2B7" w14:textId="77777777" w:rsidR="0080254C" w:rsidRDefault="0080254C" w:rsidP="0080254C">
      <w:pPr>
        <w:pStyle w:val="Lega"/>
      </w:pPr>
      <w:r w:rsidRPr="00437ECE">
        <w:rPr>
          <w:color w:val="C00000"/>
        </w:rPr>
        <w:tab/>
      </w:r>
      <w:r w:rsidRPr="00437ECE">
        <w:rPr>
          <w:rStyle w:val="LegDeletedText"/>
          <w:color w:val="C00000"/>
        </w:rPr>
        <w:t>(g)  The International Bureau shall not provide access to any document contained in its file which was prepared solely for internal use by the International Bureau.</w:t>
      </w:r>
    </w:p>
    <w:p w14:paraId="673615C8" w14:textId="77777777" w:rsidR="0080254C" w:rsidRPr="009A5E4F" w:rsidRDefault="0080254C" w:rsidP="0080254C">
      <w:pPr>
        <w:pStyle w:val="LegSubRule"/>
        <w:rPr>
          <w:u w:val="single"/>
        </w:rPr>
      </w:pPr>
      <w:bookmarkStart w:id="27" w:name="_Toc429384228"/>
      <w:bookmarkStart w:id="28" w:name="_Toc156548147"/>
      <w:bookmarkStart w:id="29" w:name="_Toc187700942"/>
      <w:r w:rsidRPr="009A5E4F">
        <w:t>94.1</w:t>
      </w:r>
      <w:r w:rsidRPr="00C00524">
        <w:rPr>
          <w:i/>
        </w:rPr>
        <w:t>bis</w:t>
      </w:r>
      <w:r>
        <w:t>   </w:t>
      </w:r>
      <w:r w:rsidRPr="00C00524">
        <w:rPr>
          <w:i/>
        </w:rPr>
        <w:t>Access to the File Held by the Receiving Office</w:t>
      </w:r>
      <w:bookmarkEnd w:id="27"/>
      <w:bookmarkEnd w:id="28"/>
      <w:bookmarkEnd w:id="29"/>
    </w:p>
    <w:p w14:paraId="20EE8AE0" w14:textId="77777777" w:rsidR="0080254C" w:rsidRPr="009A5E4F" w:rsidRDefault="0080254C" w:rsidP="0080254C">
      <w:pPr>
        <w:pStyle w:val="Lega"/>
      </w:pPr>
      <w:r w:rsidRPr="009A5E4F">
        <w:tab/>
        <w:t>(a)  </w:t>
      </w:r>
      <w:r>
        <w:t xml:space="preserve">[No change] </w:t>
      </w:r>
      <w:r w:rsidRPr="009A5E4F">
        <w:t>At the request of the applicant or any person authorized by the applicant, the receiving Office may provide access to any document contained in its file.  The furnishing of copies of documents may be subject to reimbursement of the cost of the service.</w:t>
      </w:r>
    </w:p>
    <w:p w14:paraId="7A527875" w14:textId="77777777" w:rsidR="0080254C" w:rsidRPr="009A5E4F" w:rsidRDefault="0080254C" w:rsidP="0080254C">
      <w:pPr>
        <w:pStyle w:val="Lega"/>
      </w:pPr>
      <w:r w:rsidRPr="009A5E4F">
        <w:tab/>
        <w:t>(b)  </w:t>
      </w:r>
      <w:r>
        <w:t xml:space="preserve">[No change] </w:t>
      </w:r>
      <w:r w:rsidRPr="009A5E4F">
        <w:t>The receiving Office may, at the request of any person, but not before the international publication of the international application and subject to paragraph</w:t>
      </w:r>
      <w:r>
        <w:t> </w:t>
      </w:r>
      <w:r w:rsidRPr="009A5E4F">
        <w:t>(c), provide access to any document contained in its file.  The furnishing of copies of documents may be subject to reimbursement of the cost of the service.</w:t>
      </w:r>
    </w:p>
    <w:p w14:paraId="48E40C7A" w14:textId="59ACFFD3" w:rsidR="0080254C" w:rsidRPr="009A5E4F" w:rsidRDefault="0080254C" w:rsidP="0080254C">
      <w:pPr>
        <w:pStyle w:val="Lega"/>
      </w:pPr>
      <w:r w:rsidRPr="009A5E4F">
        <w:tab/>
        <w:t>(c)  The receiving Office shall not provide access under paragraph (b) to any information in respect of which it has been notified by the International Bureau that the information has been omitted from publication in accordance with Rule 48.2(l) or from public access in accordance with Rule</w:t>
      </w:r>
      <w:bookmarkStart w:id="30" w:name="_Hlk155174023"/>
      <w:r w:rsidRPr="009A5E4F">
        <w:t> </w:t>
      </w:r>
      <w:r w:rsidRPr="00437ECE">
        <w:rPr>
          <w:rStyle w:val="LegDeletedText"/>
          <w:color w:val="C00000"/>
        </w:rPr>
        <w:t>94.1(d) or (e)</w:t>
      </w:r>
      <w:r>
        <w:t> </w:t>
      </w:r>
      <w:r w:rsidRPr="001948F3">
        <w:rPr>
          <w:rStyle w:val="LegInsertedText"/>
        </w:rPr>
        <w:t>94.4</w:t>
      </w:r>
      <w:bookmarkEnd w:id="30"/>
      <w:r>
        <w:rPr>
          <w:rStyle w:val="LegInsertedText"/>
        </w:rPr>
        <w:t>(</w:t>
      </w:r>
      <w:r w:rsidR="007401A7">
        <w:rPr>
          <w:rStyle w:val="LegInsertedText"/>
        </w:rPr>
        <w:t>a</w:t>
      </w:r>
      <w:r>
        <w:rPr>
          <w:rStyle w:val="LegInsertedText"/>
        </w:rPr>
        <w:t xml:space="preserve">) </w:t>
      </w:r>
      <w:r w:rsidRPr="005C787F">
        <w:rPr>
          <w:rStyle w:val="LegInsertedText"/>
        </w:rPr>
        <w:t>or (</w:t>
      </w:r>
      <w:r w:rsidR="007401A7">
        <w:rPr>
          <w:rStyle w:val="LegInsertedText"/>
        </w:rPr>
        <w:t>b</w:t>
      </w:r>
      <w:r w:rsidRPr="005C787F">
        <w:rPr>
          <w:rStyle w:val="LegInsertedText"/>
        </w:rPr>
        <w:t>)</w:t>
      </w:r>
      <w:r w:rsidRPr="005C787F">
        <w:t>.</w:t>
      </w:r>
    </w:p>
    <w:p w14:paraId="6FBF746B" w14:textId="77777777" w:rsidR="0080254C" w:rsidRPr="009A5E4F" w:rsidRDefault="0080254C" w:rsidP="0080254C">
      <w:pPr>
        <w:pStyle w:val="LegSubRule"/>
      </w:pPr>
      <w:bookmarkStart w:id="31" w:name="_Toc429384229"/>
      <w:bookmarkStart w:id="32" w:name="_Toc156548148"/>
      <w:bookmarkStart w:id="33" w:name="_Toc187700943"/>
      <w:r w:rsidRPr="009A5E4F">
        <w:t>94.1</w:t>
      </w:r>
      <w:r w:rsidRPr="00C00524">
        <w:rPr>
          <w:i/>
        </w:rPr>
        <w:t>ter</w:t>
      </w:r>
      <w:r>
        <w:t>   </w:t>
      </w:r>
      <w:r w:rsidRPr="00C00524">
        <w:rPr>
          <w:i/>
        </w:rPr>
        <w:t>Access to the File Held by the International Searching Authority</w:t>
      </w:r>
      <w:bookmarkEnd w:id="31"/>
      <w:bookmarkEnd w:id="32"/>
      <w:bookmarkEnd w:id="33"/>
    </w:p>
    <w:p w14:paraId="1EE20D62" w14:textId="77777777" w:rsidR="0080254C" w:rsidRPr="009A5E4F" w:rsidRDefault="0080254C" w:rsidP="0080254C">
      <w:pPr>
        <w:pStyle w:val="Lega"/>
      </w:pPr>
      <w:r w:rsidRPr="009A5E4F">
        <w:tab/>
        <w:t>(a)  </w:t>
      </w:r>
      <w:r>
        <w:t xml:space="preserve">[No change] </w:t>
      </w:r>
      <w:r w:rsidRPr="009A5E4F">
        <w:t>At the request of the applicant or any person authorized by the applicant, the International Searching Authority may provide access to any document contained in its file.  The furnishing of copies of documents may be subject to reimbursement of the cost of the service.</w:t>
      </w:r>
    </w:p>
    <w:p w14:paraId="61281A47" w14:textId="77777777" w:rsidR="0080254C" w:rsidRDefault="0080254C" w:rsidP="0080254C">
      <w:pPr>
        <w:pStyle w:val="Lega"/>
      </w:pPr>
      <w:r w:rsidRPr="009A5E4F">
        <w:tab/>
        <w:t>(b)  </w:t>
      </w:r>
      <w:r>
        <w:t xml:space="preserve">[No change] </w:t>
      </w:r>
      <w:r w:rsidRPr="009A5E4F">
        <w:t>The International Searching Authority may, at the request of any person, but not before the international publication of the international application and subject to paragraph</w:t>
      </w:r>
      <w:r>
        <w:t> </w:t>
      </w:r>
      <w:r w:rsidRPr="009A5E4F">
        <w:t>(c), provide access to any document contained in its file.  The furnishing of copies of documents may be subject to reimbursement of the cost of the service.</w:t>
      </w:r>
    </w:p>
    <w:p w14:paraId="0B1FA02B" w14:textId="77777777" w:rsidR="00567479" w:rsidRDefault="00567479" w:rsidP="0080254C">
      <w:pPr>
        <w:pStyle w:val="Lega"/>
      </w:pPr>
    </w:p>
    <w:p w14:paraId="3B7518E7" w14:textId="2D48BC0A" w:rsidR="00567479" w:rsidRPr="00567479" w:rsidRDefault="00567479" w:rsidP="00567479">
      <w:pPr>
        <w:pStyle w:val="Legacont"/>
        <w:jc w:val="center"/>
        <w:rPr>
          <w:i/>
          <w:iCs/>
        </w:rPr>
      </w:pPr>
      <w:r w:rsidRPr="00567479">
        <w:rPr>
          <w:i/>
          <w:iCs/>
        </w:rPr>
        <w:lastRenderedPageBreak/>
        <w:t xml:space="preserve">[Rule </w:t>
      </w:r>
      <w:r>
        <w:rPr>
          <w:i/>
          <w:iCs/>
        </w:rPr>
        <w:t>94.1</w:t>
      </w:r>
      <w:r w:rsidRPr="00567479">
        <w:t>ter</w:t>
      </w:r>
      <w:r w:rsidRPr="00567479">
        <w:rPr>
          <w:i/>
          <w:iCs/>
        </w:rPr>
        <w:t>, continued]</w:t>
      </w:r>
    </w:p>
    <w:p w14:paraId="5A85000A" w14:textId="78EBE2E3" w:rsidR="0080254C" w:rsidRPr="009A5E4F" w:rsidRDefault="0080254C" w:rsidP="00567479">
      <w:pPr>
        <w:pStyle w:val="Lega"/>
        <w:keepLines/>
      </w:pPr>
      <w:r w:rsidRPr="009A5E4F">
        <w:tab/>
        <w:t>(c)  The International Searching Authority shall not provide access under paragraph (b) to any information in respect of which it has been notified by the International Bureau that the information has been omitted from publication in accordance with Rule 48.2(l) or from public access in accordance with Rule </w:t>
      </w:r>
      <w:r w:rsidRPr="00437ECE">
        <w:rPr>
          <w:rStyle w:val="LegDeletedText"/>
          <w:color w:val="C00000"/>
        </w:rPr>
        <w:t>94.1(d) or (e)</w:t>
      </w:r>
      <w:r w:rsidRPr="00437ECE">
        <w:rPr>
          <w:color w:val="C00000"/>
        </w:rPr>
        <w:t> </w:t>
      </w:r>
      <w:r w:rsidRPr="001948F3">
        <w:rPr>
          <w:rStyle w:val="LegInsertedText"/>
        </w:rPr>
        <w:t>94.4</w:t>
      </w:r>
      <w:r>
        <w:rPr>
          <w:rStyle w:val="LegInsertedText"/>
        </w:rPr>
        <w:t>(</w:t>
      </w:r>
      <w:r w:rsidR="007401A7">
        <w:rPr>
          <w:rStyle w:val="LegInsertedText"/>
        </w:rPr>
        <w:t>a</w:t>
      </w:r>
      <w:r>
        <w:rPr>
          <w:rStyle w:val="LegInsertedText"/>
        </w:rPr>
        <w:t xml:space="preserve">) </w:t>
      </w:r>
      <w:r w:rsidRPr="005C787F">
        <w:rPr>
          <w:rStyle w:val="LegInsertedText"/>
        </w:rPr>
        <w:t>or</w:t>
      </w:r>
      <w:r w:rsidR="00D13E35">
        <w:rPr>
          <w:rStyle w:val="LegInsertedText"/>
        </w:rPr>
        <w:t> </w:t>
      </w:r>
      <w:r>
        <w:rPr>
          <w:rStyle w:val="LegInsertedText"/>
        </w:rPr>
        <w:t>(</w:t>
      </w:r>
      <w:r w:rsidR="007401A7">
        <w:rPr>
          <w:rStyle w:val="LegInsertedText"/>
        </w:rPr>
        <w:t>b</w:t>
      </w:r>
      <w:r>
        <w:rPr>
          <w:rStyle w:val="LegInsertedText"/>
        </w:rPr>
        <w:t>)</w:t>
      </w:r>
      <w:r w:rsidRPr="009A5E4F">
        <w:t>.</w:t>
      </w:r>
    </w:p>
    <w:p w14:paraId="3B5F6F34" w14:textId="77777777" w:rsidR="0080254C" w:rsidRPr="00307F79" w:rsidRDefault="0080254C" w:rsidP="0080254C">
      <w:pPr>
        <w:pStyle w:val="Lega"/>
      </w:pPr>
      <w:r w:rsidRPr="009A5E4F">
        <w:tab/>
        <w:t>(d)  </w:t>
      </w:r>
      <w:r>
        <w:t xml:space="preserve">[No change] </w:t>
      </w:r>
      <w:r w:rsidRPr="00787433">
        <w:t>Paragraphs</w:t>
      </w:r>
      <w:r>
        <w:t> </w:t>
      </w:r>
      <w:r w:rsidRPr="009A5E4F">
        <w:t>(a) to</w:t>
      </w:r>
      <w:r>
        <w:t> </w:t>
      </w:r>
      <w:r w:rsidRPr="009A5E4F">
        <w:t xml:space="preserve">(c) shall apply </w:t>
      </w:r>
      <w:r w:rsidRPr="009A5E4F">
        <w:rPr>
          <w:i/>
          <w:iCs/>
        </w:rPr>
        <w:t>mutatis mutandis</w:t>
      </w:r>
      <w:r w:rsidRPr="009A5E4F">
        <w:t xml:space="preserve"> to the Authority specified for supplementary search.</w:t>
      </w:r>
    </w:p>
    <w:p w14:paraId="5739E320" w14:textId="77777777" w:rsidR="0080254C" w:rsidRDefault="0080254C" w:rsidP="0080254C">
      <w:pPr>
        <w:pStyle w:val="LegSubRule"/>
        <w:tabs>
          <w:tab w:val="clear" w:pos="510"/>
        </w:tabs>
        <w:ind w:left="709" w:hanging="709"/>
      </w:pPr>
      <w:bookmarkStart w:id="34" w:name="_Toc156548149"/>
      <w:bookmarkStart w:id="35" w:name="_Toc187700944"/>
      <w:r>
        <w:t>94.2   </w:t>
      </w:r>
      <w:r w:rsidRPr="00C00524">
        <w:rPr>
          <w:i/>
        </w:rPr>
        <w:t>Access to the File Held by the International Preliminary Examining Authority</w:t>
      </w:r>
      <w:bookmarkEnd w:id="34"/>
      <w:bookmarkEnd w:id="35"/>
    </w:p>
    <w:p w14:paraId="62CB162B" w14:textId="77777777" w:rsidR="0080254C" w:rsidRPr="009934F7" w:rsidRDefault="0080254C" w:rsidP="0080254C">
      <w:pPr>
        <w:pStyle w:val="Lega"/>
        <w:keepLines/>
      </w:pPr>
      <w:r w:rsidRPr="009934F7">
        <w:tab/>
        <w:t>(a)  </w:t>
      </w:r>
      <w:r>
        <w:t xml:space="preserve">[No change] </w:t>
      </w:r>
      <w:r w:rsidRPr="009934F7">
        <w:t>At the request of the applicant or any person authorized by the applicant, the International Preliminary Examining Authority shall provide access to any document contained in its file.  The furnishing of copies of documents may be subject to reimbursement of the cost of the service.</w:t>
      </w:r>
    </w:p>
    <w:p w14:paraId="241E5DC5" w14:textId="77777777" w:rsidR="0080254C" w:rsidRPr="009934F7" w:rsidRDefault="0080254C" w:rsidP="0080254C">
      <w:pPr>
        <w:pStyle w:val="Lega"/>
      </w:pPr>
      <w:r w:rsidRPr="009934F7">
        <w:tab/>
        <w:t>(b)  </w:t>
      </w:r>
      <w:r>
        <w:t xml:space="preserve">[No change] </w:t>
      </w:r>
      <w:r w:rsidRPr="009934F7">
        <w:t>At the request of any elected Office, but not before the establishment of the international preliminary examination report and subject to paragraph (c), the International Preliminary Examining Authority shall provide access to any document contained in its file.  The furnishing of copies of documents may be subject to reimbursement of the cost of the service.</w:t>
      </w:r>
    </w:p>
    <w:p w14:paraId="3C00027E" w14:textId="2999A69D" w:rsidR="0080254C" w:rsidRDefault="0080254C" w:rsidP="0080254C">
      <w:pPr>
        <w:pStyle w:val="Lega"/>
      </w:pPr>
      <w:r w:rsidRPr="009934F7">
        <w:tab/>
        <w:t xml:space="preserve">(c)  The </w:t>
      </w:r>
      <w:r w:rsidRPr="00787433">
        <w:t>International</w:t>
      </w:r>
      <w:r w:rsidRPr="009934F7">
        <w:t xml:space="preserve"> Preliminary Examining Authority shall not provide access under paragraph (b) to any information in respect of which it has been notified by the International Bureau that the information has been omitted from publication in accordance with Rule 48.2(l) or from public access in accordance with Rule</w:t>
      </w:r>
      <w:r w:rsidRPr="009A5E4F">
        <w:t> </w:t>
      </w:r>
      <w:r w:rsidRPr="00437ECE">
        <w:rPr>
          <w:rStyle w:val="LegDeletedText"/>
          <w:color w:val="C00000"/>
        </w:rPr>
        <w:t>94.1(d) or (e)</w:t>
      </w:r>
      <w:r w:rsidRPr="00437ECE">
        <w:rPr>
          <w:color w:val="C00000"/>
        </w:rPr>
        <w:t> </w:t>
      </w:r>
      <w:r w:rsidRPr="001948F3">
        <w:rPr>
          <w:rStyle w:val="LegInsertedText"/>
        </w:rPr>
        <w:t>94.4</w:t>
      </w:r>
      <w:r>
        <w:rPr>
          <w:rStyle w:val="LegInsertedText"/>
        </w:rPr>
        <w:t>(</w:t>
      </w:r>
      <w:r w:rsidR="007401A7">
        <w:rPr>
          <w:rStyle w:val="LegInsertedText"/>
        </w:rPr>
        <w:t>a</w:t>
      </w:r>
      <w:r>
        <w:rPr>
          <w:rStyle w:val="LegInsertedText"/>
        </w:rPr>
        <w:t xml:space="preserve">) </w:t>
      </w:r>
      <w:r w:rsidRPr="005C787F">
        <w:rPr>
          <w:rStyle w:val="LegInsertedText"/>
        </w:rPr>
        <w:t>or</w:t>
      </w:r>
      <w:r w:rsidR="00D13E35">
        <w:rPr>
          <w:rStyle w:val="LegInsertedText"/>
        </w:rPr>
        <w:t> </w:t>
      </w:r>
      <w:r>
        <w:rPr>
          <w:rStyle w:val="LegInsertedText"/>
        </w:rPr>
        <w:t>(</w:t>
      </w:r>
      <w:r w:rsidR="007401A7">
        <w:rPr>
          <w:rStyle w:val="LegInsertedText"/>
        </w:rPr>
        <w:t>b</w:t>
      </w:r>
      <w:r>
        <w:rPr>
          <w:rStyle w:val="LegInsertedText"/>
        </w:rPr>
        <w:t>)</w:t>
      </w:r>
      <w:r>
        <w:t>.</w:t>
      </w:r>
    </w:p>
    <w:p w14:paraId="676C70E4" w14:textId="77777777" w:rsidR="0080254C" w:rsidRDefault="0080254C" w:rsidP="0080254C">
      <w:pPr>
        <w:pStyle w:val="LegSubRule"/>
        <w:keepNext w:val="0"/>
      </w:pPr>
      <w:bookmarkStart w:id="36" w:name="_Toc429384231"/>
      <w:bookmarkStart w:id="37" w:name="_Toc156548150"/>
      <w:bookmarkStart w:id="38" w:name="_Toc187700945"/>
      <w:r w:rsidRPr="00447955">
        <w:t>94.2</w:t>
      </w:r>
      <w:r w:rsidRPr="00C00524">
        <w:rPr>
          <w:i/>
        </w:rPr>
        <w:t>bis</w:t>
      </w:r>
      <w:r>
        <w:t xml:space="preserve"> and </w:t>
      </w:r>
      <w:bookmarkEnd w:id="36"/>
      <w:r>
        <w:t>94.3   </w:t>
      </w:r>
      <w:r>
        <w:rPr>
          <w:i/>
        </w:rPr>
        <w:t>[No change]</w:t>
      </w:r>
      <w:bookmarkEnd w:id="37"/>
      <w:bookmarkEnd w:id="38"/>
    </w:p>
    <w:p w14:paraId="4633C1DB" w14:textId="77777777" w:rsidR="0080254C" w:rsidRPr="00110453" w:rsidRDefault="0080254C" w:rsidP="0080254C">
      <w:pPr>
        <w:pStyle w:val="LegSubRule"/>
        <w:rPr>
          <w:rStyle w:val="LegInsertedText"/>
        </w:rPr>
      </w:pPr>
      <w:bookmarkStart w:id="39" w:name="_Toc156548151"/>
      <w:bookmarkStart w:id="40" w:name="_Toc187700946"/>
      <w:r w:rsidRPr="00110453">
        <w:rPr>
          <w:rStyle w:val="LegInsertedText"/>
        </w:rPr>
        <w:t xml:space="preserve">94.4   </w:t>
      </w:r>
      <w:r w:rsidRPr="00B245AC">
        <w:rPr>
          <w:rStyle w:val="LegInsertedText"/>
          <w:i/>
          <w:iCs/>
        </w:rPr>
        <w:t>Exceptions to Access to File</w:t>
      </w:r>
      <w:bookmarkEnd w:id="39"/>
      <w:bookmarkEnd w:id="40"/>
    </w:p>
    <w:p w14:paraId="4AA0BF08" w14:textId="77777777" w:rsidR="0080254C" w:rsidRPr="00110453" w:rsidRDefault="0080254C" w:rsidP="0080254C">
      <w:pPr>
        <w:pStyle w:val="Lega"/>
        <w:keepNext/>
        <w:keepLines/>
        <w:autoSpaceDE w:val="0"/>
        <w:rPr>
          <w:rStyle w:val="LegInsertedText"/>
        </w:rPr>
      </w:pPr>
      <w:r w:rsidRPr="00110453">
        <w:tab/>
      </w:r>
      <w:r w:rsidRPr="00110453">
        <w:rPr>
          <w:rStyle w:val="LegInsertedText"/>
        </w:rPr>
        <w:t>(a)</w:t>
      </w:r>
      <w:r w:rsidRPr="00110453">
        <w:t> </w:t>
      </w:r>
      <w:r>
        <w:t xml:space="preserve"> </w:t>
      </w:r>
      <w:r w:rsidRPr="004962A2">
        <w:rPr>
          <w:i/>
          <w:iCs/>
        </w:rPr>
        <w:t>[Moved from Rule 94.1(d)]</w:t>
      </w:r>
      <w:r w:rsidRPr="00110453">
        <w:t> </w:t>
      </w:r>
      <w:r w:rsidRPr="00110453">
        <w:rPr>
          <w:rStyle w:val="LegInsertedText"/>
        </w:rPr>
        <w:t>The International Bureau shall not provide access to any information contained in its file which has been omitted from publication under Rule 48.2(l) and to any document contained in its file relating to a request under that Rule.</w:t>
      </w:r>
    </w:p>
    <w:p w14:paraId="13CD72E5" w14:textId="77777777" w:rsidR="0080254C" w:rsidRPr="00110453" w:rsidRDefault="0080254C" w:rsidP="0080254C">
      <w:pPr>
        <w:pStyle w:val="Lega"/>
        <w:keepNext/>
        <w:keepLines/>
        <w:rPr>
          <w:rStyle w:val="LegInsertedText"/>
        </w:rPr>
      </w:pPr>
      <w:r w:rsidRPr="00110453">
        <w:tab/>
      </w:r>
      <w:r w:rsidRPr="00110453">
        <w:rPr>
          <w:rStyle w:val="LegInsertedText"/>
        </w:rPr>
        <w:t>(</w:t>
      </w:r>
      <w:r>
        <w:rPr>
          <w:rStyle w:val="LegInsertedText"/>
        </w:rPr>
        <w:t>b</w:t>
      </w:r>
      <w:r w:rsidRPr="00110453">
        <w:rPr>
          <w:rStyle w:val="LegInsertedText"/>
        </w:rPr>
        <w:t>)</w:t>
      </w:r>
      <w:r w:rsidRPr="00B245AC">
        <w:t xml:space="preserve"> </w:t>
      </w:r>
      <w:r w:rsidRPr="00110453">
        <w:t> </w:t>
      </w:r>
      <w:r>
        <w:t xml:space="preserve"> </w:t>
      </w:r>
      <w:r w:rsidRPr="004962A2">
        <w:rPr>
          <w:i/>
          <w:iCs/>
        </w:rPr>
        <w:t>[Moved from Rule 94.1(e)]</w:t>
      </w:r>
      <w:r w:rsidRPr="00110453">
        <w:t> </w:t>
      </w:r>
      <w:r w:rsidRPr="00110453">
        <w:rPr>
          <w:rStyle w:val="LegInsertedText"/>
        </w:rPr>
        <w:t xml:space="preserve">Upon a reasoned request by the applicant, the International Bureau shall not provide access to any information contained in its file and to any document contained in its file relating to such a request, if it finds that: </w:t>
      </w:r>
    </w:p>
    <w:p w14:paraId="4BBD7EA0" w14:textId="7B9D2447" w:rsidR="0080254C" w:rsidRDefault="0080254C" w:rsidP="00FB7FD1">
      <w:pPr>
        <w:pStyle w:val="Lega"/>
        <w:rPr>
          <w:rStyle w:val="LegInsertedText"/>
        </w:rPr>
      </w:pPr>
      <w:r w:rsidRPr="00110453">
        <w:tab/>
      </w:r>
      <w:r w:rsidR="00FB7FD1">
        <w:t xml:space="preserve">  </w:t>
      </w:r>
      <w:r w:rsidRPr="00110453">
        <w:rPr>
          <w:rStyle w:val="LegInsertedText"/>
        </w:rPr>
        <w:t>(</w:t>
      </w:r>
      <w:proofErr w:type="spellStart"/>
      <w:r w:rsidRPr="00110453">
        <w:rPr>
          <w:rStyle w:val="LegInsertedText"/>
        </w:rPr>
        <w:t>i</w:t>
      </w:r>
      <w:proofErr w:type="spellEnd"/>
      <w:r w:rsidRPr="00110453">
        <w:rPr>
          <w:rStyle w:val="LegInsertedText"/>
        </w:rPr>
        <w:t>)</w:t>
      </w:r>
      <w:r w:rsidRPr="00110453">
        <w:rPr>
          <w:rStyle w:val="LegInsertedText"/>
        </w:rPr>
        <w:tab/>
        <w:t xml:space="preserve">this information does not obviously serve the purpose of informing the public about the international </w:t>
      </w:r>
      <w:proofErr w:type="gramStart"/>
      <w:r w:rsidRPr="00110453">
        <w:rPr>
          <w:rStyle w:val="LegInsertedText"/>
        </w:rPr>
        <w:t>application;</w:t>
      </w:r>
      <w:proofErr w:type="gramEnd"/>
      <w:r w:rsidRPr="00110453">
        <w:rPr>
          <w:rStyle w:val="LegInsertedText"/>
        </w:rPr>
        <w:t xml:space="preserve">  </w:t>
      </w:r>
    </w:p>
    <w:p w14:paraId="3FAFAC3F" w14:textId="61D11050" w:rsidR="0080254C" w:rsidRPr="00110453" w:rsidRDefault="0080254C" w:rsidP="00FB7FD1">
      <w:pPr>
        <w:pStyle w:val="Lega"/>
        <w:rPr>
          <w:rStyle w:val="LegInsertedText"/>
        </w:rPr>
      </w:pPr>
      <w:r w:rsidRPr="00110453">
        <w:lastRenderedPageBreak/>
        <w:tab/>
      </w:r>
      <w:r w:rsidR="00FB7FD1">
        <w:t xml:space="preserve">  </w:t>
      </w:r>
      <w:r w:rsidRPr="00110453">
        <w:rPr>
          <w:rStyle w:val="LegInsertedText"/>
        </w:rPr>
        <w:t>(ii)</w:t>
      </w:r>
      <w:r w:rsidRPr="00110453">
        <w:rPr>
          <w:rStyle w:val="LegInsertedText"/>
        </w:rPr>
        <w:tab/>
        <w:t>public access to such information would clearly prejudice the personal or economic interests of any person;  and</w:t>
      </w:r>
    </w:p>
    <w:p w14:paraId="516FCAD9" w14:textId="3E2D2132" w:rsidR="0080254C" w:rsidRPr="00110453" w:rsidRDefault="0080254C" w:rsidP="00FB7FD1">
      <w:pPr>
        <w:pStyle w:val="Lega"/>
        <w:rPr>
          <w:rStyle w:val="LegInsertedText"/>
        </w:rPr>
      </w:pPr>
      <w:r w:rsidRPr="00110453">
        <w:tab/>
      </w:r>
      <w:r w:rsidR="00FB7FD1">
        <w:t xml:space="preserve">  </w:t>
      </w:r>
      <w:r w:rsidRPr="00110453">
        <w:rPr>
          <w:rStyle w:val="LegInsertedText"/>
        </w:rPr>
        <w:t>(iii)</w:t>
      </w:r>
      <w:r w:rsidRPr="00110453">
        <w:rPr>
          <w:rStyle w:val="LegInsertedText"/>
        </w:rPr>
        <w:tab/>
        <w:t xml:space="preserve">there is no prevailing public interest to have access to that information.  </w:t>
      </w:r>
    </w:p>
    <w:p w14:paraId="48C5B821" w14:textId="77777777" w:rsidR="0080254C" w:rsidRPr="00307F79" w:rsidRDefault="0080254C" w:rsidP="0080254C">
      <w:pPr>
        <w:pStyle w:val="Lega"/>
      </w:pPr>
      <w:r w:rsidRPr="00110453">
        <w:rPr>
          <w:rStyle w:val="LegInsertedText"/>
        </w:rPr>
        <w:t xml:space="preserve">Rule 26.4 shall apply </w:t>
      </w:r>
      <w:r w:rsidRPr="00D05CAA">
        <w:rPr>
          <w:rStyle w:val="LegInsertedText"/>
          <w:i/>
          <w:iCs/>
        </w:rPr>
        <w:t>mutatis mutandis</w:t>
      </w:r>
      <w:r w:rsidRPr="00110453">
        <w:rPr>
          <w:rStyle w:val="LegInsertedText"/>
        </w:rPr>
        <w:t xml:space="preserve"> as to the </w:t>
      </w:r>
      <w:proofErr w:type="gramStart"/>
      <w:r w:rsidRPr="00110453">
        <w:rPr>
          <w:rStyle w:val="LegInsertedText"/>
        </w:rPr>
        <w:t>manner in which</w:t>
      </w:r>
      <w:proofErr w:type="gramEnd"/>
      <w:r w:rsidRPr="00110453">
        <w:rPr>
          <w:rStyle w:val="LegInsertedText"/>
        </w:rPr>
        <w:t xml:space="preserve"> the applicant shall present the information which is the subject of a request made under this paragraph.</w:t>
      </w:r>
    </w:p>
    <w:p w14:paraId="6435A6E6" w14:textId="77777777" w:rsidR="0080254C" w:rsidRPr="00110453" w:rsidRDefault="0080254C" w:rsidP="0080254C">
      <w:pPr>
        <w:pStyle w:val="Lega"/>
      </w:pPr>
      <w:r w:rsidRPr="00307F79">
        <w:tab/>
      </w:r>
      <w:r w:rsidRPr="00110453">
        <w:rPr>
          <w:rStyle w:val="LegInsertedText"/>
        </w:rPr>
        <w:t>(</w:t>
      </w:r>
      <w:r>
        <w:rPr>
          <w:rStyle w:val="LegInsertedText"/>
        </w:rPr>
        <w:t>c</w:t>
      </w:r>
      <w:r w:rsidRPr="00110453">
        <w:rPr>
          <w:rStyle w:val="LegInsertedText"/>
        </w:rPr>
        <w:t>)</w:t>
      </w:r>
      <w:r w:rsidRPr="00B245AC">
        <w:t xml:space="preserve"> </w:t>
      </w:r>
      <w:r w:rsidRPr="00110453">
        <w:t> </w:t>
      </w:r>
      <w:r w:rsidRPr="004962A2">
        <w:rPr>
          <w:i/>
          <w:iCs/>
        </w:rPr>
        <w:t>[Moved from Rule 94.1(f) with consequential changes to paragraph references]</w:t>
      </w:r>
      <w:r w:rsidRPr="00110453">
        <w:t> </w:t>
      </w:r>
      <w:r w:rsidRPr="00110453">
        <w:rPr>
          <w:rStyle w:val="LegInsertedText"/>
        </w:rPr>
        <w:t>Where the International Bureau has omitted information from public access in accordance with paragraphs (</w:t>
      </w:r>
      <w:r>
        <w:rPr>
          <w:rStyle w:val="LegInsertedText"/>
        </w:rPr>
        <w:t>a</w:t>
      </w:r>
      <w:r w:rsidRPr="00110453">
        <w:rPr>
          <w:rStyle w:val="LegInsertedText"/>
        </w:rPr>
        <w:t>) or (</w:t>
      </w:r>
      <w:r>
        <w:rPr>
          <w:rStyle w:val="LegInsertedText"/>
        </w:rPr>
        <w:t>b</w:t>
      </w:r>
      <w:r w:rsidRPr="00110453">
        <w:rPr>
          <w:rStyle w:val="LegInsertedText"/>
        </w:rPr>
        <w:t xml:space="preserve">), and that information is also contained in the file of the international application held by the receiving Office, the International Searching Authority, the Authority specified for supplementary search or the International Preliminary Examining Authority, the International Bureau shall promptly notify that Office and Authority accordingly. </w:t>
      </w:r>
    </w:p>
    <w:p w14:paraId="7950A862" w14:textId="77777777" w:rsidR="0080254C" w:rsidRDefault="0080254C" w:rsidP="0080254C">
      <w:pPr>
        <w:pStyle w:val="Lega"/>
        <w:rPr>
          <w:rStyle w:val="LegInsertedText"/>
        </w:rPr>
      </w:pPr>
      <w:r w:rsidRPr="00307F79">
        <w:tab/>
      </w:r>
      <w:r w:rsidRPr="00110453">
        <w:rPr>
          <w:rStyle w:val="LegInsertedText"/>
        </w:rPr>
        <w:t>(</w:t>
      </w:r>
      <w:r>
        <w:rPr>
          <w:rStyle w:val="LegInsertedText"/>
        </w:rPr>
        <w:t>d</w:t>
      </w:r>
      <w:r w:rsidRPr="00110453">
        <w:rPr>
          <w:rStyle w:val="LegInsertedText"/>
        </w:rPr>
        <w:t>)</w:t>
      </w:r>
      <w:r w:rsidRPr="00B245AC">
        <w:t xml:space="preserve"> </w:t>
      </w:r>
      <w:r w:rsidRPr="00110453">
        <w:t> </w:t>
      </w:r>
      <w:r>
        <w:t xml:space="preserve"> </w:t>
      </w:r>
      <w:r w:rsidRPr="004962A2">
        <w:rPr>
          <w:i/>
          <w:iCs/>
        </w:rPr>
        <w:t>[Moved from Rule 94.1(g)]</w:t>
      </w:r>
      <w:r w:rsidRPr="00110453">
        <w:t> </w:t>
      </w:r>
      <w:r w:rsidRPr="00110453">
        <w:rPr>
          <w:rStyle w:val="LegInsertedText"/>
        </w:rPr>
        <w:t>The International Bureau shall not provide access to any document contained in its file which was prepared solely for internal use by the International Bureau.</w:t>
      </w:r>
    </w:p>
    <w:p w14:paraId="2A59DB38" w14:textId="4913F3BF" w:rsidR="0080254C" w:rsidRDefault="0080254C" w:rsidP="00D13E35">
      <w:pPr>
        <w:pStyle w:val="Lega"/>
        <w:rPr>
          <w:rStyle w:val="LegInsertedText"/>
        </w:rPr>
      </w:pPr>
      <w:r>
        <w:tab/>
      </w:r>
      <w:r w:rsidRPr="008320CC">
        <w:rPr>
          <w:rStyle w:val="LegInsertedText"/>
        </w:rPr>
        <w:t xml:space="preserve">(e)  The Administrative Instructions may </w:t>
      </w:r>
      <w:r w:rsidR="00D13E35">
        <w:rPr>
          <w:rStyle w:val="LegInsertedText"/>
        </w:rPr>
        <w:t xml:space="preserve">provide for measures to exclude </w:t>
      </w:r>
      <w:r w:rsidR="00E71C38">
        <w:rPr>
          <w:rStyle w:val="LegInsertedText"/>
        </w:rPr>
        <w:t>from public access references to</w:t>
      </w:r>
      <w:r w:rsidR="00D13E35">
        <w:rPr>
          <w:rStyle w:val="LegInsertedText"/>
        </w:rPr>
        <w:t xml:space="preserve"> the following personal data, provided that said data shall be made available to the receiving Office, International Searching Authority, </w:t>
      </w:r>
      <w:r w:rsidR="00D13E35" w:rsidRPr="00110453">
        <w:rPr>
          <w:rStyle w:val="LegInsertedText"/>
        </w:rPr>
        <w:t>the Authority specified for supplementary search</w:t>
      </w:r>
      <w:r w:rsidR="00D13E35">
        <w:rPr>
          <w:rStyle w:val="LegInsertedText"/>
        </w:rPr>
        <w:t>,</w:t>
      </w:r>
      <w:r w:rsidR="00D13E35" w:rsidRPr="00110453">
        <w:rPr>
          <w:rStyle w:val="LegInsertedText"/>
        </w:rPr>
        <w:t xml:space="preserve"> the International Preliminary Examining Authority, </w:t>
      </w:r>
      <w:r w:rsidR="007401A7">
        <w:rPr>
          <w:rStyle w:val="LegInsertedText"/>
        </w:rPr>
        <w:t xml:space="preserve">and </w:t>
      </w:r>
      <w:r w:rsidR="00D13E35">
        <w:rPr>
          <w:rStyle w:val="LegInsertedText"/>
        </w:rPr>
        <w:t>designated and elected Offices:</w:t>
      </w:r>
    </w:p>
    <w:p w14:paraId="66B425DA" w14:textId="083DCE1F" w:rsidR="004962A2" w:rsidRDefault="00D13E35" w:rsidP="00FB7FD1">
      <w:pPr>
        <w:pStyle w:val="Lega"/>
        <w:rPr>
          <w:rStyle w:val="LegInsertedText"/>
        </w:rPr>
      </w:pPr>
      <w:r>
        <w:tab/>
      </w:r>
      <w:r w:rsidR="00FB7FD1">
        <w:t xml:space="preserve">  </w:t>
      </w:r>
      <w:r>
        <w:rPr>
          <w:rStyle w:val="LegInsertedText"/>
        </w:rPr>
        <w:t>(</w:t>
      </w:r>
      <w:proofErr w:type="spellStart"/>
      <w:r>
        <w:rPr>
          <w:rStyle w:val="LegInsertedText"/>
        </w:rPr>
        <w:t>i</w:t>
      </w:r>
      <w:proofErr w:type="spellEnd"/>
      <w:r>
        <w:rPr>
          <w:rStyle w:val="LegInsertedText"/>
        </w:rPr>
        <w:t>)</w:t>
      </w:r>
      <w:r>
        <w:rPr>
          <w:rStyle w:val="LegInsertedText"/>
        </w:rPr>
        <w:tab/>
      </w:r>
      <w:r w:rsidR="004962A2" w:rsidRPr="004962A2">
        <w:rPr>
          <w:rStyle w:val="LegInsertedText"/>
        </w:rPr>
        <w:t>the email address, telephone number</w:t>
      </w:r>
      <w:r w:rsidR="009D1A49">
        <w:rPr>
          <w:rStyle w:val="LegInsertedText"/>
        </w:rPr>
        <w:t>, or corresponding data for other like means of communication,</w:t>
      </w:r>
      <w:r w:rsidR="004962A2" w:rsidRPr="004962A2">
        <w:rPr>
          <w:rStyle w:val="LegInsertedText"/>
        </w:rPr>
        <w:t xml:space="preserve"> of any applicant, inventor or agent</w:t>
      </w:r>
      <w:r w:rsidR="004962A2">
        <w:rPr>
          <w:rStyle w:val="LegInsertedText"/>
        </w:rPr>
        <w:t>;  and</w:t>
      </w:r>
    </w:p>
    <w:p w14:paraId="26FC148C" w14:textId="189EF4E1" w:rsidR="00BF220E" w:rsidRPr="00BF220E" w:rsidRDefault="00BF220E" w:rsidP="00BF220E">
      <w:pPr>
        <w:pStyle w:val="Comment"/>
      </w:pPr>
      <w:r w:rsidRPr="00BF220E">
        <w:t xml:space="preserve">[COMMENT:  The reference to the inventor does not appear strictly to be needed at present since none of the current forms or declarations contain spaces for email addresses, telephone or fax numbers to be provided.  Nevertheless, it is proposed to </w:t>
      </w:r>
      <w:r>
        <w:t xml:space="preserve">list </w:t>
      </w:r>
      <w:r w:rsidRPr="00BF220E">
        <w:t>inventors as well as applicants and agents in this rule to emphasize that this is a sensitive type of personal data that should be protected i</w:t>
      </w:r>
      <w:r>
        <w:t>f</w:t>
      </w:r>
      <w:r w:rsidRPr="00BF220E">
        <w:t xml:space="preserve"> future modifications to the Administrative Instructions resulted in the possibility of such data being provided.]</w:t>
      </w:r>
    </w:p>
    <w:p w14:paraId="67A7A506" w14:textId="073557FA" w:rsidR="004962A2" w:rsidRDefault="004962A2" w:rsidP="00FB7FD1">
      <w:pPr>
        <w:pStyle w:val="Lega"/>
        <w:rPr>
          <w:rStyle w:val="LegInsertedText"/>
        </w:rPr>
      </w:pPr>
      <w:r>
        <w:tab/>
      </w:r>
      <w:r w:rsidR="00FB7FD1">
        <w:t xml:space="preserve">  </w:t>
      </w:r>
      <w:r>
        <w:rPr>
          <w:rStyle w:val="LegInsertedText"/>
        </w:rPr>
        <w:t>(ii)</w:t>
      </w:r>
      <w:r>
        <w:rPr>
          <w:rStyle w:val="LegInsertedText"/>
        </w:rPr>
        <w:tab/>
        <w:t>the</w:t>
      </w:r>
      <w:r w:rsidRPr="004962A2">
        <w:rPr>
          <w:rStyle w:val="LegInsertedText"/>
        </w:rPr>
        <w:t xml:space="preserve"> </w:t>
      </w:r>
      <w:r w:rsidR="009D1A49">
        <w:rPr>
          <w:rStyle w:val="LegInsertedText"/>
        </w:rPr>
        <w:t xml:space="preserve">postal </w:t>
      </w:r>
      <w:r w:rsidRPr="004962A2">
        <w:rPr>
          <w:rStyle w:val="LegInsertedText"/>
        </w:rPr>
        <w:t xml:space="preserve">address of any applicant, inventor or agent provided that </w:t>
      </w:r>
      <w:r w:rsidR="009D1A49">
        <w:rPr>
          <w:rStyle w:val="LegInsertedText"/>
        </w:rPr>
        <w:t xml:space="preserve">means of contact </w:t>
      </w:r>
      <w:r>
        <w:rPr>
          <w:rStyle w:val="LegInsertedText"/>
        </w:rPr>
        <w:t xml:space="preserve">shall be </w:t>
      </w:r>
      <w:r w:rsidR="00E76A56">
        <w:rPr>
          <w:rStyle w:val="LegInsertedText"/>
        </w:rPr>
        <w:t xml:space="preserve">publicly </w:t>
      </w:r>
      <w:r>
        <w:rPr>
          <w:rStyle w:val="LegInsertedText"/>
        </w:rPr>
        <w:t xml:space="preserve">available </w:t>
      </w:r>
      <w:r w:rsidRPr="004962A2">
        <w:rPr>
          <w:rStyle w:val="LegInsertedText"/>
        </w:rPr>
        <w:t>for at least one agent or, if none, applicant.</w:t>
      </w:r>
    </w:p>
    <w:p w14:paraId="1546B427" w14:textId="77777777" w:rsidR="002F474B" w:rsidRDefault="002F474B" w:rsidP="002F474B">
      <w:pPr>
        <w:spacing w:after="220"/>
      </w:pPr>
    </w:p>
    <w:p w14:paraId="79F6F65C" w14:textId="736C48B3" w:rsidR="002F474B" w:rsidRDefault="004962A2" w:rsidP="001C4246">
      <w:pPr>
        <w:pStyle w:val="Endofdocument-Annex"/>
        <w:ind w:left="6237"/>
      </w:pPr>
      <w:r>
        <w:t>[End]</w:t>
      </w:r>
    </w:p>
    <w:sectPr w:rsidR="002F474B" w:rsidSect="00823D0A">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3805E" w14:textId="77777777" w:rsidR="00AD0771" w:rsidRDefault="00AD0771">
      <w:r>
        <w:separator/>
      </w:r>
    </w:p>
  </w:endnote>
  <w:endnote w:type="continuationSeparator" w:id="0">
    <w:p w14:paraId="554CD064" w14:textId="77777777" w:rsidR="00AD0771" w:rsidRDefault="00AD0771" w:rsidP="003B38C1">
      <w:r>
        <w:separator/>
      </w:r>
    </w:p>
    <w:p w14:paraId="7EE3790C" w14:textId="77777777" w:rsidR="00AD0771" w:rsidRPr="003B38C1" w:rsidRDefault="00AD0771" w:rsidP="003B38C1">
      <w:pPr>
        <w:spacing w:after="60"/>
        <w:rPr>
          <w:sz w:val="17"/>
        </w:rPr>
      </w:pPr>
      <w:r>
        <w:rPr>
          <w:sz w:val="17"/>
        </w:rPr>
        <w:t>[Endnote continued from previous page]</w:t>
      </w:r>
    </w:p>
  </w:endnote>
  <w:endnote w:type="continuationNotice" w:id="1">
    <w:p w14:paraId="7732C03B" w14:textId="77777777" w:rsidR="00AD0771" w:rsidRPr="003B38C1" w:rsidRDefault="00AD0771"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05C431B7" w14:paraId="5E0D30F2" w14:textId="77777777" w:rsidTr="05C431B7">
      <w:trPr>
        <w:trHeight w:val="300"/>
      </w:trPr>
      <w:tc>
        <w:tcPr>
          <w:tcW w:w="3115" w:type="dxa"/>
        </w:tcPr>
        <w:p w14:paraId="2FC38ED1" w14:textId="1A1105D8" w:rsidR="05C431B7" w:rsidRDefault="05C431B7" w:rsidP="05C431B7">
          <w:pPr>
            <w:pStyle w:val="Header"/>
            <w:ind w:left="-115"/>
          </w:pPr>
        </w:p>
      </w:tc>
      <w:tc>
        <w:tcPr>
          <w:tcW w:w="3115" w:type="dxa"/>
        </w:tcPr>
        <w:p w14:paraId="19D713BF" w14:textId="132C2DAD" w:rsidR="05C431B7" w:rsidRDefault="05C431B7" w:rsidP="05C431B7">
          <w:pPr>
            <w:pStyle w:val="Header"/>
            <w:jc w:val="center"/>
          </w:pPr>
        </w:p>
      </w:tc>
      <w:tc>
        <w:tcPr>
          <w:tcW w:w="3115" w:type="dxa"/>
        </w:tcPr>
        <w:p w14:paraId="46AC4522" w14:textId="28CD9556" w:rsidR="05C431B7" w:rsidRDefault="05C431B7" w:rsidP="05C431B7">
          <w:pPr>
            <w:pStyle w:val="Header"/>
            <w:ind w:right="-115"/>
            <w:jc w:val="right"/>
          </w:pPr>
        </w:p>
      </w:tc>
    </w:tr>
  </w:tbl>
  <w:p w14:paraId="4CE6668A" w14:textId="60E6421A" w:rsidR="05C431B7" w:rsidRDefault="05C431B7" w:rsidP="05C43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05C431B7" w14:paraId="35448465" w14:textId="77777777" w:rsidTr="05C431B7">
      <w:trPr>
        <w:trHeight w:val="300"/>
      </w:trPr>
      <w:tc>
        <w:tcPr>
          <w:tcW w:w="3115" w:type="dxa"/>
        </w:tcPr>
        <w:p w14:paraId="07703FAC" w14:textId="0CF8277E" w:rsidR="05C431B7" w:rsidRDefault="05C431B7" w:rsidP="05C431B7">
          <w:pPr>
            <w:pStyle w:val="Header"/>
            <w:ind w:left="-115"/>
          </w:pPr>
        </w:p>
      </w:tc>
      <w:tc>
        <w:tcPr>
          <w:tcW w:w="3115" w:type="dxa"/>
        </w:tcPr>
        <w:p w14:paraId="33D61779" w14:textId="09CEB957" w:rsidR="05C431B7" w:rsidRDefault="05C431B7" w:rsidP="05C431B7">
          <w:pPr>
            <w:pStyle w:val="Header"/>
            <w:jc w:val="center"/>
          </w:pPr>
        </w:p>
      </w:tc>
      <w:tc>
        <w:tcPr>
          <w:tcW w:w="3115" w:type="dxa"/>
        </w:tcPr>
        <w:p w14:paraId="2807A96C" w14:textId="7FD11187" w:rsidR="05C431B7" w:rsidRDefault="05C431B7" w:rsidP="05C431B7">
          <w:pPr>
            <w:pStyle w:val="Header"/>
            <w:ind w:right="-115"/>
            <w:jc w:val="right"/>
          </w:pPr>
        </w:p>
      </w:tc>
    </w:tr>
  </w:tbl>
  <w:p w14:paraId="654758A8" w14:textId="6533D09E" w:rsidR="05C431B7" w:rsidRDefault="05C431B7" w:rsidP="05C431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FA0A0" w14:textId="5BC8A8D5" w:rsidR="05C431B7" w:rsidRPr="00036BBF" w:rsidRDefault="05C431B7" w:rsidP="00036B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6FAE5" w14:textId="690D2719" w:rsidR="05C431B7" w:rsidRPr="00036BBF" w:rsidRDefault="05C431B7" w:rsidP="00036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DE9CB" w14:textId="77777777" w:rsidR="00AD0771" w:rsidRDefault="00AD0771">
      <w:r>
        <w:separator/>
      </w:r>
    </w:p>
  </w:footnote>
  <w:footnote w:type="continuationSeparator" w:id="0">
    <w:p w14:paraId="4236BC01" w14:textId="77777777" w:rsidR="00AD0771" w:rsidRDefault="00AD0771" w:rsidP="008B60B2">
      <w:r>
        <w:separator/>
      </w:r>
    </w:p>
    <w:p w14:paraId="48D73859" w14:textId="77777777" w:rsidR="00AD0771" w:rsidRPr="00ED77FB" w:rsidRDefault="00AD0771" w:rsidP="008B60B2">
      <w:pPr>
        <w:spacing w:after="60"/>
        <w:rPr>
          <w:sz w:val="17"/>
          <w:szCs w:val="17"/>
        </w:rPr>
      </w:pPr>
      <w:r w:rsidRPr="00ED77FB">
        <w:rPr>
          <w:sz w:val="17"/>
          <w:szCs w:val="17"/>
        </w:rPr>
        <w:t>[Footnote continued from previous page]</w:t>
      </w:r>
    </w:p>
  </w:footnote>
  <w:footnote w:type="continuationNotice" w:id="1">
    <w:p w14:paraId="320A28AD" w14:textId="77777777" w:rsidR="00AD0771" w:rsidRPr="00ED77FB" w:rsidRDefault="00AD0771"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E999" w14:textId="0186B82E" w:rsidR="006B1C55" w:rsidRPr="005A247C" w:rsidRDefault="05C431B7" w:rsidP="05C431B7">
    <w:pPr>
      <w:jc w:val="right"/>
      <w:rPr>
        <w:lang w:val="en-GB"/>
      </w:rPr>
    </w:pPr>
    <w:r w:rsidRPr="005A247C">
      <w:rPr>
        <w:lang w:val="en-GB"/>
      </w:rPr>
      <w:t>PCT/WG/18</w:t>
    </w:r>
  </w:p>
  <w:p w14:paraId="4B911558" w14:textId="060B1D36" w:rsidR="006B1C55" w:rsidRPr="005A247C" w:rsidRDefault="05C431B7" w:rsidP="00477D6B">
    <w:pPr>
      <w:jc w:val="right"/>
      <w:rPr>
        <w:lang w:val="en-GB"/>
      </w:rPr>
    </w:pPr>
    <w:r w:rsidRPr="005A247C">
      <w:rPr>
        <w:lang w:val="en-GB"/>
      </w:rPr>
      <w:t>Paper No. 1</w:t>
    </w:r>
    <w:r w:rsidR="001C4246" w:rsidRPr="005A247C">
      <w:rPr>
        <w:lang w:val="en-GB"/>
      </w:rPr>
      <w:t xml:space="preserve">, </w:t>
    </w:r>
    <w:r w:rsidR="006B1C55" w:rsidRPr="005A247C">
      <w:rPr>
        <w:lang w:val="en-GB"/>
      </w:rPr>
      <w:t xml:space="preserve">page </w:t>
    </w:r>
    <w:r w:rsidR="006B1C55">
      <w:fldChar w:fldCharType="begin"/>
    </w:r>
    <w:r w:rsidR="006B1C55" w:rsidRPr="005A247C">
      <w:rPr>
        <w:lang w:val="en-GB"/>
      </w:rPr>
      <w:instrText xml:space="preserve"> PAGE  \* MERGEFORMAT </w:instrText>
    </w:r>
    <w:r w:rsidR="006B1C55">
      <w:fldChar w:fldCharType="separate"/>
    </w:r>
    <w:r w:rsidR="006B1C55" w:rsidRPr="005A247C">
      <w:rPr>
        <w:noProof/>
        <w:lang w:val="en-GB"/>
      </w:rPr>
      <w:t>2</w:t>
    </w:r>
    <w:r w:rsidR="006B1C55">
      <w:fldChar w:fldCharType="end"/>
    </w:r>
  </w:p>
  <w:p w14:paraId="17ECBC58" w14:textId="77777777" w:rsidR="006B1C55" w:rsidRPr="005A247C" w:rsidRDefault="006B1C55" w:rsidP="00477D6B">
    <w:pPr>
      <w:jc w:val="right"/>
      <w:rPr>
        <w:lang w:val="en-GB"/>
      </w:rPr>
    </w:pPr>
  </w:p>
  <w:p w14:paraId="70023A9B" w14:textId="77777777" w:rsidR="006B1C55" w:rsidRPr="005A247C" w:rsidRDefault="006B1C55" w:rsidP="00477D6B">
    <w:pPr>
      <w:jc w:val="righ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16044" w14:textId="72E1FB48" w:rsidR="00823D0A" w:rsidRPr="005A247C" w:rsidRDefault="05C431B7" w:rsidP="05C431B7">
    <w:pPr>
      <w:jc w:val="right"/>
      <w:rPr>
        <w:lang w:val="en-GB"/>
      </w:rPr>
    </w:pPr>
    <w:r w:rsidRPr="005A247C">
      <w:rPr>
        <w:lang w:val="en-GB"/>
      </w:rPr>
      <w:t>PCT/WG/18</w:t>
    </w:r>
  </w:p>
  <w:p w14:paraId="4ECB3074" w14:textId="578909AA" w:rsidR="00823D0A" w:rsidRPr="005A247C" w:rsidRDefault="05C431B7" w:rsidP="00823D0A">
    <w:pPr>
      <w:jc w:val="right"/>
      <w:rPr>
        <w:lang w:val="en-GB"/>
      </w:rPr>
    </w:pPr>
    <w:r w:rsidRPr="005A247C">
      <w:rPr>
        <w:lang w:val="en-GB"/>
      </w:rPr>
      <w:t>Paper No. 1</w:t>
    </w:r>
  </w:p>
  <w:p w14:paraId="740EA6FF" w14:textId="5F475861" w:rsidR="05C431B7" w:rsidRPr="005A247C" w:rsidRDefault="05C431B7" w:rsidP="05C431B7">
    <w:pPr>
      <w:jc w:val="right"/>
      <w:rPr>
        <w:lang w:val="en-GB"/>
      </w:rPr>
    </w:pPr>
    <w:r w:rsidRPr="005A247C">
      <w:rPr>
        <w:lang w:val="en-GB"/>
      </w:rPr>
      <w:t>February 18, 2025</w:t>
    </w:r>
  </w:p>
  <w:p w14:paraId="6F492F62" w14:textId="77777777" w:rsidR="002F474B" w:rsidRDefault="002F474B" w:rsidP="00823D0A">
    <w:pPr>
      <w:pStyle w:val="Header"/>
      <w:ind w:right="143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924BA" w14:textId="77777777" w:rsidR="001C4246" w:rsidRPr="005A247C" w:rsidRDefault="001C4246" w:rsidP="05C431B7">
    <w:pPr>
      <w:jc w:val="right"/>
      <w:rPr>
        <w:lang w:val="en-GB"/>
      </w:rPr>
    </w:pPr>
    <w:r w:rsidRPr="005A247C">
      <w:rPr>
        <w:lang w:val="en-GB"/>
      </w:rPr>
      <w:t>PCT/WG/18</w:t>
    </w:r>
  </w:p>
  <w:p w14:paraId="29D15581" w14:textId="6C315088" w:rsidR="001C4246" w:rsidRPr="005A247C" w:rsidRDefault="001C4246" w:rsidP="001C4246">
    <w:pPr>
      <w:jc w:val="right"/>
      <w:rPr>
        <w:lang w:val="en-GB"/>
      </w:rPr>
    </w:pPr>
    <w:r w:rsidRPr="005A247C">
      <w:rPr>
        <w:lang w:val="en-GB"/>
      </w:rPr>
      <w:t xml:space="preserve">Paper No. 1, page </w:t>
    </w:r>
    <w:r w:rsidRPr="001C4246">
      <w:rPr>
        <w:lang w:val="fr-FR"/>
      </w:rPr>
      <w:fldChar w:fldCharType="begin"/>
    </w:r>
    <w:r w:rsidRPr="005A247C">
      <w:rPr>
        <w:lang w:val="en-GB"/>
      </w:rPr>
      <w:instrText xml:space="preserve"> PAGE   \* MERGEFORMAT </w:instrText>
    </w:r>
    <w:r w:rsidRPr="001C4246">
      <w:rPr>
        <w:lang w:val="fr-FR"/>
      </w:rPr>
      <w:fldChar w:fldCharType="separate"/>
    </w:r>
    <w:r w:rsidRPr="005A247C">
      <w:rPr>
        <w:noProof/>
        <w:lang w:val="en-GB"/>
      </w:rPr>
      <w:t>1</w:t>
    </w:r>
    <w:r w:rsidRPr="001C4246">
      <w:rPr>
        <w:noProof/>
        <w:lang w:val="fr-FR"/>
      </w:rPr>
      <w:fldChar w:fldCharType="end"/>
    </w:r>
  </w:p>
  <w:p w14:paraId="5ECA06C9" w14:textId="77777777" w:rsidR="001C4246" w:rsidRDefault="001C4246" w:rsidP="00823D0A">
    <w:pPr>
      <w:pStyle w:val="Header"/>
      <w:ind w:right="143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65"/>
    <w:rsid w:val="0001647B"/>
    <w:rsid w:val="00036BBF"/>
    <w:rsid w:val="00043CAA"/>
    <w:rsid w:val="000516BC"/>
    <w:rsid w:val="0005483E"/>
    <w:rsid w:val="000727A4"/>
    <w:rsid w:val="00075432"/>
    <w:rsid w:val="000968ED"/>
    <w:rsid w:val="000C723D"/>
    <w:rsid w:val="000D1ABE"/>
    <w:rsid w:val="000E5A57"/>
    <w:rsid w:val="000F5E56"/>
    <w:rsid w:val="001024FE"/>
    <w:rsid w:val="00135DC0"/>
    <w:rsid w:val="001362EE"/>
    <w:rsid w:val="001368D9"/>
    <w:rsid w:val="00142868"/>
    <w:rsid w:val="0016226C"/>
    <w:rsid w:val="001832A6"/>
    <w:rsid w:val="001B1E9B"/>
    <w:rsid w:val="001B585F"/>
    <w:rsid w:val="001C4246"/>
    <w:rsid w:val="001C6808"/>
    <w:rsid w:val="0020156C"/>
    <w:rsid w:val="002121FA"/>
    <w:rsid w:val="00213444"/>
    <w:rsid w:val="00225CE6"/>
    <w:rsid w:val="002634C4"/>
    <w:rsid w:val="002661A3"/>
    <w:rsid w:val="00267E92"/>
    <w:rsid w:val="00274A9A"/>
    <w:rsid w:val="00287920"/>
    <w:rsid w:val="002928D3"/>
    <w:rsid w:val="0029647E"/>
    <w:rsid w:val="0029703C"/>
    <w:rsid w:val="002B71DF"/>
    <w:rsid w:val="002C417D"/>
    <w:rsid w:val="002C4C02"/>
    <w:rsid w:val="002D6EB9"/>
    <w:rsid w:val="002F1FE6"/>
    <w:rsid w:val="002F292B"/>
    <w:rsid w:val="002F474B"/>
    <w:rsid w:val="002F4E68"/>
    <w:rsid w:val="002F733D"/>
    <w:rsid w:val="0031196F"/>
    <w:rsid w:val="00312F7F"/>
    <w:rsid w:val="00316AE3"/>
    <w:rsid w:val="003228B7"/>
    <w:rsid w:val="00340641"/>
    <w:rsid w:val="00343B62"/>
    <w:rsid w:val="003508A3"/>
    <w:rsid w:val="003673CF"/>
    <w:rsid w:val="00371168"/>
    <w:rsid w:val="00381D50"/>
    <w:rsid w:val="00382926"/>
    <w:rsid w:val="003845C1"/>
    <w:rsid w:val="00386394"/>
    <w:rsid w:val="003A6F89"/>
    <w:rsid w:val="003B38C1"/>
    <w:rsid w:val="003B4034"/>
    <w:rsid w:val="003D041D"/>
    <w:rsid w:val="003D352A"/>
    <w:rsid w:val="003E12CD"/>
    <w:rsid w:val="003E1992"/>
    <w:rsid w:val="003F13D6"/>
    <w:rsid w:val="003F2AA4"/>
    <w:rsid w:val="003F4C9E"/>
    <w:rsid w:val="00412F71"/>
    <w:rsid w:val="0041524C"/>
    <w:rsid w:val="004162D1"/>
    <w:rsid w:val="00423E3E"/>
    <w:rsid w:val="00427AF4"/>
    <w:rsid w:val="00433DCB"/>
    <w:rsid w:val="00436642"/>
    <w:rsid w:val="004400E2"/>
    <w:rsid w:val="0044349A"/>
    <w:rsid w:val="00452804"/>
    <w:rsid w:val="00461632"/>
    <w:rsid w:val="004647DA"/>
    <w:rsid w:val="004723CD"/>
    <w:rsid w:val="00474062"/>
    <w:rsid w:val="00477D6B"/>
    <w:rsid w:val="004826B2"/>
    <w:rsid w:val="004874EF"/>
    <w:rsid w:val="004962A2"/>
    <w:rsid w:val="00497C1B"/>
    <w:rsid w:val="00497F89"/>
    <w:rsid w:val="004B02DF"/>
    <w:rsid w:val="004B6F9F"/>
    <w:rsid w:val="004D39C4"/>
    <w:rsid w:val="004E4375"/>
    <w:rsid w:val="004F6D9B"/>
    <w:rsid w:val="00501E2B"/>
    <w:rsid w:val="00511CD2"/>
    <w:rsid w:val="00514CF7"/>
    <w:rsid w:val="0051737F"/>
    <w:rsid w:val="005236DE"/>
    <w:rsid w:val="0053057A"/>
    <w:rsid w:val="00543927"/>
    <w:rsid w:val="00560A29"/>
    <w:rsid w:val="00561ACA"/>
    <w:rsid w:val="005654A5"/>
    <w:rsid w:val="00567479"/>
    <w:rsid w:val="00573A8E"/>
    <w:rsid w:val="00594D27"/>
    <w:rsid w:val="005A247C"/>
    <w:rsid w:val="005A3965"/>
    <w:rsid w:val="005A6422"/>
    <w:rsid w:val="005C0B20"/>
    <w:rsid w:val="005C48A2"/>
    <w:rsid w:val="005E39F5"/>
    <w:rsid w:val="005E59EA"/>
    <w:rsid w:val="00601760"/>
    <w:rsid w:val="00605827"/>
    <w:rsid w:val="006119A6"/>
    <w:rsid w:val="006211E1"/>
    <w:rsid w:val="00624D62"/>
    <w:rsid w:val="00646050"/>
    <w:rsid w:val="00647600"/>
    <w:rsid w:val="006713CA"/>
    <w:rsid w:val="00676C5C"/>
    <w:rsid w:val="00681F25"/>
    <w:rsid w:val="00695558"/>
    <w:rsid w:val="006B1C55"/>
    <w:rsid w:val="006B6E95"/>
    <w:rsid w:val="006C67E9"/>
    <w:rsid w:val="006D4B91"/>
    <w:rsid w:val="006D5E0F"/>
    <w:rsid w:val="006D7CCE"/>
    <w:rsid w:val="0070475C"/>
    <w:rsid w:val="007058FB"/>
    <w:rsid w:val="007401A7"/>
    <w:rsid w:val="00744C06"/>
    <w:rsid w:val="0078096A"/>
    <w:rsid w:val="007B3E25"/>
    <w:rsid w:val="007B6A58"/>
    <w:rsid w:val="007D1613"/>
    <w:rsid w:val="007E1A86"/>
    <w:rsid w:val="0080254C"/>
    <w:rsid w:val="00805C9E"/>
    <w:rsid w:val="00823D0A"/>
    <w:rsid w:val="00825B56"/>
    <w:rsid w:val="00833DF1"/>
    <w:rsid w:val="00842E94"/>
    <w:rsid w:val="0085568D"/>
    <w:rsid w:val="00873EE5"/>
    <w:rsid w:val="008B2CC1"/>
    <w:rsid w:val="008B4B5E"/>
    <w:rsid w:val="008B60B2"/>
    <w:rsid w:val="008D5CCD"/>
    <w:rsid w:val="008E1BF0"/>
    <w:rsid w:val="0090731E"/>
    <w:rsid w:val="00913789"/>
    <w:rsid w:val="00916EE2"/>
    <w:rsid w:val="00924A7C"/>
    <w:rsid w:val="009346AC"/>
    <w:rsid w:val="00936808"/>
    <w:rsid w:val="00936AB4"/>
    <w:rsid w:val="00945522"/>
    <w:rsid w:val="00946221"/>
    <w:rsid w:val="00966A22"/>
    <w:rsid w:val="0096722F"/>
    <w:rsid w:val="00975C7E"/>
    <w:rsid w:val="00980843"/>
    <w:rsid w:val="009967CA"/>
    <w:rsid w:val="009D1007"/>
    <w:rsid w:val="009D1A49"/>
    <w:rsid w:val="009E21FE"/>
    <w:rsid w:val="009E2791"/>
    <w:rsid w:val="009E3F6F"/>
    <w:rsid w:val="009E574F"/>
    <w:rsid w:val="009F3BF9"/>
    <w:rsid w:val="009F499F"/>
    <w:rsid w:val="00A1291C"/>
    <w:rsid w:val="00A2153D"/>
    <w:rsid w:val="00A24D9B"/>
    <w:rsid w:val="00A268C1"/>
    <w:rsid w:val="00A26A28"/>
    <w:rsid w:val="00A40B37"/>
    <w:rsid w:val="00A42DAF"/>
    <w:rsid w:val="00A45BD8"/>
    <w:rsid w:val="00A62CA3"/>
    <w:rsid w:val="00A711E5"/>
    <w:rsid w:val="00A778BF"/>
    <w:rsid w:val="00A81A39"/>
    <w:rsid w:val="00A84C7D"/>
    <w:rsid w:val="00A85B8E"/>
    <w:rsid w:val="00A93A30"/>
    <w:rsid w:val="00AC205C"/>
    <w:rsid w:val="00AD0771"/>
    <w:rsid w:val="00AF5C73"/>
    <w:rsid w:val="00B05A69"/>
    <w:rsid w:val="00B07948"/>
    <w:rsid w:val="00B151AF"/>
    <w:rsid w:val="00B170CC"/>
    <w:rsid w:val="00B40598"/>
    <w:rsid w:val="00B428CC"/>
    <w:rsid w:val="00B50B99"/>
    <w:rsid w:val="00B51C1D"/>
    <w:rsid w:val="00B62CD9"/>
    <w:rsid w:val="00B732B1"/>
    <w:rsid w:val="00B7486E"/>
    <w:rsid w:val="00B77062"/>
    <w:rsid w:val="00B96FDF"/>
    <w:rsid w:val="00B9734B"/>
    <w:rsid w:val="00BB1090"/>
    <w:rsid w:val="00BC508B"/>
    <w:rsid w:val="00BD3FD4"/>
    <w:rsid w:val="00BF220E"/>
    <w:rsid w:val="00BF2415"/>
    <w:rsid w:val="00BF48DE"/>
    <w:rsid w:val="00C11BFE"/>
    <w:rsid w:val="00C90B9E"/>
    <w:rsid w:val="00C91AB4"/>
    <w:rsid w:val="00C93064"/>
    <w:rsid w:val="00C942EF"/>
    <w:rsid w:val="00C94629"/>
    <w:rsid w:val="00CB7423"/>
    <w:rsid w:val="00CC10DF"/>
    <w:rsid w:val="00CD160B"/>
    <w:rsid w:val="00CE0920"/>
    <w:rsid w:val="00CE65D4"/>
    <w:rsid w:val="00CE7B48"/>
    <w:rsid w:val="00D13E35"/>
    <w:rsid w:val="00D334F7"/>
    <w:rsid w:val="00D42585"/>
    <w:rsid w:val="00D45252"/>
    <w:rsid w:val="00D4656D"/>
    <w:rsid w:val="00D55601"/>
    <w:rsid w:val="00D602B1"/>
    <w:rsid w:val="00D64A61"/>
    <w:rsid w:val="00D71B4D"/>
    <w:rsid w:val="00D74F4F"/>
    <w:rsid w:val="00D74F7D"/>
    <w:rsid w:val="00D81C40"/>
    <w:rsid w:val="00D93D55"/>
    <w:rsid w:val="00DB29A9"/>
    <w:rsid w:val="00DC1E81"/>
    <w:rsid w:val="00DC6E52"/>
    <w:rsid w:val="00DE10F7"/>
    <w:rsid w:val="00E070BF"/>
    <w:rsid w:val="00E161A2"/>
    <w:rsid w:val="00E335FE"/>
    <w:rsid w:val="00E5021F"/>
    <w:rsid w:val="00E57EC1"/>
    <w:rsid w:val="00E57F5E"/>
    <w:rsid w:val="00E6573E"/>
    <w:rsid w:val="00E671A6"/>
    <w:rsid w:val="00E71C38"/>
    <w:rsid w:val="00E76A56"/>
    <w:rsid w:val="00E83891"/>
    <w:rsid w:val="00E90A99"/>
    <w:rsid w:val="00E90B8B"/>
    <w:rsid w:val="00E92AF6"/>
    <w:rsid w:val="00EA1A04"/>
    <w:rsid w:val="00EC28B3"/>
    <w:rsid w:val="00EC4E49"/>
    <w:rsid w:val="00ED2179"/>
    <w:rsid w:val="00ED6A37"/>
    <w:rsid w:val="00ED77FB"/>
    <w:rsid w:val="00EE776D"/>
    <w:rsid w:val="00F021A6"/>
    <w:rsid w:val="00F11D94"/>
    <w:rsid w:val="00F30143"/>
    <w:rsid w:val="00F37307"/>
    <w:rsid w:val="00F50D8D"/>
    <w:rsid w:val="00F61ECC"/>
    <w:rsid w:val="00F66152"/>
    <w:rsid w:val="00F84E93"/>
    <w:rsid w:val="00F866B9"/>
    <w:rsid w:val="00F9200A"/>
    <w:rsid w:val="00FA1A5A"/>
    <w:rsid w:val="00FA2528"/>
    <w:rsid w:val="00FB1AA3"/>
    <w:rsid w:val="00FB243C"/>
    <w:rsid w:val="00FB2B63"/>
    <w:rsid w:val="00FB3E54"/>
    <w:rsid w:val="00FB7FD1"/>
    <w:rsid w:val="00FD3281"/>
    <w:rsid w:val="00FE3943"/>
    <w:rsid w:val="00FF6C32"/>
    <w:rsid w:val="04A4227B"/>
    <w:rsid w:val="05C431B7"/>
    <w:rsid w:val="06913770"/>
    <w:rsid w:val="0A622F45"/>
    <w:rsid w:val="113E1B18"/>
    <w:rsid w:val="1D2ADAFC"/>
    <w:rsid w:val="23EC7775"/>
    <w:rsid w:val="291631F7"/>
    <w:rsid w:val="38FF3567"/>
    <w:rsid w:val="5558F70C"/>
    <w:rsid w:val="58ACF966"/>
    <w:rsid w:val="5F28C232"/>
    <w:rsid w:val="6409F261"/>
    <w:rsid w:val="766EF00C"/>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2F9E2"/>
  <w15:docId w15:val="{74C7957F-9674-4780-A7DD-EC32DA08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Legbasic">
    <w:name w:val="Leg basic"/>
    <w:qFormat/>
    <w:rsid w:val="0080254C"/>
    <w:pPr>
      <w:spacing w:after="180"/>
      <w:ind w:left="567"/>
    </w:pPr>
    <w:rPr>
      <w:rFonts w:ascii="Arial" w:hAnsi="Arial" w:cs="Arial"/>
      <w:snapToGrid w:val="0"/>
      <w:sz w:val="22"/>
      <w:szCs w:val="22"/>
      <w:lang w:val="en-US" w:eastAsia="en-US"/>
    </w:rPr>
  </w:style>
  <w:style w:type="paragraph" w:customStyle="1" w:styleId="LegTitle">
    <w:name w:val="Leg # Title"/>
    <w:basedOn w:val="Normal"/>
    <w:next w:val="Normal"/>
    <w:rsid w:val="004723CD"/>
    <w:pPr>
      <w:keepNext/>
      <w:keepLines/>
      <w:pageBreakBefore/>
      <w:spacing w:before="240" w:after="240" w:line="360" w:lineRule="auto"/>
      <w:jc w:val="center"/>
    </w:pPr>
    <w:rPr>
      <w:b/>
    </w:rPr>
  </w:style>
  <w:style w:type="paragraph" w:customStyle="1" w:styleId="Lega">
    <w:name w:val="Leg (a)"/>
    <w:basedOn w:val="Normal"/>
    <w:rsid w:val="002C4C02"/>
    <w:pPr>
      <w:tabs>
        <w:tab w:val="left" w:pos="454"/>
      </w:tabs>
      <w:spacing w:before="119" w:after="240" w:line="360" w:lineRule="auto"/>
    </w:pPr>
  </w:style>
  <w:style w:type="paragraph" w:customStyle="1" w:styleId="Legacont">
    <w:name w:val="Leg (a) [cont]"/>
    <w:basedOn w:val="Lega"/>
    <w:next w:val="Lega"/>
    <w:rsid w:val="002F474B"/>
  </w:style>
  <w:style w:type="paragraph" w:customStyle="1" w:styleId="Legi">
    <w:name w:val="Leg (i)"/>
    <w:basedOn w:val="Normal"/>
    <w:rsid w:val="002C4C02"/>
    <w:pPr>
      <w:tabs>
        <w:tab w:val="right" w:leader="dot" w:pos="454"/>
        <w:tab w:val="right" w:pos="1560"/>
        <w:tab w:val="left" w:pos="1843"/>
      </w:tabs>
      <w:spacing w:before="119" w:after="240" w:line="360" w:lineRule="auto"/>
    </w:pPr>
  </w:style>
  <w:style w:type="paragraph" w:customStyle="1" w:styleId="LegSubRule">
    <w:name w:val="Leg SubRule #"/>
    <w:basedOn w:val="Normal"/>
    <w:rsid w:val="004723CD"/>
    <w:pPr>
      <w:keepNext/>
      <w:keepLines/>
      <w:tabs>
        <w:tab w:val="left" w:pos="510"/>
      </w:tabs>
      <w:spacing w:before="119" w:after="240" w:line="360" w:lineRule="auto"/>
      <w:ind w:left="533" w:hanging="533"/>
      <w:outlineLvl w:val="0"/>
    </w:pPr>
  </w:style>
  <w:style w:type="character" w:customStyle="1" w:styleId="LegInsertedText">
    <w:name w:val="LegInsertedText"/>
    <w:rsid w:val="0080254C"/>
    <w:rPr>
      <w:color w:val="0000FF"/>
      <w:u w:val="single"/>
    </w:rPr>
  </w:style>
  <w:style w:type="character" w:customStyle="1" w:styleId="LegDeletedText">
    <w:name w:val="Leg Deleted Text"/>
    <w:basedOn w:val="DefaultParagraphFont"/>
    <w:uiPriority w:val="1"/>
    <w:qFormat/>
    <w:rsid w:val="0080254C"/>
    <w:rPr>
      <w:strike/>
      <w:color w:val="FF0000"/>
    </w:rPr>
  </w:style>
  <w:style w:type="paragraph" w:styleId="Revision">
    <w:name w:val="Revision"/>
    <w:hidden/>
    <w:uiPriority w:val="99"/>
    <w:semiHidden/>
    <w:rsid w:val="00573A8E"/>
    <w:rPr>
      <w:rFonts w:ascii="Arial" w:eastAsia="SimSun" w:hAnsi="Arial" w:cs="Arial"/>
      <w:sz w:val="22"/>
      <w:lang w:val="en-US" w:eastAsia="zh-CN"/>
    </w:rPr>
  </w:style>
  <w:style w:type="character" w:styleId="CommentReference">
    <w:name w:val="annotation reference"/>
    <w:basedOn w:val="DefaultParagraphFont"/>
    <w:semiHidden/>
    <w:unhideWhenUsed/>
    <w:rsid w:val="00573A8E"/>
    <w:rPr>
      <w:sz w:val="16"/>
      <w:szCs w:val="16"/>
    </w:rPr>
  </w:style>
  <w:style w:type="paragraph" w:styleId="CommentSubject">
    <w:name w:val="annotation subject"/>
    <w:basedOn w:val="CommentText"/>
    <w:next w:val="CommentText"/>
    <w:link w:val="CommentSubjectChar"/>
    <w:semiHidden/>
    <w:unhideWhenUsed/>
    <w:rsid w:val="00573A8E"/>
    <w:rPr>
      <w:b/>
      <w:bCs/>
      <w:sz w:val="20"/>
    </w:rPr>
  </w:style>
  <w:style w:type="character" w:customStyle="1" w:styleId="CommentTextChar">
    <w:name w:val="Comment Text Char"/>
    <w:basedOn w:val="DefaultParagraphFont"/>
    <w:link w:val="CommentText"/>
    <w:semiHidden/>
    <w:rsid w:val="00573A8E"/>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573A8E"/>
    <w:rPr>
      <w:rFonts w:ascii="Arial" w:eastAsia="SimSun" w:hAnsi="Arial" w:cs="Arial"/>
      <w:b/>
      <w:bCs/>
      <w:sz w:val="18"/>
      <w:lang w:val="en-US" w:eastAsia="zh-CN"/>
    </w:rPr>
  </w:style>
  <w:style w:type="paragraph" w:customStyle="1" w:styleId="Comment">
    <w:name w:val="Comment"/>
    <w:basedOn w:val="Normal"/>
    <w:qFormat/>
    <w:rsid w:val="00BF220E"/>
    <w:pPr>
      <w:spacing w:after="240"/>
    </w:pPr>
    <w:rPr>
      <w:i/>
    </w:rPr>
  </w:style>
  <w:style w:type="paragraph" w:styleId="TOC1">
    <w:name w:val="toc 1"/>
    <w:basedOn w:val="Normal"/>
    <w:next w:val="Normal"/>
    <w:autoRedefine/>
    <w:uiPriority w:val="39"/>
    <w:unhideWhenUsed/>
    <w:rsid w:val="004723CD"/>
    <w:pPr>
      <w:tabs>
        <w:tab w:val="right" w:leader="dot" w:pos="9345"/>
      </w:tabs>
      <w:spacing w:after="100"/>
    </w:pPr>
  </w:style>
  <w:style w:type="paragraph" w:styleId="TOC2">
    <w:name w:val="toc 2"/>
    <w:basedOn w:val="Normal"/>
    <w:next w:val="Normal"/>
    <w:autoRedefine/>
    <w:uiPriority w:val="39"/>
    <w:unhideWhenUsed/>
    <w:rsid w:val="006B1C55"/>
    <w:pPr>
      <w:spacing w:after="100"/>
      <w:ind w:left="220"/>
    </w:pPr>
  </w:style>
  <w:style w:type="character" w:styleId="Hyperlink">
    <w:name w:val="Hyperlink"/>
    <w:basedOn w:val="DefaultParagraphFont"/>
    <w:uiPriority w:val="99"/>
    <w:unhideWhenUsed/>
    <w:rsid w:val="006B1C55"/>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1C4246"/>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217234">
      <w:bodyDiv w:val="1"/>
      <w:marLeft w:val="0"/>
      <w:marRight w:val="0"/>
      <w:marTop w:val="0"/>
      <w:marBottom w:val="0"/>
      <w:divBdr>
        <w:top w:val="none" w:sz="0" w:space="0" w:color="auto"/>
        <w:left w:val="none" w:sz="0" w:space="0" w:color="auto"/>
        <w:bottom w:val="none" w:sz="0" w:space="0" w:color="auto"/>
        <w:right w:val="none" w:sz="0" w:space="0" w:color="auto"/>
      </w:divBdr>
    </w:div>
    <w:div w:id="203241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Template>
  <TotalTime>2</TotalTime>
  <Pages>12</Pages>
  <Words>3134</Words>
  <Characters>18121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PCT/WG/18/8</vt:lpstr>
    </vt:vector>
  </TitlesOfParts>
  <Company>WIPO</Company>
  <LinksUpToDate>false</LinksUpToDate>
  <CharactersWithSpaces>21213</CharactersWithSpaces>
  <SharedDoc>false</SharedDoc>
  <HLinks>
    <vt:vector size="114" baseType="variant">
      <vt:variant>
        <vt:i4>1835071</vt:i4>
      </vt:variant>
      <vt:variant>
        <vt:i4>110</vt:i4>
      </vt:variant>
      <vt:variant>
        <vt:i4>0</vt:i4>
      </vt:variant>
      <vt:variant>
        <vt:i4>5</vt:i4>
      </vt:variant>
      <vt:variant>
        <vt:lpwstr/>
      </vt:variant>
      <vt:variant>
        <vt:lpwstr>_Toc187700946</vt:lpwstr>
      </vt:variant>
      <vt:variant>
        <vt:i4>1835071</vt:i4>
      </vt:variant>
      <vt:variant>
        <vt:i4>104</vt:i4>
      </vt:variant>
      <vt:variant>
        <vt:i4>0</vt:i4>
      </vt:variant>
      <vt:variant>
        <vt:i4>5</vt:i4>
      </vt:variant>
      <vt:variant>
        <vt:lpwstr/>
      </vt:variant>
      <vt:variant>
        <vt:lpwstr>_Toc187700945</vt:lpwstr>
      </vt:variant>
      <vt:variant>
        <vt:i4>1835071</vt:i4>
      </vt:variant>
      <vt:variant>
        <vt:i4>98</vt:i4>
      </vt:variant>
      <vt:variant>
        <vt:i4>0</vt:i4>
      </vt:variant>
      <vt:variant>
        <vt:i4>5</vt:i4>
      </vt:variant>
      <vt:variant>
        <vt:lpwstr/>
      </vt:variant>
      <vt:variant>
        <vt:lpwstr>_Toc187700944</vt:lpwstr>
      </vt:variant>
      <vt:variant>
        <vt:i4>1835071</vt:i4>
      </vt:variant>
      <vt:variant>
        <vt:i4>92</vt:i4>
      </vt:variant>
      <vt:variant>
        <vt:i4>0</vt:i4>
      </vt:variant>
      <vt:variant>
        <vt:i4>5</vt:i4>
      </vt:variant>
      <vt:variant>
        <vt:lpwstr/>
      </vt:variant>
      <vt:variant>
        <vt:lpwstr>_Toc187700943</vt:lpwstr>
      </vt:variant>
      <vt:variant>
        <vt:i4>1835071</vt:i4>
      </vt:variant>
      <vt:variant>
        <vt:i4>86</vt:i4>
      </vt:variant>
      <vt:variant>
        <vt:i4>0</vt:i4>
      </vt:variant>
      <vt:variant>
        <vt:i4>5</vt:i4>
      </vt:variant>
      <vt:variant>
        <vt:lpwstr/>
      </vt:variant>
      <vt:variant>
        <vt:lpwstr>_Toc187700942</vt:lpwstr>
      </vt:variant>
      <vt:variant>
        <vt:i4>1835071</vt:i4>
      </vt:variant>
      <vt:variant>
        <vt:i4>80</vt:i4>
      </vt:variant>
      <vt:variant>
        <vt:i4>0</vt:i4>
      </vt:variant>
      <vt:variant>
        <vt:i4>5</vt:i4>
      </vt:variant>
      <vt:variant>
        <vt:lpwstr/>
      </vt:variant>
      <vt:variant>
        <vt:lpwstr>_Toc187700941</vt:lpwstr>
      </vt:variant>
      <vt:variant>
        <vt:i4>1835071</vt:i4>
      </vt:variant>
      <vt:variant>
        <vt:i4>74</vt:i4>
      </vt:variant>
      <vt:variant>
        <vt:i4>0</vt:i4>
      </vt:variant>
      <vt:variant>
        <vt:i4>5</vt:i4>
      </vt:variant>
      <vt:variant>
        <vt:lpwstr/>
      </vt:variant>
      <vt:variant>
        <vt:lpwstr>_Toc187700940</vt:lpwstr>
      </vt:variant>
      <vt:variant>
        <vt:i4>1769535</vt:i4>
      </vt:variant>
      <vt:variant>
        <vt:i4>68</vt:i4>
      </vt:variant>
      <vt:variant>
        <vt:i4>0</vt:i4>
      </vt:variant>
      <vt:variant>
        <vt:i4>5</vt:i4>
      </vt:variant>
      <vt:variant>
        <vt:lpwstr/>
      </vt:variant>
      <vt:variant>
        <vt:lpwstr>_Toc187700939</vt:lpwstr>
      </vt:variant>
      <vt:variant>
        <vt:i4>1769535</vt:i4>
      </vt:variant>
      <vt:variant>
        <vt:i4>62</vt:i4>
      </vt:variant>
      <vt:variant>
        <vt:i4>0</vt:i4>
      </vt:variant>
      <vt:variant>
        <vt:i4>5</vt:i4>
      </vt:variant>
      <vt:variant>
        <vt:lpwstr/>
      </vt:variant>
      <vt:variant>
        <vt:lpwstr>_Toc187700938</vt:lpwstr>
      </vt:variant>
      <vt:variant>
        <vt:i4>1769535</vt:i4>
      </vt:variant>
      <vt:variant>
        <vt:i4>56</vt:i4>
      </vt:variant>
      <vt:variant>
        <vt:i4>0</vt:i4>
      </vt:variant>
      <vt:variant>
        <vt:i4>5</vt:i4>
      </vt:variant>
      <vt:variant>
        <vt:lpwstr/>
      </vt:variant>
      <vt:variant>
        <vt:lpwstr>_Toc187700937</vt:lpwstr>
      </vt:variant>
      <vt:variant>
        <vt:i4>1769535</vt:i4>
      </vt:variant>
      <vt:variant>
        <vt:i4>50</vt:i4>
      </vt:variant>
      <vt:variant>
        <vt:i4>0</vt:i4>
      </vt:variant>
      <vt:variant>
        <vt:i4>5</vt:i4>
      </vt:variant>
      <vt:variant>
        <vt:lpwstr/>
      </vt:variant>
      <vt:variant>
        <vt:lpwstr>_Toc187700936</vt:lpwstr>
      </vt:variant>
      <vt:variant>
        <vt:i4>1769535</vt:i4>
      </vt:variant>
      <vt:variant>
        <vt:i4>44</vt:i4>
      </vt:variant>
      <vt:variant>
        <vt:i4>0</vt:i4>
      </vt:variant>
      <vt:variant>
        <vt:i4>5</vt:i4>
      </vt:variant>
      <vt:variant>
        <vt:lpwstr/>
      </vt:variant>
      <vt:variant>
        <vt:lpwstr>_Toc187700935</vt:lpwstr>
      </vt:variant>
      <vt:variant>
        <vt:i4>1769535</vt:i4>
      </vt:variant>
      <vt:variant>
        <vt:i4>38</vt:i4>
      </vt:variant>
      <vt:variant>
        <vt:i4>0</vt:i4>
      </vt:variant>
      <vt:variant>
        <vt:i4>5</vt:i4>
      </vt:variant>
      <vt:variant>
        <vt:lpwstr/>
      </vt:variant>
      <vt:variant>
        <vt:lpwstr>_Toc187700934</vt:lpwstr>
      </vt:variant>
      <vt:variant>
        <vt:i4>1769535</vt:i4>
      </vt:variant>
      <vt:variant>
        <vt:i4>32</vt:i4>
      </vt:variant>
      <vt:variant>
        <vt:i4>0</vt:i4>
      </vt:variant>
      <vt:variant>
        <vt:i4>5</vt:i4>
      </vt:variant>
      <vt:variant>
        <vt:lpwstr/>
      </vt:variant>
      <vt:variant>
        <vt:lpwstr>_Toc187700933</vt:lpwstr>
      </vt:variant>
      <vt:variant>
        <vt:i4>1769535</vt:i4>
      </vt:variant>
      <vt:variant>
        <vt:i4>26</vt:i4>
      </vt:variant>
      <vt:variant>
        <vt:i4>0</vt:i4>
      </vt:variant>
      <vt:variant>
        <vt:i4>5</vt:i4>
      </vt:variant>
      <vt:variant>
        <vt:lpwstr/>
      </vt:variant>
      <vt:variant>
        <vt:lpwstr>_Toc187700932</vt:lpwstr>
      </vt:variant>
      <vt:variant>
        <vt:i4>1769535</vt:i4>
      </vt:variant>
      <vt:variant>
        <vt:i4>20</vt:i4>
      </vt:variant>
      <vt:variant>
        <vt:i4>0</vt:i4>
      </vt:variant>
      <vt:variant>
        <vt:i4>5</vt:i4>
      </vt:variant>
      <vt:variant>
        <vt:lpwstr/>
      </vt:variant>
      <vt:variant>
        <vt:lpwstr>_Toc187700931</vt:lpwstr>
      </vt:variant>
      <vt:variant>
        <vt:i4>1769535</vt:i4>
      </vt:variant>
      <vt:variant>
        <vt:i4>14</vt:i4>
      </vt:variant>
      <vt:variant>
        <vt:i4>0</vt:i4>
      </vt:variant>
      <vt:variant>
        <vt:i4>5</vt:i4>
      </vt:variant>
      <vt:variant>
        <vt:lpwstr/>
      </vt:variant>
      <vt:variant>
        <vt:lpwstr>_Toc187700930</vt:lpwstr>
      </vt:variant>
      <vt:variant>
        <vt:i4>1703999</vt:i4>
      </vt:variant>
      <vt:variant>
        <vt:i4>8</vt:i4>
      </vt:variant>
      <vt:variant>
        <vt:i4>0</vt:i4>
      </vt:variant>
      <vt:variant>
        <vt:i4>5</vt:i4>
      </vt:variant>
      <vt:variant>
        <vt:lpwstr/>
      </vt:variant>
      <vt:variant>
        <vt:lpwstr>_Toc187700929</vt:lpwstr>
      </vt:variant>
      <vt:variant>
        <vt:i4>1703999</vt:i4>
      </vt:variant>
      <vt:variant>
        <vt:i4>2</vt:i4>
      </vt:variant>
      <vt:variant>
        <vt:i4>0</vt:i4>
      </vt:variant>
      <vt:variant>
        <vt:i4>5</vt:i4>
      </vt:variant>
      <vt:variant>
        <vt:lpwstr/>
      </vt:variant>
      <vt:variant>
        <vt:lpwstr>_Toc187700928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 Paper No. 1</dc:title>
  <dc:subject/>
  <dc:creator>RICHARDSON Michael</dc:creator>
  <cp:keywords/>
  <cp:lastModifiedBy>MARLOW Thomas</cp:lastModifiedBy>
  <cp:revision>3</cp:revision>
  <cp:lastPrinted>2025-01-16T09:18:00Z</cp:lastPrinted>
  <dcterms:created xsi:type="dcterms:W3CDTF">2025-02-18T23:02:00Z</dcterms:created>
  <dcterms:modified xsi:type="dcterms:W3CDTF">2025-02-18T23:03:00Z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