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B33D2" w14:textId="77777777" w:rsidR="008B2CC1" w:rsidRPr="00796D51" w:rsidRDefault="00DB0349" w:rsidP="00796D51">
      <w:pPr>
        <w:spacing w:after="120"/>
        <w:jc w:val="right"/>
        <w:rPr>
          <w:lang w:val="fr-FR"/>
        </w:rPr>
      </w:pPr>
      <w:r w:rsidRPr="00796D51">
        <w:rPr>
          <w:noProof/>
          <w:lang w:val="fr-FR" w:eastAsia="en-US"/>
        </w:rPr>
        <w:drawing>
          <wp:inline distT="0" distB="0" distL="0" distR="0" wp14:anchorId="701FE2D1" wp14:editId="124D5068">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796D51">
        <w:rPr>
          <w:rFonts w:ascii="Arial Black" w:hAnsi="Arial Black"/>
          <w:caps/>
          <w:noProof/>
          <w:sz w:val="15"/>
          <w:szCs w:val="15"/>
          <w:lang w:val="fr-FR" w:eastAsia="en-US"/>
        </w:rPr>
        <mc:AlternateContent>
          <mc:Choice Requires="wps">
            <w:drawing>
              <wp:inline distT="0" distB="0" distL="0" distR="0" wp14:anchorId="3B126F96" wp14:editId="4D4FA41C">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84C552D"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D5FC7BF" w14:textId="1361A716" w:rsidR="008B2CC1" w:rsidRPr="00796D51" w:rsidRDefault="00FC45E7" w:rsidP="00796D51">
      <w:pPr>
        <w:jc w:val="right"/>
        <w:rPr>
          <w:rFonts w:ascii="Arial Black" w:hAnsi="Arial Black"/>
          <w:caps/>
          <w:sz w:val="15"/>
          <w:szCs w:val="15"/>
          <w:lang w:val="fr-FR"/>
        </w:rPr>
      </w:pPr>
      <w:r w:rsidRPr="00796D51">
        <w:rPr>
          <w:rFonts w:ascii="Arial Black" w:hAnsi="Arial Black"/>
          <w:caps/>
          <w:sz w:val="15"/>
          <w:szCs w:val="15"/>
          <w:lang w:val="fr-FR"/>
        </w:rPr>
        <w:t>pct</w:t>
      </w:r>
      <w:r w:rsidR="00AE7C04" w:rsidRPr="00796D51">
        <w:rPr>
          <w:rFonts w:ascii="Arial Black" w:hAnsi="Arial Black"/>
          <w:caps/>
          <w:sz w:val="15"/>
          <w:szCs w:val="15"/>
          <w:lang w:val="fr-FR"/>
        </w:rPr>
        <w:t>/</w:t>
      </w:r>
      <w:r w:rsidRPr="00796D51">
        <w:rPr>
          <w:rFonts w:ascii="Arial Black" w:hAnsi="Arial Black"/>
          <w:caps/>
          <w:sz w:val="15"/>
          <w:szCs w:val="15"/>
          <w:lang w:val="fr-FR"/>
        </w:rPr>
        <w:t>wg</w:t>
      </w:r>
      <w:r w:rsidR="00AE7C04" w:rsidRPr="00796D51">
        <w:rPr>
          <w:rFonts w:ascii="Arial Black" w:hAnsi="Arial Black"/>
          <w:caps/>
          <w:sz w:val="15"/>
          <w:szCs w:val="15"/>
          <w:lang w:val="fr-FR"/>
        </w:rPr>
        <w:t>/</w:t>
      </w:r>
      <w:r w:rsidRPr="00796D51">
        <w:rPr>
          <w:rFonts w:ascii="Arial Black" w:hAnsi="Arial Black"/>
          <w:caps/>
          <w:sz w:val="15"/>
          <w:szCs w:val="15"/>
          <w:lang w:val="fr-FR"/>
        </w:rPr>
        <w:t>1</w:t>
      </w:r>
      <w:r w:rsidR="003500BE" w:rsidRPr="00796D51">
        <w:rPr>
          <w:rFonts w:ascii="Arial Black" w:hAnsi="Arial Black"/>
          <w:caps/>
          <w:sz w:val="15"/>
          <w:szCs w:val="15"/>
          <w:lang w:val="fr-FR"/>
        </w:rPr>
        <w:t>8</w:t>
      </w:r>
      <w:r w:rsidR="00D04414" w:rsidRPr="00796D51">
        <w:rPr>
          <w:rFonts w:ascii="Arial Black" w:hAnsi="Arial Black"/>
          <w:caps/>
          <w:sz w:val="15"/>
          <w:szCs w:val="15"/>
          <w:lang w:val="fr-FR"/>
        </w:rPr>
        <w:t>/</w:t>
      </w:r>
      <w:bookmarkStart w:id="0" w:name="Code"/>
      <w:r w:rsidR="0060172B" w:rsidRPr="00796D51">
        <w:rPr>
          <w:rFonts w:ascii="Arial Black" w:hAnsi="Arial Black"/>
          <w:caps/>
          <w:sz w:val="15"/>
          <w:szCs w:val="15"/>
          <w:lang w:val="fr-FR"/>
        </w:rPr>
        <w:t>7</w:t>
      </w:r>
    </w:p>
    <w:bookmarkEnd w:id="0"/>
    <w:p w14:paraId="4E7EB6AA" w14:textId="7D5AAF4F" w:rsidR="008B2CC1" w:rsidRPr="00796D51" w:rsidRDefault="00DB0349" w:rsidP="00796D51">
      <w:pPr>
        <w:jc w:val="right"/>
        <w:rPr>
          <w:rFonts w:ascii="Arial Black" w:hAnsi="Arial Black"/>
          <w:caps/>
          <w:sz w:val="15"/>
          <w:szCs w:val="15"/>
          <w:lang w:val="fr-FR"/>
        </w:rPr>
      </w:pPr>
      <w:r w:rsidRPr="00796D51">
        <w:rPr>
          <w:rFonts w:ascii="Arial Black" w:hAnsi="Arial Black"/>
          <w:caps/>
          <w:sz w:val="15"/>
          <w:szCs w:val="15"/>
          <w:lang w:val="fr-FR"/>
        </w:rPr>
        <w:t>Original</w:t>
      </w:r>
      <w:r w:rsidR="00C56ADF" w:rsidRPr="00796D51">
        <w:rPr>
          <w:rFonts w:ascii="Arial Black" w:hAnsi="Arial Black"/>
          <w:caps/>
          <w:sz w:val="15"/>
          <w:szCs w:val="15"/>
          <w:lang w:val="fr-FR"/>
        </w:rPr>
        <w:t> :</w:t>
      </w:r>
      <w:r w:rsidRPr="00796D51">
        <w:rPr>
          <w:rFonts w:ascii="Arial Black" w:hAnsi="Arial Black"/>
          <w:caps/>
          <w:sz w:val="15"/>
          <w:szCs w:val="15"/>
          <w:lang w:val="fr-FR"/>
        </w:rPr>
        <w:t xml:space="preserve"> </w:t>
      </w:r>
      <w:bookmarkStart w:id="1" w:name="Original"/>
      <w:r w:rsidR="0060172B" w:rsidRPr="00796D51">
        <w:rPr>
          <w:rFonts w:ascii="Arial Black" w:hAnsi="Arial Black"/>
          <w:caps/>
          <w:sz w:val="15"/>
          <w:szCs w:val="15"/>
          <w:lang w:val="fr-FR"/>
        </w:rPr>
        <w:t>anglais</w:t>
      </w:r>
    </w:p>
    <w:bookmarkEnd w:id="1"/>
    <w:p w14:paraId="6E326E26" w14:textId="1093D4F2" w:rsidR="008B2CC1" w:rsidRPr="00796D51" w:rsidRDefault="00DB0349" w:rsidP="00796D51">
      <w:pPr>
        <w:spacing w:after="1200"/>
        <w:jc w:val="right"/>
        <w:rPr>
          <w:rFonts w:ascii="Arial Black" w:hAnsi="Arial Black"/>
          <w:caps/>
          <w:sz w:val="15"/>
          <w:szCs w:val="15"/>
          <w:lang w:val="fr-FR"/>
        </w:rPr>
      </w:pPr>
      <w:r w:rsidRPr="00796D51">
        <w:rPr>
          <w:rFonts w:ascii="Arial Black" w:hAnsi="Arial Black"/>
          <w:caps/>
          <w:sz w:val="15"/>
          <w:szCs w:val="15"/>
          <w:lang w:val="fr-FR"/>
        </w:rPr>
        <w:t>date</w:t>
      </w:r>
      <w:r w:rsidR="00C56ADF" w:rsidRPr="00796D51">
        <w:rPr>
          <w:rFonts w:ascii="Arial Black" w:hAnsi="Arial Black"/>
          <w:caps/>
          <w:sz w:val="15"/>
          <w:szCs w:val="15"/>
          <w:lang w:val="fr-FR"/>
        </w:rPr>
        <w:t> :</w:t>
      </w:r>
      <w:r w:rsidRPr="00796D51">
        <w:rPr>
          <w:rFonts w:ascii="Arial Black" w:hAnsi="Arial Black"/>
          <w:caps/>
          <w:sz w:val="15"/>
          <w:szCs w:val="15"/>
          <w:lang w:val="fr-FR"/>
        </w:rPr>
        <w:t xml:space="preserve"> </w:t>
      </w:r>
      <w:bookmarkStart w:id="2" w:name="Date"/>
      <w:r w:rsidR="0060172B" w:rsidRPr="00796D51">
        <w:rPr>
          <w:rFonts w:ascii="Arial Black" w:hAnsi="Arial Black"/>
          <w:caps/>
          <w:sz w:val="15"/>
          <w:szCs w:val="15"/>
          <w:lang w:val="fr-FR"/>
        </w:rPr>
        <w:t>20 décembre 2024</w:t>
      </w:r>
    </w:p>
    <w:bookmarkEnd w:id="2"/>
    <w:p w14:paraId="1FB89235" w14:textId="77777777" w:rsidR="00C40E15" w:rsidRPr="00796D51" w:rsidRDefault="00BB16AB" w:rsidP="00796D51">
      <w:pPr>
        <w:spacing w:after="600"/>
        <w:rPr>
          <w:b/>
          <w:sz w:val="28"/>
          <w:szCs w:val="28"/>
          <w:lang w:val="fr-FR"/>
        </w:rPr>
      </w:pPr>
      <w:r w:rsidRPr="00796D51">
        <w:rPr>
          <w:b/>
          <w:sz w:val="28"/>
          <w:szCs w:val="28"/>
          <w:lang w:val="fr-FR"/>
        </w:rPr>
        <w:t>Groupe de travail du Traité de coopération en matière de brevets (PCT)</w:t>
      </w:r>
    </w:p>
    <w:p w14:paraId="06CDAC09" w14:textId="694B7F38" w:rsidR="008B2CC1" w:rsidRPr="00796D51" w:rsidRDefault="004010C2" w:rsidP="00796D51">
      <w:pPr>
        <w:rPr>
          <w:b/>
          <w:sz w:val="24"/>
          <w:szCs w:val="24"/>
          <w:lang w:val="fr-FR"/>
        </w:rPr>
      </w:pPr>
      <w:r w:rsidRPr="00796D51">
        <w:rPr>
          <w:b/>
          <w:sz w:val="24"/>
          <w:szCs w:val="24"/>
          <w:lang w:val="fr-FR"/>
        </w:rPr>
        <w:t>Dix</w:t>
      </w:r>
      <w:r w:rsidR="005517E1">
        <w:rPr>
          <w:b/>
          <w:sz w:val="24"/>
          <w:szCs w:val="24"/>
          <w:lang w:val="fr-FR"/>
        </w:rPr>
        <w:noBreakHyphen/>
      </w:r>
      <w:r w:rsidR="003500BE" w:rsidRPr="00796D51">
        <w:rPr>
          <w:b/>
          <w:sz w:val="24"/>
          <w:szCs w:val="24"/>
          <w:lang w:val="fr-FR"/>
        </w:rPr>
        <w:t>huit</w:t>
      </w:r>
      <w:r w:rsidR="00C56ADF" w:rsidRPr="00796D51">
        <w:rPr>
          <w:b/>
          <w:sz w:val="24"/>
          <w:szCs w:val="24"/>
          <w:lang w:val="fr-FR"/>
        </w:rPr>
        <w:t>ième session</w:t>
      </w:r>
    </w:p>
    <w:p w14:paraId="1B4D9244" w14:textId="77777777" w:rsidR="008B2CC1" w:rsidRPr="00796D51" w:rsidRDefault="00BB16AB" w:rsidP="00796D51">
      <w:pPr>
        <w:spacing w:after="720"/>
        <w:rPr>
          <w:b/>
          <w:sz w:val="24"/>
          <w:szCs w:val="24"/>
          <w:lang w:val="fr-FR"/>
        </w:rPr>
      </w:pPr>
      <w:r w:rsidRPr="00796D51">
        <w:rPr>
          <w:b/>
          <w:sz w:val="24"/>
          <w:szCs w:val="24"/>
          <w:lang w:val="fr-FR"/>
        </w:rPr>
        <w:t xml:space="preserve">Genève, </w:t>
      </w:r>
      <w:r w:rsidR="004010C2" w:rsidRPr="00796D51">
        <w:rPr>
          <w:b/>
          <w:sz w:val="24"/>
          <w:szCs w:val="24"/>
          <w:lang w:val="fr-FR"/>
        </w:rPr>
        <w:t>1</w:t>
      </w:r>
      <w:r w:rsidR="003500BE" w:rsidRPr="00796D51">
        <w:rPr>
          <w:b/>
          <w:sz w:val="24"/>
          <w:szCs w:val="24"/>
          <w:lang w:val="fr-FR"/>
        </w:rPr>
        <w:t>8</w:t>
      </w:r>
      <w:r w:rsidR="004010C2" w:rsidRPr="00796D51">
        <w:rPr>
          <w:b/>
          <w:sz w:val="24"/>
          <w:szCs w:val="24"/>
          <w:lang w:val="fr-FR"/>
        </w:rPr>
        <w:t xml:space="preserve"> – 2</w:t>
      </w:r>
      <w:r w:rsidR="003500BE" w:rsidRPr="00796D51">
        <w:rPr>
          <w:b/>
          <w:sz w:val="24"/>
          <w:szCs w:val="24"/>
          <w:lang w:val="fr-FR"/>
        </w:rPr>
        <w:t>0</w:t>
      </w:r>
      <w:r w:rsidR="004010C2" w:rsidRPr="00796D51">
        <w:rPr>
          <w:b/>
          <w:sz w:val="24"/>
          <w:szCs w:val="24"/>
          <w:lang w:val="fr-FR"/>
        </w:rPr>
        <w:t> février 202</w:t>
      </w:r>
      <w:r w:rsidR="003500BE" w:rsidRPr="00796D51">
        <w:rPr>
          <w:b/>
          <w:sz w:val="24"/>
          <w:szCs w:val="24"/>
          <w:lang w:val="fr-FR"/>
        </w:rPr>
        <w:t>5</w:t>
      </w:r>
    </w:p>
    <w:p w14:paraId="09F0E8A3" w14:textId="75051B57" w:rsidR="00AE7C04" w:rsidRPr="00796D51" w:rsidRDefault="0060172B" w:rsidP="00796D51">
      <w:pPr>
        <w:spacing w:after="360"/>
        <w:rPr>
          <w:caps/>
          <w:sz w:val="24"/>
          <w:lang w:val="fr-FR"/>
        </w:rPr>
      </w:pPr>
      <w:bookmarkStart w:id="3" w:name="TitleOfDoc"/>
      <w:r w:rsidRPr="00796D51">
        <w:rPr>
          <w:caps/>
          <w:sz w:val="24"/>
          <w:lang w:val="fr-FR"/>
        </w:rPr>
        <w:t>Projet pilote de retour d</w:t>
      </w:r>
      <w:r w:rsidR="00C56ADF" w:rsidRPr="00796D51">
        <w:rPr>
          <w:caps/>
          <w:sz w:val="24"/>
          <w:lang w:val="fr-FR"/>
        </w:rPr>
        <w:t>’</w:t>
      </w:r>
      <w:r w:rsidRPr="00796D51">
        <w:rPr>
          <w:caps/>
          <w:sz w:val="24"/>
          <w:lang w:val="fr-FR"/>
        </w:rPr>
        <w:t>information sur les rapports de recherche internationale</w:t>
      </w:r>
    </w:p>
    <w:p w14:paraId="7A1975F3" w14:textId="46B22F96" w:rsidR="00525B63" w:rsidRPr="00796D51" w:rsidRDefault="0060172B" w:rsidP="00796D51">
      <w:pPr>
        <w:spacing w:after="960"/>
        <w:rPr>
          <w:i/>
          <w:lang w:val="fr-FR"/>
        </w:rPr>
      </w:pPr>
      <w:bookmarkStart w:id="4" w:name="Prepared"/>
      <w:bookmarkEnd w:id="3"/>
      <w:r w:rsidRPr="00796D51">
        <w:rPr>
          <w:i/>
          <w:lang w:val="fr-FR"/>
        </w:rPr>
        <w:t>Document soumis par le Royaume</w:t>
      </w:r>
      <w:r w:rsidR="005517E1">
        <w:rPr>
          <w:i/>
          <w:lang w:val="fr-FR"/>
        </w:rPr>
        <w:noBreakHyphen/>
      </w:r>
      <w:r w:rsidRPr="00796D51">
        <w:rPr>
          <w:i/>
          <w:lang w:val="fr-FR"/>
        </w:rPr>
        <w:t>Uni</w:t>
      </w:r>
    </w:p>
    <w:bookmarkEnd w:id="4"/>
    <w:p w14:paraId="02A4995D" w14:textId="65BB3A95" w:rsidR="0060172B" w:rsidRPr="00796D51" w:rsidRDefault="00A54AE4" w:rsidP="00796D51">
      <w:pPr>
        <w:pStyle w:val="Heading1"/>
        <w:rPr>
          <w:lang w:val="fr-FR"/>
        </w:rPr>
      </w:pPr>
      <w:r w:rsidRPr="00796D51">
        <w:rPr>
          <w:lang w:val="fr-FR"/>
        </w:rPr>
        <w:t>Résumé</w:t>
      </w:r>
    </w:p>
    <w:p w14:paraId="7F9C3569" w14:textId="2AC72D14" w:rsidR="0060172B" w:rsidRPr="00796D51" w:rsidRDefault="0060172B" w:rsidP="00796D51">
      <w:pPr>
        <w:pStyle w:val="ONUMFS"/>
        <w:rPr>
          <w:lang w:val="fr-FR"/>
        </w:rPr>
      </w:pPr>
      <w:r w:rsidRPr="00796D51">
        <w:rPr>
          <w:lang w:val="fr-FR"/>
        </w:rPr>
        <w:t>Le présent document rend compte de l</w:t>
      </w:r>
      <w:r w:rsidR="00C56ADF" w:rsidRPr="00796D51">
        <w:rPr>
          <w:lang w:val="fr-FR"/>
        </w:rPr>
        <w:t>’</w:t>
      </w:r>
      <w:r w:rsidRPr="00796D51">
        <w:rPr>
          <w:lang w:val="fr-FR"/>
        </w:rPr>
        <w:t>état d</w:t>
      </w:r>
      <w:r w:rsidR="00C56ADF" w:rsidRPr="00796D51">
        <w:rPr>
          <w:lang w:val="fr-FR"/>
        </w:rPr>
        <w:t>’</w:t>
      </w:r>
      <w:r w:rsidRPr="00796D51">
        <w:rPr>
          <w:lang w:val="fr-FR"/>
        </w:rPr>
        <w:t>avancement du projet pilote de retour d</w:t>
      </w:r>
      <w:r w:rsidR="00C56ADF" w:rsidRPr="00796D51">
        <w:rPr>
          <w:lang w:val="fr-FR"/>
        </w:rPr>
        <w:t>’</w:t>
      </w:r>
      <w:r w:rsidRPr="00796D51">
        <w:rPr>
          <w:lang w:val="fr-FR"/>
        </w:rPr>
        <w:t>information sur les rapports de recherche internationale dont la mise en place a été récemment poursuivie dans le cadre du </w:t>
      </w:r>
      <w:r w:rsidR="00796D51" w:rsidRPr="00796D51">
        <w:rPr>
          <w:lang w:val="fr-FR"/>
        </w:rPr>
        <w:t>PCT.  Ce</w:t>
      </w:r>
      <w:r w:rsidRPr="00796D51">
        <w:rPr>
          <w:lang w:val="fr-FR"/>
        </w:rPr>
        <w:t>tte phase du projet pilote a relevé d</w:t>
      </w:r>
      <w:r w:rsidR="00C56ADF" w:rsidRPr="00796D51">
        <w:rPr>
          <w:lang w:val="fr-FR"/>
        </w:rPr>
        <w:t>’</w:t>
      </w:r>
      <w:r w:rsidRPr="00796D51">
        <w:rPr>
          <w:lang w:val="fr-FR"/>
        </w:rPr>
        <w:t>une action concertée de l</w:t>
      </w:r>
      <w:r w:rsidR="00C56ADF" w:rsidRPr="00796D51">
        <w:rPr>
          <w:lang w:val="fr-FR"/>
        </w:rPr>
        <w:t>’</w:t>
      </w:r>
      <w:r w:rsidRPr="00796D51">
        <w:rPr>
          <w:lang w:val="fr-FR"/>
        </w:rPr>
        <w:t>Office de la propriété intellectuelle du Royaume</w:t>
      </w:r>
      <w:r w:rsidR="005517E1">
        <w:rPr>
          <w:lang w:val="fr-FR"/>
        </w:rPr>
        <w:noBreakHyphen/>
      </w:r>
      <w:r w:rsidRPr="00796D51">
        <w:rPr>
          <w:lang w:val="fr-FR"/>
        </w:rPr>
        <w:t>Uni (UKIPO), d</w:t>
      </w:r>
      <w:r w:rsidR="00C56ADF" w:rsidRPr="00796D51">
        <w:rPr>
          <w:lang w:val="fr-FR"/>
        </w:rPr>
        <w:t>’</w:t>
      </w:r>
      <w:r w:rsidRPr="00796D51">
        <w:rPr>
          <w:lang w:val="fr-FR"/>
        </w:rPr>
        <w:t>IP </w:t>
      </w:r>
      <w:proofErr w:type="spellStart"/>
      <w:r w:rsidRPr="00796D51">
        <w:rPr>
          <w:lang w:val="fr-FR"/>
        </w:rPr>
        <w:t>Australia</w:t>
      </w:r>
      <w:proofErr w:type="spellEnd"/>
      <w:r w:rsidRPr="00796D51">
        <w:rPr>
          <w:lang w:val="fr-FR"/>
        </w:rPr>
        <w:t>, de l</w:t>
      </w:r>
      <w:r w:rsidR="00C56ADF" w:rsidRPr="00796D51">
        <w:rPr>
          <w:lang w:val="fr-FR"/>
        </w:rPr>
        <w:t>’</w:t>
      </w:r>
      <w:r w:rsidRPr="00796D51">
        <w:rPr>
          <w:lang w:val="fr-FR"/>
        </w:rPr>
        <w:t>Office de la propriété intellectuelle du Canada (OPIC), de l</w:t>
      </w:r>
      <w:r w:rsidR="00C56ADF" w:rsidRPr="00796D51">
        <w:rPr>
          <w:lang w:val="fr-FR"/>
        </w:rPr>
        <w:t>’</w:t>
      </w:r>
      <w:r w:rsidRPr="00796D51">
        <w:rPr>
          <w:lang w:val="fr-FR"/>
        </w:rPr>
        <w:t>Office des brevets d</w:t>
      </w:r>
      <w:r w:rsidR="00C56ADF" w:rsidRPr="00796D51">
        <w:rPr>
          <w:lang w:val="fr-FR"/>
        </w:rPr>
        <w:t>’</w:t>
      </w:r>
      <w:r w:rsidRPr="00796D51">
        <w:rPr>
          <w:lang w:val="fr-FR"/>
        </w:rPr>
        <w:t>Israël (ILPO), de l</w:t>
      </w:r>
      <w:r w:rsidR="00C56ADF" w:rsidRPr="00796D51">
        <w:rPr>
          <w:lang w:val="fr-FR"/>
        </w:rPr>
        <w:t>’</w:t>
      </w:r>
      <w:r w:rsidRPr="00796D51">
        <w:rPr>
          <w:lang w:val="fr-FR"/>
        </w:rPr>
        <w:t>Office de la propriété intellectuelle de Singapour (IPOS) et de l</w:t>
      </w:r>
      <w:r w:rsidR="00C56ADF" w:rsidRPr="00796D51">
        <w:rPr>
          <w:lang w:val="fr-FR"/>
        </w:rPr>
        <w:t>’</w:t>
      </w:r>
      <w:r w:rsidRPr="00796D51">
        <w:rPr>
          <w:lang w:val="fr-FR"/>
        </w:rPr>
        <w:t>Office des brevets et des marques des États</w:t>
      </w:r>
      <w:r w:rsidR="005517E1">
        <w:rPr>
          <w:lang w:val="fr-FR"/>
        </w:rPr>
        <w:noBreakHyphen/>
      </w:r>
      <w:r w:rsidRPr="00796D51">
        <w:rPr>
          <w:lang w:val="fr-FR"/>
        </w:rPr>
        <w:t>Unis d</w:t>
      </w:r>
      <w:r w:rsidR="00C56ADF" w:rsidRPr="00796D51">
        <w:rPr>
          <w:lang w:val="fr-FR"/>
        </w:rPr>
        <w:t>’</w:t>
      </w:r>
      <w:r w:rsidRPr="00796D51">
        <w:rPr>
          <w:lang w:val="fr-FR"/>
        </w:rPr>
        <w:t>Amérique (USPTO).</w:t>
      </w:r>
    </w:p>
    <w:p w14:paraId="26B9F8EE" w14:textId="4C14F118" w:rsidR="0060172B" w:rsidRPr="00796D51" w:rsidRDefault="0060172B" w:rsidP="00796D51">
      <w:pPr>
        <w:pStyle w:val="ONUMFS"/>
        <w:rPr>
          <w:lang w:val="fr-FR"/>
        </w:rPr>
      </w:pPr>
      <w:r w:rsidRPr="00796D51">
        <w:rPr>
          <w:lang w:val="fr-FR"/>
        </w:rPr>
        <w:t>Chaque office participant est convenu de fournir un retour d</w:t>
      </w:r>
      <w:r w:rsidR="00C56ADF" w:rsidRPr="00796D51">
        <w:rPr>
          <w:lang w:val="fr-FR"/>
        </w:rPr>
        <w:t>’</w:t>
      </w:r>
      <w:r w:rsidRPr="00796D51">
        <w:rPr>
          <w:lang w:val="fr-FR"/>
        </w:rPr>
        <w:t>information limité sur les rapports de recherche internationale émis par une autre administration chargée de la recherche internationale participante pour les demandes qui sont entrées dans la phase nationale correspondante.  L</w:t>
      </w:r>
      <w:r w:rsidR="00C56ADF" w:rsidRPr="00796D51">
        <w:rPr>
          <w:lang w:val="fr-FR"/>
        </w:rPr>
        <w:t>’</w:t>
      </w:r>
      <w:r w:rsidRPr="00796D51">
        <w:rPr>
          <w:lang w:val="fr-FR"/>
        </w:rPr>
        <w:t>UKIPO a fourni un retour d</w:t>
      </w:r>
      <w:r w:rsidR="00C56ADF" w:rsidRPr="00796D51">
        <w:rPr>
          <w:lang w:val="fr-FR"/>
        </w:rPr>
        <w:t>’</w:t>
      </w:r>
      <w:r w:rsidRPr="00796D51">
        <w:rPr>
          <w:lang w:val="fr-FR"/>
        </w:rPr>
        <w:t>information mais n</w:t>
      </w:r>
      <w:r w:rsidR="00C56ADF" w:rsidRPr="00796D51">
        <w:rPr>
          <w:lang w:val="fr-FR"/>
        </w:rPr>
        <w:t>’</w:t>
      </w:r>
      <w:r w:rsidRPr="00796D51">
        <w:rPr>
          <w:lang w:val="fr-FR"/>
        </w:rPr>
        <w:t>en a pas reçu puisqu</w:t>
      </w:r>
      <w:r w:rsidR="00C56ADF" w:rsidRPr="00796D51">
        <w:rPr>
          <w:lang w:val="fr-FR"/>
        </w:rPr>
        <w:t>’</w:t>
      </w:r>
      <w:r w:rsidRPr="00796D51">
        <w:rPr>
          <w:lang w:val="fr-FR"/>
        </w:rPr>
        <w:t>il n</w:t>
      </w:r>
      <w:r w:rsidR="00C56ADF" w:rsidRPr="00796D51">
        <w:rPr>
          <w:lang w:val="fr-FR"/>
        </w:rPr>
        <w:t>’</w:t>
      </w:r>
      <w:r w:rsidRPr="00796D51">
        <w:rPr>
          <w:lang w:val="fr-FR"/>
        </w:rPr>
        <w:t>est pas une administration chargée de la recherche internationale.</w:t>
      </w:r>
    </w:p>
    <w:p w14:paraId="478F8FB6" w14:textId="1508BEC1" w:rsidR="0060172B" w:rsidRPr="00796D51" w:rsidRDefault="00A54AE4" w:rsidP="00796D51">
      <w:pPr>
        <w:pStyle w:val="Heading1"/>
        <w:rPr>
          <w:lang w:val="fr-FR"/>
        </w:rPr>
      </w:pPr>
      <w:r w:rsidRPr="00796D51">
        <w:rPr>
          <w:lang w:val="fr-FR"/>
        </w:rPr>
        <w:t>Rappel</w:t>
      </w:r>
    </w:p>
    <w:p w14:paraId="69891D5E" w14:textId="6CA25F9A" w:rsidR="0060172B" w:rsidRPr="00796D51" w:rsidRDefault="0060172B" w:rsidP="00796D51">
      <w:pPr>
        <w:pStyle w:val="ONUMFS"/>
        <w:rPr>
          <w:lang w:val="fr-FR"/>
        </w:rPr>
      </w:pPr>
      <w:r w:rsidRPr="00796D51">
        <w:rPr>
          <w:lang w:val="fr-FR"/>
        </w:rPr>
        <w:t>La création d</w:t>
      </w:r>
      <w:r w:rsidR="00C56ADF" w:rsidRPr="00796D51">
        <w:rPr>
          <w:lang w:val="fr-FR"/>
        </w:rPr>
        <w:t>’</w:t>
      </w:r>
      <w:r w:rsidRPr="00796D51">
        <w:rPr>
          <w:lang w:val="fr-FR"/>
        </w:rPr>
        <w:t>un système de retour d</w:t>
      </w:r>
      <w:r w:rsidR="00C56ADF" w:rsidRPr="00796D51">
        <w:rPr>
          <w:lang w:val="fr-FR"/>
        </w:rPr>
        <w:t>’</w:t>
      </w:r>
      <w:r w:rsidRPr="00796D51">
        <w:rPr>
          <w:lang w:val="fr-FR"/>
        </w:rPr>
        <w:t>information sur le travail effectué par les administrations chargées de la recherche internationale a été proposée pour la première fois à la onz</w:t>
      </w:r>
      <w:r w:rsidR="00C56ADF" w:rsidRPr="00796D51">
        <w:rPr>
          <w:lang w:val="fr-FR"/>
        </w:rPr>
        <w:t>ième session</w:t>
      </w:r>
      <w:r w:rsidRPr="00796D51">
        <w:rPr>
          <w:lang w:val="fr-FR"/>
        </w:rPr>
        <w:t xml:space="preserve"> du Groupe de travail du PCT tenue en 2017, à la suite de la publication par le Bureau international d</w:t>
      </w:r>
      <w:r w:rsidR="00C56ADF" w:rsidRPr="00796D51">
        <w:rPr>
          <w:lang w:val="fr-FR"/>
        </w:rPr>
        <w:t>’</w:t>
      </w:r>
      <w:r w:rsidRPr="00796D51">
        <w:rPr>
          <w:lang w:val="fr-FR"/>
        </w:rPr>
        <w:t>un mémorandum intitulé “Le système du PCT</w:t>
      </w:r>
      <w:r w:rsidR="00C56ADF" w:rsidRPr="00796D51">
        <w:rPr>
          <w:lang w:val="fr-FR"/>
        </w:rPr>
        <w:t> :</w:t>
      </w:r>
      <w:r w:rsidRPr="00796D51">
        <w:rPr>
          <w:lang w:val="fr-FR"/>
        </w:rPr>
        <w:t xml:space="preserve"> aperçu et orientations et priorités éventuelles pour l</w:t>
      </w:r>
      <w:r w:rsidR="00C56ADF" w:rsidRPr="00796D51">
        <w:rPr>
          <w:lang w:val="fr-FR"/>
        </w:rPr>
        <w:t>’</w:t>
      </w:r>
      <w:r w:rsidRPr="00796D51">
        <w:rPr>
          <w:lang w:val="fr-FR"/>
        </w:rPr>
        <w:t>avenir”.  Un système permettant aux offices nationaux de donner leur avis sur la qualité du travail effectué par les administrations chargées de la recherche internationale pendant la phase internationale était envisagé.</w:t>
      </w:r>
    </w:p>
    <w:p w14:paraId="4C38A0B3" w14:textId="7CC9E853" w:rsidR="0060172B" w:rsidRPr="00796D51" w:rsidRDefault="0060172B" w:rsidP="00796D51">
      <w:pPr>
        <w:pStyle w:val="ONUMFS"/>
        <w:rPr>
          <w:lang w:val="fr-FR"/>
        </w:rPr>
      </w:pPr>
      <w:r w:rsidRPr="00796D51">
        <w:rPr>
          <w:lang w:val="fr-FR"/>
        </w:rPr>
        <w:lastRenderedPageBreak/>
        <w:t>En 2019, l</w:t>
      </w:r>
      <w:r w:rsidR="00C56ADF" w:rsidRPr="00796D51">
        <w:rPr>
          <w:lang w:val="fr-FR"/>
        </w:rPr>
        <w:t>’</w:t>
      </w:r>
      <w:r w:rsidRPr="00796D51">
        <w:rPr>
          <w:lang w:val="fr-FR"/>
        </w:rPr>
        <w:t>UKIPO a invité l</w:t>
      </w:r>
      <w:r w:rsidR="00C56ADF" w:rsidRPr="00796D51">
        <w:rPr>
          <w:lang w:val="fr-FR"/>
        </w:rPr>
        <w:t>’</w:t>
      </w:r>
      <w:r w:rsidRPr="00796D51">
        <w:rPr>
          <w:lang w:val="fr-FR"/>
        </w:rPr>
        <w:t>OPIC et IP </w:t>
      </w:r>
      <w:proofErr w:type="spellStart"/>
      <w:r w:rsidRPr="00796D51">
        <w:rPr>
          <w:lang w:val="fr-FR"/>
        </w:rPr>
        <w:t>Australia</w:t>
      </w:r>
      <w:proofErr w:type="spellEnd"/>
      <w:r w:rsidRPr="00796D51">
        <w:rPr>
          <w:lang w:val="fr-FR"/>
        </w:rPr>
        <w:t xml:space="preserve"> à participer à un projet pilote de retour d</w:t>
      </w:r>
      <w:r w:rsidR="00C56ADF" w:rsidRPr="00796D51">
        <w:rPr>
          <w:lang w:val="fr-FR"/>
        </w:rPr>
        <w:t>’</w:t>
      </w:r>
      <w:r w:rsidRPr="00796D51">
        <w:rPr>
          <w:lang w:val="fr-FR"/>
        </w:rPr>
        <w:t>information sur les rapports de recherche internationale à petite échelle afin de déterminer le type de retour d</w:t>
      </w:r>
      <w:r w:rsidR="00C56ADF" w:rsidRPr="00796D51">
        <w:rPr>
          <w:lang w:val="fr-FR"/>
        </w:rPr>
        <w:t>’</w:t>
      </w:r>
      <w:r w:rsidRPr="00796D51">
        <w:rPr>
          <w:lang w:val="fr-FR"/>
        </w:rPr>
        <w:t>information qui serait le plus utile pour les administrations chargées de la recherche internationale et de démontrer l</w:t>
      </w:r>
      <w:r w:rsidR="00C56ADF" w:rsidRPr="00796D51">
        <w:rPr>
          <w:lang w:val="fr-FR"/>
        </w:rPr>
        <w:t>’</w:t>
      </w:r>
      <w:r w:rsidRPr="00796D51">
        <w:rPr>
          <w:lang w:val="fr-FR"/>
        </w:rPr>
        <w:t>intérêt d</w:t>
      </w:r>
      <w:r w:rsidR="00C56ADF" w:rsidRPr="00796D51">
        <w:rPr>
          <w:lang w:val="fr-FR"/>
        </w:rPr>
        <w:t>’</w:t>
      </w:r>
      <w:r w:rsidRPr="00796D51">
        <w:rPr>
          <w:lang w:val="fr-FR"/>
        </w:rPr>
        <w:t>un tel systè</w:t>
      </w:r>
      <w:r w:rsidR="00796D51" w:rsidRPr="00796D51">
        <w:rPr>
          <w:lang w:val="fr-FR"/>
        </w:rPr>
        <w:t>me.  Le</w:t>
      </w:r>
      <w:r w:rsidRPr="00796D51">
        <w:rPr>
          <w:lang w:val="fr-FR"/>
        </w:rPr>
        <w:t xml:space="preserve"> projet pilote a été examiné à la douz</w:t>
      </w:r>
      <w:r w:rsidR="00C56ADF" w:rsidRPr="00796D51">
        <w:rPr>
          <w:lang w:val="fr-FR"/>
        </w:rPr>
        <w:t>ième session</w:t>
      </w:r>
      <w:r w:rsidRPr="00796D51">
        <w:rPr>
          <w:lang w:val="fr-FR"/>
        </w:rPr>
        <w:t xml:space="preserve"> du Groupe de travail du PCT et l</w:t>
      </w:r>
      <w:r w:rsidR="00C56ADF" w:rsidRPr="00796D51">
        <w:rPr>
          <w:lang w:val="fr-FR"/>
        </w:rPr>
        <w:t>’</w:t>
      </w:r>
      <w:r w:rsidRPr="00796D51">
        <w:rPr>
          <w:lang w:val="fr-FR"/>
        </w:rPr>
        <w:t>UKIPO a invité les autres administrations chargées de la recherche internationale à y participer si elles le souhaitaient.  L</w:t>
      </w:r>
      <w:r w:rsidR="00C56ADF" w:rsidRPr="00796D51">
        <w:rPr>
          <w:lang w:val="fr-FR"/>
        </w:rPr>
        <w:t>’</w:t>
      </w:r>
      <w:r w:rsidRPr="00796D51">
        <w:rPr>
          <w:lang w:val="fr-FR"/>
        </w:rPr>
        <w:t>IPOS a fait part de son intérêt et a rejoint le projet pilote à la fin de 2019.  L</w:t>
      </w:r>
      <w:r w:rsidR="00C56ADF" w:rsidRPr="00796D51">
        <w:rPr>
          <w:lang w:val="fr-FR"/>
        </w:rPr>
        <w:t>’</w:t>
      </w:r>
      <w:r w:rsidRPr="00796D51">
        <w:rPr>
          <w:lang w:val="fr-FR"/>
        </w:rPr>
        <w:t>état d</w:t>
      </w:r>
      <w:r w:rsidR="00C56ADF" w:rsidRPr="00796D51">
        <w:rPr>
          <w:lang w:val="fr-FR"/>
        </w:rPr>
        <w:t>’</w:t>
      </w:r>
      <w:r w:rsidRPr="00796D51">
        <w:rPr>
          <w:lang w:val="fr-FR"/>
        </w:rPr>
        <w:t>avancement du projet a été examiné à la vingt</w:t>
      </w:r>
      <w:r w:rsidR="005517E1">
        <w:rPr>
          <w:lang w:val="fr-FR"/>
        </w:rPr>
        <w:noBreakHyphen/>
      </w:r>
      <w:r w:rsidRPr="00796D51">
        <w:rPr>
          <w:lang w:val="fr-FR"/>
        </w:rPr>
        <w:t>sept</w:t>
      </w:r>
      <w:r w:rsidR="00C56ADF" w:rsidRPr="00796D51">
        <w:rPr>
          <w:lang w:val="fr-FR"/>
        </w:rPr>
        <w:t>ième session</w:t>
      </w:r>
      <w:r w:rsidRPr="00796D51">
        <w:rPr>
          <w:lang w:val="fr-FR"/>
        </w:rPr>
        <w:t xml:space="preserve"> de la Réunion des administrations internationales tenue en février 2020.  À cette session, plusieurs administrations chargées de la recherche internationale ont indiqué souhaiter y participer.  L</w:t>
      </w:r>
      <w:r w:rsidR="00C56ADF" w:rsidRPr="00796D51">
        <w:rPr>
          <w:lang w:val="fr-FR"/>
        </w:rPr>
        <w:t>’</w:t>
      </w:r>
      <w:r w:rsidRPr="00796D51">
        <w:rPr>
          <w:lang w:val="fr-FR"/>
        </w:rPr>
        <w:t>USPTO a rejoint le projet pilote au début de 2021, suivi peu après par l</w:t>
      </w:r>
      <w:r w:rsidR="00C56ADF" w:rsidRPr="00796D51">
        <w:rPr>
          <w:lang w:val="fr-FR"/>
        </w:rPr>
        <w:t>’</w:t>
      </w:r>
      <w:r w:rsidRPr="00796D51">
        <w:rPr>
          <w:lang w:val="fr-FR"/>
        </w:rPr>
        <w:t>I</w:t>
      </w:r>
      <w:r w:rsidR="00796D51" w:rsidRPr="00796D51">
        <w:rPr>
          <w:lang w:val="fr-FR"/>
        </w:rPr>
        <w:t>LPO.  Ce</w:t>
      </w:r>
      <w:r w:rsidRPr="00796D51">
        <w:rPr>
          <w:lang w:val="fr-FR"/>
        </w:rPr>
        <w:t>tte phase du projet pilote s</w:t>
      </w:r>
      <w:r w:rsidR="00C56ADF" w:rsidRPr="00796D51">
        <w:rPr>
          <w:lang w:val="fr-FR"/>
        </w:rPr>
        <w:t>’</w:t>
      </w:r>
      <w:r w:rsidRPr="00796D51">
        <w:rPr>
          <w:lang w:val="fr-FR"/>
        </w:rPr>
        <w:t>est achevée en octobre 2021 lorsque l</w:t>
      </w:r>
      <w:r w:rsidR="00C56ADF" w:rsidRPr="00796D51">
        <w:rPr>
          <w:lang w:val="fr-FR"/>
        </w:rPr>
        <w:t>’</w:t>
      </w:r>
      <w:r w:rsidRPr="00796D51">
        <w:rPr>
          <w:lang w:val="fr-FR"/>
        </w:rPr>
        <w:t>ILPO a répondu au retour d</w:t>
      </w:r>
      <w:r w:rsidR="00C56ADF" w:rsidRPr="00796D51">
        <w:rPr>
          <w:lang w:val="fr-FR"/>
        </w:rPr>
        <w:t>’</w:t>
      </w:r>
      <w:r w:rsidRPr="00796D51">
        <w:rPr>
          <w:lang w:val="fr-FR"/>
        </w:rPr>
        <w:t>information re</w:t>
      </w:r>
      <w:r w:rsidR="00796D51" w:rsidRPr="00796D51">
        <w:rPr>
          <w:lang w:val="fr-FR"/>
        </w:rPr>
        <w:t>çu.  Ce</w:t>
      </w:r>
      <w:r w:rsidRPr="00796D51">
        <w:rPr>
          <w:lang w:val="fr-FR"/>
        </w:rPr>
        <w:t xml:space="preserve"> fut la dernière étape du projet pilote jusqu</w:t>
      </w:r>
      <w:r w:rsidR="00C56ADF" w:rsidRPr="00796D51">
        <w:rPr>
          <w:lang w:val="fr-FR"/>
        </w:rPr>
        <w:t>’</w:t>
      </w:r>
      <w:r w:rsidRPr="00796D51">
        <w:rPr>
          <w:lang w:val="fr-FR"/>
        </w:rPr>
        <w:t>à la phase la plus récente.</w:t>
      </w:r>
    </w:p>
    <w:p w14:paraId="3379CF0A" w14:textId="5E59BAB3" w:rsidR="0060172B" w:rsidRPr="00796D51" w:rsidRDefault="00AD1A6D" w:rsidP="00796D51">
      <w:pPr>
        <w:pStyle w:val="ONUMFS"/>
        <w:rPr>
          <w:lang w:val="fr-FR"/>
        </w:rPr>
      </w:pPr>
      <w:r w:rsidRPr="00796D51">
        <w:rPr>
          <w:lang w:val="fr-FR"/>
        </w:rPr>
        <w:t>À</w:t>
      </w:r>
      <w:r w:rsidR="0060172B" w:rsidRPr="00796D51">
        <w:rPr>
          <w:lang w:val="fr-FR"/>
        </w:rPr>
        <w:t xml:space="preserve"> chacune des phases précédentes, l</w:t>
      </w:r>
      <w:r w:rsidR="00C56ADF" w:rsidRPr="00796D51">
        <w:rPr>
          <w:lang w:val="fr-FR"/>
        </w:rPr>
        <w:t>’</w:t>
      </w:r>
      <w:r w:rsidR="0060172B" w:rsidRPr="00796D51">
        <w:rPr>
          <w:lang w:val="fr-FR"/>
        </w:rPr>
        <w:t>UKIPO a fourni un retour d</w:t>
      </w:r>
      <w:r w:rsidR="00C56ADF" w:rsidRPr="00796D51">
        <w:rPr>
          <w:lang w:val="fr-FR"/>
        </w:rPr>
        <w:t>’</w:t>
      </w:r>
      <w:r w:rsidR="0060172B" w:rsidRPr="00796D51">
        <w:rPr>
          <w:lang w:val="fr-FR"/>
        </w:rPr>
        <w:t>information sur les rapports de recherche internationale concernant cinq demandes émis par l</w:t>
      </w:r>
      <w:r w:rsidR="00C56ADF" w:rsidRPr="00796D51">
        <w:rPr>
          <w:lang w:val="fr-FR"/>
        </w:rPr>
        <w:t>’</w:t>
      </w:r>
      <w:r w:rsidR="0060172B" w:rsidRPr="00796D51">
        <w:rPr>
          <w:lang w:val="fr-FR"/>
        </w:rPr>
        <w:t>administration chargée de la recherche internationale une fois que la demande était entrée dans la phase nationale au Royaume</w:t>
      </w:r>
      <w:r w:rsidR="005517E1">
        <w:rPr>
          <w:lang w:val="fr-FR"/>
        </w:rPr>
        <w:noBreakHyphen/>
      </w:r>
      <w:r w:rsidR="0060172B" w:rsidRPr="00796D51">
        <w:rPr>
          <w:lang w:val="fr-FR"/>
        </w:rPr>
        <w:t>U</w:t>
      </w:r>
      <w:r w:rsidR="00796D51" w:rsidRPr="00796D51">
        <w:rPr>
          <w:lang w:val="fr-FR"/>
        </w:rPr>
        <w:t>ni.  Le</w:t>
      </w:r>
      <w:r w:rsidR="0060172B" w:rsidRPr="00796D51">
        <w:rPr>
          <w:lang w:val="fr-FR"/>
        </w:rPr>
        <w:t xml:space="preserve"> projet pilote s</w:t>
      </w:r>
      <w:r w:rsidR="00C56ADF" w:rsidRPr="00796D51">
        <w:rPr>
          <w:lang w:val="fr-FR"/>
        </w:rPr>
        <w:t>’</w:t>
      </w:r>
      <w:r w:rsidR="0060172B" w:rsidRPr="00796D51">
        <w:rPr>
          <w:lang w:val="fr-FR"/>
        </w:rPr>
        <w:t>inscri</w:t>
      </w:r>
      <w:r w:rsidR="008A7C78" w:rsidRPr="00796D51">
        <w:rPr>
          <w:lang w:val="fr-FR"/>
        </w:rPr>
        <w:t>vai</w:t>
      </w:r>
      <w:r w:rsidR="0060172B" w:rsidRPr="00796D51">
        <w:rPr>
          <w:lang w:val="fr-FR"/>
        </w:rPr>
        <w:t>t dans le cadre des efforts plus larges visant à garantir que le PCT et la phase internationale fonctionnent aussi efficacement que possible.</w:t>
      </w:r>
    </w:p>
    <w:p w14:paraId="63088E91" w14:textId="7750B8A4" w:rsidR="0060172B" w:rsidRPr="00796D51" w:rsidRDefault="0060172B" w:rsidP="00796D51">
      <w:pPr>
        <w:pStyle w:val="ONUMFS"/>
        <w:rPr>
          <w:spacing w:val="-4"/>
          <w:lang w:val="fr-FR"/>
        </w:rPr>
      </w:pPr>
      <w:r w:rsidRPr="00796D51">
        <w:rPr>
          <w:spacing w:val="-4"/>
          <w:lang w:val="fr-FR"/>
        </w:rPr>
        <w:t xml:space="preserve">Le projet pilote </w:t>
      </w:r>
      <w:r w:rsidR="00AD1A6D" w:rsidRPr="00796D51">
        <w:rPr>
          <w:spacing w:val="-4"/>
          <w:lang w:val="fr-FR"/>
        </w:rPr>
        <w:t xml:space="preserve">a </w:t>
      </w:r>
      <w:r w:rsidRPr="00796D51">
        <w:rPr>
          <w:spacing w:val="-4"/>
          <w:lang w:val="fr-FR"/>
        </w:rPr>
        <w:t>ét</w:t>
      </w:r>
      <w:r w:rsidR="00AD1A6D" w:rsidRPr="00796D51">
        <w:rPr>
          <w:spacing w:val="-4"/>
          <w:lang w:val="fr-FR"/>
        </w:rPr>
        <w:t>é</w:t>
      </w:r>
      <w:r w:rsidRPr="00796D51">
        <w:rPr>
          <w:spacing w:val="-4"/>
          <w:lang w:val="fr-FR"/>
        </w:rPr>
        <w:t xml:space="preserve"> perçu de manière positive par les participants, qui </w:t>
      </w:r>
      <w:r w:rsidR="00AD1A6D" w:rsidRPr="00796D51">
        <w:rPr>
          <w:spacing w:val="-4"/>
          <w:lang w:val="fr-FR"/>
        </w:rPr>
        <w:t xml:space="preserve">ont </w:t>
      </w:r>
      <w:r w:rsidRPr="00796D51">
        <w:rPr>
          <w:spacing w:val="-4"/>
          <w:lang w:val="fr-FR"/>
        </w:rPr>
        <w:t>jug</w:t>
      </w:r>
      <w:r w:rsidR="00AD1A6D" w:rsidRPr="00796D51">
        <w:rPr>
          <w:spacing w:val="-4"/>
          <w:lang w:val="fr-FR"/>
        </w:rPr>
        <w:t>é</w:t>
      </w:r>
      <w:r w:rsidRPr="00796D51">
        <w:rPr>
          <w:spacing w:val="-4"/>
          <w:lang w:val="fr-FR"/>
        </w:rPr>
        <w:t xml:space="preserve"> le retour d</w:t>
      </w:r>
      <w:r w:rsidR="00C56ADF" w:rsidRPr="00796D51">
        <w:rPr>
          <w:spacing w:val="-4"/>
          <w:lang w:val="fr-FR"/>
        </w:rPr>
        <w:t>’</w:t>
      </w:r>
      <w:r w:rsidRPr="00796D51">
        <w:rPr>
          <w:spacing w:val="-4"/>
          <w:lang w:val="fr-FR"/>
        </w:rPr>
        <w:t>information uti</w:t>
      </w:r>
      <w:r w:rsidR="00796D51" w:rsidRPr="00796D51">
        <w:rPr>
          <w:spacing w:val="-4"/>
          <w:lang w:val="fr-FR"/>
        </w:rPr>
        <w:t>le.  Lo</w:t>
      </w:r>
      <w:r w:rsidRPr="00796D51">
        <w:rPr>
          <w:spacing w:val="-4"/>
          <w:lang w:val="fr-FR"/>
        </w:rPr>
        <w:t>rs de la présentation des résultats aux sessions ultérieures du Groupe de travail du PCT, de nombreux autres États membres ont formulé des commentaires encourageants sur les avantages potentiels du projet, malgré l</w:t>
      </w:r>
      <w:r w:rsidR="00C56ADF" w:rsidRPr="00796D51">
        <w:rPr>
          <w:spacing w:val="-4"/>
          <w:lang w:val="fr-FR"/>
        </w:rPr>
        <w:t>’</w:t>
      </w:r>
      <w:r w:rsidRPr="00796D51">
        <w:rPr>
          <w:spacing w:val="-4"/>
          <w:lang w:val="fr-FR"/>
        </w:rPr>
        <w:t>inquiétude suscitée par son coût global.</w:t>
      </w:r>
    </w:p>
    <w:p w14:paraId="5A524C02" w14:textId="3901414B" w:rsidR="0060172B" w:rsidRPr="00796D51" w:rsidRDefault="0060172B" w:rsidP="00796D51">
      <w:pPr>
        <w:pStyle w:val="ONUMFS"/>
        <w:rPr>
          <w:lang w:val="fr-FR"/>
        </w:rPr>
      </w:pPr>
      <w:r w:rsidRPr="00796D51">
        <w:rPr>
          <w:lang w:val="fr-FR"/>
        </w:rPr>
        <w:t>En 2023, l</w:t>
      </w:r>
      <w:r w:rsidR="00C56ADF" w:rsidRPr="00796D51">
        <w:rPr>
          <w:lang w:val="fr-FR"/>
        </w:rPr>
        <w:t>’</w:t>
      </w:r>
      <w:r w:rsidRPr="00796D51">
        <w:rPr>
          <w:lang w:val="fr-FR"/>
        </w:rPr>
        <w:t>UKIPO a contacté les précédents participants en vue de relancer le projet pilo</w:t>
      </w:r>
      <w:r w:rsidR="00796D51" w:rsidRPr="00796D51">
        <w:rPr>
          <w:lang w:val="fr-FR"/>
        </w:rPr>
        <w:t>te.  De</w:t>
      </w:r>
      <w:r w:rsidRPr="00796D51">
        <w:rPr>
          <w:lang w:val="fr-FR"/>
        </w:rPr>
        <w:t>s discussions ont eu lieu pour déterminer comment il pourrait se poursuivre, avec des propositions concernant la manière de procéder et les formulaires utilis</w:t>
      </w:r>
      <w:r w:rsidR="00796D51" w:rsidRPr="00796D51">
        <w:rPr>
          <w:lang w:val="fr-FR"/>
        </w:rPr>
        <w:t>és.  To</w:t>
      </w:r>
      <w:r w:rsidRPr="00796D51">
        <w:rPr>
          <w:lang w:val="fr-FR"/>
        </w:rPr>
        <w:t>us les participants estimaient notamment qu</w:t>
      </w:r>
      <w:r w:rsidR="00C56ADF" w:rsidRPr="00796D51">
        <w:rPr>
          <w:lang w:val="fr-FR"/>
        </w:rPr>
        <w:t>’</w:t>
      </w:r>
      <w:r w:rsidRPr="00796D51">
        <w:rPr>
          <w:lang w:val="fr-FR"/>
        </w:rPr>
        <w:t>il serait potentiellement plus profitable d</w:t>
      </w:r>
      <w:r w:rsidR="00C56ADF" w:rsidRPr="00796D51">
        <w:rPr>
          <w:lang w:val="fr-FR"/>
        </w:rPr>
        <w:t>’</w:t>
      </w:r>
      <w:r w:rsidRPr="00796D51">
        <w:rPr>
          <w:lang w:val="fr-FR"/>
        </w:rPr>
        <w:t>étendre le retour d</w:t>
      </w:r>
      <w:r w:rsidR="00C56ADF" w:rsidRPr="00796D51">
        <w:rPr>
          <w:lang w:val="fr-FR"/>
        </w:rPr>
        <w:t>’</w:t>
      </w:r>
      <w:r w:rsidRPr="00796D51">
        <w:rPr>
          <w:lang w:val="fr-FR"/>
        </w:rPr>
        <w:t>information à d</w:t>
      </w:r>
      <w:r w:rsidR="00C56ADF" w:rsidRPr="00796D51">
        <w:rPr>
          <w:lang w:val="fr-FR"/>
        </w:rPr>
        <w:t>’</w:t>
      </w:r>
      <w:r w:rsidRPr="00796D51">
        <w:rPr>
          <w:lang w:val="fr-FR"/>
        </w:rPr>
        <w:t>autres offices que l</w:t>
      </w:r>
      <w:r w:rsidR="00C56ADF" w:rsidRPr="00796D51">
        <w:rPr>
          <w:lang w:val="fr-FR"/>
        </w:rPr>
        <w:t>’</w:t>
      </w:r>
      <w:r w:rsidRPr="00796D51">
        <w:rPr>
          <w:lang w:val="fr-FR"/>
        </w:rPr>
        <w:t>UKIPO.</w:t>
      </w:r>
    </w:p>
    <w:p w14:paraId="223AC1D2" w14:textId="1F9C68A2" w:rsidR="0060172B" w:rsidRPr="00796D51" w:rsidRDefault="00A54AE4" w:rsidP="00796D51">
      <w:pPr>
        <w:pStyle w:val="Heading1"/>
        <w:rPr>
          <w:lang w:val="fr-FR"/>
        </w:rPr>
      </w:pPr>
      <w:r w:rsidRPr="00796D51">
        <w:rPr>
          <w:lang w:val="fr-FR"/>
        </w:rPr>
        <w:t>Cadre</w:t>
      </w:r>
    </w:p>
    <w:p w14:paraId="432A47A4" w14:textId="76787582" w:rsidR="0060172B" w:rsidRPr="00796D51" w:rsidRDefault="0060172B" w:rsidP="00796D51">
      <w:pPr>
        <w:pStyle w:val="ONUMFS"/>
        <w:rPr>
          <w:lang w:val="fr-FR"/>
        </w:rPr>
      </w:pPr>
      <w:r w:rsidRPr="00796D51">
        <w:rPr>
          <w:lang w:val="fr-FR"/>
        </w:rPr>
        <w:t>L</w:t>
      </w:r>
      <w:r w:rsidR="00C56ADF" w:rsidRPr="00796D51">
        <w:rPr>
          <w:lang w:val="fr-FR"/>
        </w:rPr>
        <w:t>’</w:t>
      </w:r>
      <w:r w:rsidRPr="00796D51">
        <w:rPr>
          <w:lang w:val="fr-FR"/>
        </w:rPr>
        <w:t>UKIPO a conçu cette phase du projet pilote de sorte qu</w:t>
      </w:r>
      <w:r w:rsidR="00C56ADF" w:rsidRPr="00796D51">
        <w:rPr>
          <w:lang w:val="fr-FR"/>
        </w:rPr>
        <w:t>’</w:t>
      </w:r>
      <w:r w:rsidRPr="00796D51">
        <w:rPr>
          <w:lang w:val="fr-FR"/>
        </w:rPr>
        <w:t>elle soit simple et demande un minimum de temps et d</w:t>
      </w:r>
      <w:r w:rsidR="00C56ADF" w:rsidRPr="00796D51">
        <w:rPr>
          <w:lang w:val="fr-FR"/>
        </w:rPr>
        <w:t>’</w:t>
      </w:r>
      <w:r w:rsidRPr="00796D51">
        <w:rPr>
          <w:lang w:val="fr-FR"/>
        </w:rPr>
        <w:t>efforts, tout en permettant à chaque office de formuler des observations constructives sur les recherches effectuées par les autres administrations chargées de la recherche internationa</w:t>
      </w:r>
      <w:r w:rsidR="00796D51" w:rsidRPr="00796D51">
        <w:rPr>
          <w:lang w:val="fr-FR"/>
        </w:rPr>
        <w:t>le.  Le</w:t>
      </w:r>
      <w:r w:rsidRPr="00796D51">
        <w:rPr>
          <w:lang w:val="fr-FR"/>
        </w:rPr>
        <w:t xml:space="preserve"> projet pilote était organisé comme suit</w:t>
      </w:r>
      <w:r w:rsidR="00C56ADF" w:rsidRPr="00796D51">
        <w:rPr>
          <w:lang w:val="fr-FR"/>
        </w:rPr>
        <w:t> :</w:t>
      </w:r>
    </w:p>
    <w:p w14:paraId="480B3AD1" w14:textId="4C826DC2" w:rsidR="0060172B" w:rsidRPr="00796D51" w:rsidRDefault="0060172B" w:rsidP="00796D51">
      <w:pPr>
        <w:pStyle w:val="ONUMFS"/>
        <w:numPr>
          <w:ilvl w:val="1"/>
          <w:numId w:val="6"/>
        </w:numPr>
        <w:rPr>
          <w:lang w:val="fr-FR"/>
        </w:rPr>
      </w:pPr>
      <w:r w:rsidRPr="00796D51">
        <w:rPr>
          <w:lang w:val="fr-FR"/>
        </w:rPr>
        <w:t>Chaque participant a recensé au moins 12 demandes selon le PCT qui étaient entrées dans leur phase nationale et avaient fait l</w:t>
      </w:r>
      <w:r w:rsidR="00C56ADF" w:rsidRPr="00796D51">
        <w:rPr>
          <w:lang w:val="fr-FR"/>
        </w:rPr>
        <w:t>’</w:t>
      </w:r>
      <w:r w:rsidRPr="00796D51">
        <w:rPr>
          <w:lang w:val="fr-FR"/>
        </w:rPr>
        <w:t>objet d</w:t>
      </w:r>
      <w:r w:rsidR="00C56ADF" w:rsidRPr="00796D51">
        <w:rPr>
          <w:lang w:val="fr-FR"/>
        </w:rPr>
        <w:t>’</w:t>
      </w:r>
      <w:r w:rsidRPr="00796D51">
        <w:rPr>
          <w:lang w:val="fr-FR"/>
        </w:rPr>
        <w:t>une recherche par l</w:t>
      </w:r>
      <w:r w:rsidR="00C56ADF" w:rsidRPr="00796D51">
        <w:rPr>
          <w:lang w:val="fr-FR"/>
        </w:rPr>
        <w:t>’</w:t>
      </w:r>
      <w:r w:rsidRPr="00796D51">
        <w:rPr>
          <w:lang w:val="fr-FR"/>
        </w:rPr>
        <w:t>une des administrations chargées de la recherche internationale participant</w:t>
      </w:r>
      <w:r w:rsidR="00796D51" w:rsidRPr="00796D51">
        <w:rPr>
          <w:lang w:val="fr-FR"/>
        </w:rPr>
        <w:t>es.  Da</w:t>
      </w:r>
      <w:r w:rsidRPr="00796D51">
        <w:rPr>
          <w:lang w:val="fr-FR"/>
        </w:rPr>
        <w:t>ns un souci d</w:t>
      </w:r>
      <w:r w:rsidR="00C56ADF" w:rsidRPr="00796D51">
        <w:rPr>
          <w:lang w:val="fr-FR"/>
        </w:rPr>
        <w:t>’</w:t>
      </w:r>
      <w:r w:rsidRPr="00796D51">
        <w:rPr>
          <w:lang w:val="fr-FR"/>
        </w:rPr>
        <w:t>équité, il a été demandé de sélectionner les demandes ayant fait l</w:t>
      </w:r>
      <w:r w:rsidR="00C56ADF" w:rsidRPr="00796D51">
        <w:rPr>
          <w:lang w:val="fr-FR"/>
        </w:rPr>
        <w:t>’</w:t>
      </w:r>
      <w:r w:rsidRPr="00796D51">
        <w:rPr>
          <w:lang w:val="fr-FR"/>
        </w:rPr>
        <w:t>objet d</w:t>
      </w:r>
      <w:r w:rsidR="00C56ADF" w:rsidRPr="00796D51">
        <w:rPr>
          <w:lang w:val="fr-FR"/>
        </w:rPr>
        <w:t>’</w:t>
      </w:r>
      <w:r w:rsidRPr="00796D51">
        <w:rPr>
          <w:lang w:val="fr-FR"/>
        </w:rPr>
        <w:t>une recherche par différentes administrations chargées de la recherche internationa</w:t>
      </w:r>
      <w:r w:rsidR="00796D51" w:rsidRPr="00796D51">
        <w:rPr>
          <w:lang w:val="fr-FR"/>
        </w:rPr>
        <w:t>le.  Ce</w:t>
      </w:r>
      <w:r w:rsidRPr="00796D51">
        <w:rPr>
          <w:lang w:val="fr-FR"/>
        </w:rPr>
        <w:t>s listes ont été communiquées à tous les participants.</w:t>
      </w:r>
    </w:p>
    <w:p w14:paraId="71DC2E67" w14:textId="32B485FC" w:rsidR="0060172B" w:rsidRPr="00796D51" w:rsidRDefault="0060172B" w:rsidP="00796D51">
      <w:pPr>
        <w:pStyle w:val="ONUMFS"/>
        <w:numPr>
          <w:ilvl w:val="1"/>
          <w:numId w:val="6"/>
        </w:numPr>
        <w:rPr>
          <w:lang w:val="fr-FR"/>
        </w:rPr>
      </w:pPr>
      <w:r w:rsidRPr="00796D51">
        <w:rPr>
          <w:lang w:val="fr-FR"/>
        </w:rPr>
        <w:t>L</w:t>
      </w:r>
      <w:r w:rsidR="00C56ADF" w:rsidRPr="00796D51">
        <w:rPr>
          <w:lang w:val="fr-FR"/>
        </w:rPr>
        <w:t>’</w:t>
      </w:r>
      <w:r w:rsidRPr="00796D51">
        <w:rPr>
          <w:lang w:val="fr-FR"/>
        </w:rPr>
        <w:t>UKIPO a ensuite choisi huit demandes dans chaque liste, veillant à ce que chaque administration chargée de la recherche internationale reçoive à peu près la même quantité de retours d</w:t>
      </w:r>
      <w:r w:rsidR="00C56ADF" w:rsidRPr="00796D51">
        <w:rPr>
          <w:lang w:val="fr-FR"/>
        </w:rPr>
        <w:t>’</w:t>
      </w:r>
      <w:r w:rsidRPr="00796D51">
        <w:rPr>
          <w:lang w:val="fr-FR"/>
        </w:rPr>
        <w:t>information de la part de chaque office.</w:t>
      </w:r>
    </w:p>
    <w:p w14:paraId="26ED1463" w14:textId="439645B5" w:rsidR="0060172B" w:rsidRPr="00796D51" w:rsidRDefault="0060172B" w:rsidP="00796D51">
      <w:pPr>
        <w:pStyle w:val="ONUMFS"/>
        <w:numPr>
          <w:ilvl w:val="1"/>
          <w:numId w:val="6"/>
        </w:numPr>
        <w:rPr>
          <w:spacing w:val="-4"/>
          <w:lang w:val="fr-FR"/>
        </w:rPr>
      </w:pPr>
      <w:r w:rsidRPr="00796D51">
        <w:rPr>
          <w:spacing w:val="-4"/>
          <w:lang w:val="fr-FR"/>
        </w:rPr>
        <w:t>Chaque participant a fourni un retour d</w:t>
      </w:r>
      <w:r w:rsidR="00C56ADF" w:rsidRPr="00796D51">
        <w:rPr>
          <w:spacing w:val="-4"/>
          <w:lang w:val="fr-FR"/>
        </w:rPr>
        <w:t>’</w:t>
      </w:r>
      <w:r w:rsidRPr="00796D51">
        <w:rPr>
          <w:spacing w:val="-4"/>
          <w:lang w:val="fr-FR"/>
        </w:rPr>
        <w:t>information sur les huit demandes sélectionnées dans sa lis</w:t>
      </w:r>
      <w:r w:rsidR="00796D51" w:rsidRPr="00796D51">
        <w:rPr>
          <w:spacing w:val="-4"/>
          <w:lang w:val="fr-FR"/>
        </w:rPr>
        <w:t>te.  En</w:t>
      </w:r>
      <w:r w:rsidRPr="00796D51">
        <w:rPr>
          <w:spacing w:val="-4"/>
          <w:lang w:val="fr-FR"/>
        </w:rPr>
        <w:t xml:space="preserve"> règle générale, </w:t>
      </w:r>
      <w:r w:rsidR="00AD1A6D" w:rsidRPr="00796D51">
        <w:rPr>
          <w:spacing w:val="-4"/>
          <w:lang w:val="fr-FR"/>
        </w:rPr>
        <w:t>c</w:t>
      </w:r>
      <w:r w:rsidR="00C56ADF" w:rsidRPr="00796D51">
        <w:rPr>
          <w:spacing w:val="-4"/>
          <w:lang w:val="fr-FR"/>
        </w:rPr>
        <w:t>’</w:t>
      </w:r>
      <w:r w:rsidR="00AD1A6D" w:rsidRPr="00796D51">
        <w:rPr>
          <w:spacing w:val="-4"/>
          <w:lang w:val="fr-FR"/>
        </w:rPr>
        <w:t xml:space="preserve">est </w:t>
      </w:r>
      <w:r w:rsidRPr="00796D51">
        <w:rPr>
          <w:spacing w:val="-4"/>
          <w:lang w:val="fr-FR"/>
        </w:rPr>
        <w:t>l</w:t>
      </w:r>
      <w:r w:rsidR="00C56ADF" w:rsidRPr="00796D51">
        <w:rPr>
          <w:spacing w:val="-4"/>
          <w:lang w:val="fr-FR"/>
        </w:rPr>
        <w:t>’</w:t>
      </w:r>
      <w:r w:rsidRPr="00796D51">
        <w:rPr>
          <w:spacing w:val="-4"/>
          <w:lang w:val="fr-FR"/>
        </w:rPr>
        <w:t xml:space="preserve">examinateur de la demande pendant la phase nationale </w:t>
      </w:r>
      <w:r w:rsidR="00AD1A6D" w:rsidRPr="00796D51">
        <w:rPr>
          <w:spacing w:val="-4"/>
          <w:lang w:val="fr-FR"/>
        </w:rPr>
        <w:t>qui a été</w:t>
      </w:r>
      <w:r w:rsidRPr="00796D51">
        <w:rPr>
          <w:spacing w:val="-4"/>
          <w:lang w:val="fr-FR"/>
        </w:rPr>
        <w:t xml:space="preserve"> chargé de cette tâc</w:t>
      </w:r>
      <w:r w:rsidR="00796D51" w:rsidRPr="00796D51">
        <w:rPr>
          <w:spacing w:val="-4"/>
          <w:lang w:val="fr-FR"/>
        </w:rPr>
        <w:t>he.  Le</w:t>
      </w:r>
      <w:r w:rsidRPr="00796D51">
        <w:rPr>
          <w:spacing w:val="-4"/>
          <w:lang w:val="fr-FR"/>
        </w:rPr>
        <w:t xml:space="preserve"> retour d</w:t>
      </w:r>
      <w:r w:rsidR="00C56ADF" w:rsidRPr="00796D51">
        <w:rPr>
          <w:spacing w:val="-4"/>
          <w:lang w:val="fr-FR"/>
        </w:rPr>
        <w:t>’</w:t>
      </w:r>
      <w:r w:rsidRPr="00796D51">
        <w:rPr>
          <w:spacing w:val="-4"/>
          <w:lang w:val="fr-FR"/>
        </w:rPr>
        <w:t>information pour chaque cas a été fourni au moyen de la feuille figurant à l</w:t>
      </w:r>
      <w:r w:rsidR="00C56ADF" w:rsidRPr="00796D51">
        <w:rPr>
          <w:spacing w:val="-4"/>
          <w:lang w:val="fr-FR"/>
        </w:rPr>
        <w:t>’</w:t>
      </w:r>
      <w:r w:rsidRPr="00796D51">
        <w:rPr>
          <w:spacing w:val="-4"/>
          <w:lang w:val="fr-FR"/>
        </w:rPr>
        <w:t>annexe I et envoyé par courrier électronique à l</w:t>
      </w:r>
      <w:r w:rsidR="00C56ADF" w:rsidRPr="00796D51">
        <w:rPr>
          <w:spacing w:val="-4"/>
          <w:lang w:val="fr-FR"/>
        </w:rPr>
        <w:t>’</w:t>
      </w:r>
      <w:r w:rsidRPr="00796D51">
        <w:rPr>
          <w:spacing w:val="-4"/>
          <w:lang w:val="fr-FR"/>
        </w:rPr>
        <w:t>UKIPO.</w:t>
      </w:r>
    </w:p>
    <w:p w14:paraId="7033F440" w14:textId="3BE7181D" w:rsidR="0060172B" w:rsidRPr="00796D51" w:rsidRDefault="0060172B" w:rsidP="00796D51">
      <w:pPr>
        <w:pStyle w:val="ONUMFS"/>
        <w:numPr>
          <w:ilvl w:val="1"/>
          <w:numId w:val="6"/>
        </w:numPr>
        <w:rPr>
          <w:lang w:val="fr-FR"/>
        </w:rPr>
      </w:pPr>
      <w:r w:rsidRPr="00796D51">
        <w:rPr>
          <w:lang w:val="fr-FR"/>
        </w:rPr>
        <w:lastRenderedPageBreak/>
        <w:t>L</w:t>
      </w:r>
      <w:r w:rsidR="00C56ADF" w:rsidRPr="00796D51">
        <w:rPr>
          <w:lang w:val="fr-FR"/>
        </w:rPr>
        <w:t>’</w:t>
      </w:r>
      <w:r w:rsidRPr="00796D51">
        <w:rPr>
          <w:lang w:val="fr-FR"/>
        </w:rPr>
        <w:t>UKIPO a ensuite envoyé tous les formulaires de retour d</w:t>
      </w:r>
      <w:r w:rsidR="00C56ADF" w:rsidRPr="00796D51">
        <w:rPr>
          <w:lang w:val="fr-FR"/>
        </w:rPr>
        <w:t>’</w:t>
      </w:r>
      <w:r w:rsidRPr="00796D51">
        <w:rPr>
          <w:lang w:val="fr-FR"/>
        </w:rPr>
        <w:t>information à l</w:t>
      </w:r>
      <w:r w:rsidR="00C56ADF" w:rsidRPr="00796D51">
        <w:rPr>
          <w:lang w:val="fr-FR"/>
        </w:rPr>
        <w:t>’</w:t>
      </w:r>
      <w:r w:rsidRPr="00796D51">
        <w:rPr>
          <w:lang w:val="fr-FR"/>
        </w:rPr>
        <w:t>administration chargée de la recherche internationale concern</w:t>
      </w:r>
      <w:r w:rsidR="00796D51" w:rsidRPr="00796D51">
        <w:rPr>
          <w:lang w:val="fr-FR"/>
        </w:rPr>
        <w:t>ée.  Le</w:t>
      </w:r>
      <w:r w:rsidRPr="00796D51">
        <w:rPr>
          <w:lang w:val="fr-FR"/>
        </w:rPr>
        <w:t xml:space="preserve"> retour d</w:t>
      </w:r>
      <w:r w:rsidR="00C56ADF" w:rsidRPr="00796D51">
        <w:rPr>
          <w:lang w:val="fr-FR"/>
        </w:rPr>
        <w:t>’</w:t>
      </w:r>
      <w:r w:rsidRPr="00796D51">
        <w:rPr>
          <w:lang w:val="fr-FR"/>
        </w:rPr>
        <w:t>information a été transmis uniquement à l</w:t>
      </w:r>
      <w:r w:rsidR="00C56ADF" w:rsidRPr="00796D51">
        <w:rPr>
          <w:lang w:val="fr-FR"/>
        </w:rPr>
        <w:t>’</w:t>
      </w:r>
      <w:r w:rsidRPr="00796D51">
        <w:rPr>
          <w:lang w:val="fr-FR"/>
        </w:rPr>
        <w:t>office qui l</w:t>
      </w:r>
      <w:r w:rsidR="00C56ADF" w:rsidRPr="00796D51">
        <w:rPr>
          <w:lang w:val="fr-FR"/>
        </w:rPr>
        <w:t>’</w:t>
      </w:r>
      <w:r w:rsidRPr="00796D51">
        <w:rPr>
          <w:lang w:val="fr-FR"/>
        </w:rPr>
        <w:t>avait fourni et à l</w:t>
      </w:r>
      <w:r w:rsidR="00C56ADF" w:rsidRPr="00796D51">
        <w:rPr>
          <w:lang w:val="fr-FR"/>
        </w:rPr>
        <w:t>’</w:t>
      </w:r>
      <w:r w:rsidRPr="00796D51">
        <w:rPr>
          <w:lang w:val="fr-FR"/>
        </w:rPr>
        <w:t>administration chargée de la recherche internationale destinataire.</w:t>
      </w:r>
    </w:p>
    <w:p w14:paraId="142E36BC" w14:textId="19861B30" w:rsidR="0060172B" w:rsidRPr="00796D51" w:rsidRDefault="0060172B" w:rsidP="00796D51">
      <w:pPr>
        <w:pStyle w:val="ONUMFS"/>
        <w:numPr>
          <w:ilvl w:val="1"/>
          <w:numId w:val="6"/>
        </w:numPr>
        <w:rPr>
          <w:lang w:val="fr-FR"/>
        </w:rPr>
      </w:pPr>
      <w:r w:rsidRPr="00796D51">
        <w:rPr>
          <w:lang w:val="fr-FR"/>
        </w:rPr>
        <w:t>Chaque administration chargée de la recherche internationale a examiné le retour d</w:t>
      </w:r>
      <w:r w:rsidR="00C56ADF" w:rsidRPr="00796D51">
        <w:rPr>
          <w:lang w:val="fr-FR"/>
        </w:rPr>
        <w:t>’</w:t>
      </w:r>
      <w:r w:rsidRPr="00796D51">
        <w:rPr>
          <w:lang w:val="fr-FR"/>
        </w:rPr>
        <w:t>information et a été invitée à formuler des commentaires généraux sur sa qualité et la manière dont il pourrait être utili</w:t>
      </w:r>
      <w:r w:rsidR="00796D51" w:rsidRPr="00796D51">
        <w:rPr>
          <w:lang w:val="fr-FR"/>
        </w:rPr>
        <w:t>sé.  Ce</w:t>
      </w:r>
      <w:r w:rsidRPr="00796D51">
        <w:rPr>
          <w:lang w:val="fr-FR"/>
        </w:rPr>
        <w:t>s commentaires ont été fournis au moyen de la feuille figurant à l</w:t>
      </w:r>
      <w:r w:rsidR="00C56ADF" w:rsidRPr="00796D51">
        <w:rPr>
          <w:lang w:val="fr-FR"/>
        </w:rPr>
        <w:t>’</w:t>
      </w:r>
      <w:r w:rsidRPr="00796D51">
        <w:rPr>
          <w:lang w:val="fr-FR"/>
        </w:rPr>
        <w:t>annexe II.</w:t>
      </w:r>
    </w:p>
    <w:p w14:paraId="4BF68AF6" w14:textId="3E970DF2" w:rsidR="0060172B" w:rsidRPr="00796D51" w:rsidRDefault="0060172B" w:rsidP="00796D51">
      <w:pPr>
        <w:pStyle w:val="ONUMFS"/>
        <w:numPr>
          <w:ilvl w:val="1"/>
          <w:numId w:val="6"/>
        </w:numPr>
        <w:rPr>
          <w:lang w:val="fr-FR"/>
        </w:rPr>
      </w:pPr>
      <w:r w:rsidRPr="00796D51">
        <w:rPr>
          <w:lang w:val="fr-FR"/>
        </w:rPr>
        <w:t>Pour conclure cette phase du projet pilote, les participants ont prévu d</w:t>
      </w:r>
      <w:r w:rsidR="00C56ADF" w:rsidRPr="00796D51">
        <w:rPr>
          <w:lang w:val="fr-FR"/>
        </w:rPr>
        <w:t>’</w:t>
      </w:r>
      <w:r w:rsidRPr="00796D51">
        <w:rPr>
          <w:lang w:val="fr-FR"/>
        </w:rPr>
        <w:t>en discuter entre eux, afin d</w:t>
      </w:r>
      <w:r w:rsidR="00C56ADF" w:rsidRPr="00796D51">
        <w:rPr>
          <w:lang w:val="fr-FR"/>
        </w:rPr>
        <w:t>’</w:t>
      </w:r>
      <w:r w:rsidRPr="00796D51">
        <w:rPr>
          <w:lang w:val="fr-FR"/>
        </w:rPr>
        <w:t>évaluer son efficacité et de proposer d</w:t>
      </w:r>
      <w:r w:rsidR="00C56ADF" w:rsidRPr="00796D51">
        <w:rPr>
          <w:lang w:val="fr-FR"/>
        </w:rPr>
        <w:t>’</w:t>
      </w:r>
      <w:r w:rsidRPr="00796D51">
        <w:rPr>
          <w:lang w:val="fr-FR"/>
        </w:rPr>
        <w:t>éventuelles amélioratio</w:t>
      </w:r>
      <w:r w:rsidR="00796D51" w:rsidRPr="00796D51">
        <w:rPr>
          <w:lang w:val="fr-FR"/>
        </w:rPr>
        <w:t>ns.  D’a</w:t>
      </w:r>
      <w:r w:rsidRPr="00796D51">
        <w:rPr>
          <w:lang w:val="fr-FR"/>
        </w:rPr>
        <w:t>utres étapes du projet pilote pourraient suivre à l</w:t>
      </w:r>
      <w:r w:rsidR="00C56ADF" w:rsidRPr="00796D51">
        <w:rPr>
          <w:lang w:val="fr-FR"/>
        </w:rPr>
        <w:t>’</w:t>
      </w:r>
      <w:r w:rsidRPr="00796D51">
        <w:rPr>
          <w:lang w:val="fr-FR"/>
        </w:rPr>
        <w:t>issue d</w:t>
      </w:r>
      <w:r w:rsidR="00C56ADF" w:rsidRPr="00796D51">
        <w:rPr>
          <w:lang w:val="fr-FR"/>
        </w:rPr>
        <w:t>’</w:t>
      </w:r>
      <w:r w:rsidRPr="00796D51">
        <w:rPr>
          <w:lang w:val="fr-FR"/>
        </w:rPr>
        <w:t>échanges avec le Bureau international et d</w:t>
      </w:r>
      <w:r w:rsidR="00C56ADF" w:rsidRPr="00796D51">
        <w:rPr>
          <w:lang w:val="fr-FR"/>
        </w:rPr>
        <w:t>’</w:t>
      </w:r>
      <w:r w:rsidRPr="00796D51">
        <w:rPr>
          <w:lang w:val="fr-FR"/>
        </w:rPr>
        <w:t>autres parties intéressées.</w:t>
      </w:r>
    </w:p>
    <w:p w14:paraId="4C3DCFD7" w14:textId="506E02B2" w:rsidR="0060172B" w:rsidRPr="00796D51" w:rsidRDefault="0060172B" w:rsidP="00796D51">
      <w:pPr>
        <w:pStyle w:val="ONUMFS"/>
        <w:rPr>
          <w:lang w:val="fr-FR"/>
        </w:rPr>
      </w:pPr>
      <w:r w:rsidRPr="00796D51">
        <w:rPr>
          <w:lang w:val="fr-FR"/>
        </w:rPr>
        <w:t>Le formulaire de retour d</w:t>
      </w:r>
      <w:r w:rsidR="00C56ADF" w:rsidRPr="00796D51">
        <w:rPr>
          <w:lang w:val="fr-FR"/>
        </w:rPr>
        <w:t>’</w:t>
      </w:r>
      <w:r w:rsidRPr="00796D51">
        <w:rPr>
          <w:lang w:val="fr-FR"/>
        </w:rPr>
        <w:t>information (qui figure à l</w:t>
      </w:r>
      <w:r w:rsidR="00C56ADF" w:rsidRPr="00796D51">
        <w:rPr>
          <w:lang w:val="fr-FR"/>
        </w:rPr>
        <w:t>’</w:t>
      </w:r>
      <w:r w:rsidRPr="00796D51">
        <w:rPr>
          <w:lang w:val="fr-FR"/>
        </w:rPr>
        <w:t>annexe I) a été légèrement modifié pour tenir compte des commentaires reçus lors des phases précédentes du projet pilote et des suggestions émises par les participants au début de la présente phase.</w:t>
      </w:r>
    </w:p>
    <w:p w14:paraId="7A5B4817" w14:textId="0DB90F14" w:rsidR="0060172B" w:rsidRPr="00796D51" w:rsidRDefault="00A54AE4" w:rsidP="00796D51">
      <w:pPr>
        <w:pStyle w:val="Heading1"/>
        <w:rPr>
          <w:lang w:val="fr-FR"/>
        </w:rPr>
      </w:pPr>
      <w:r w:rsidRPr="00796D51">
        <w:rPr>
          <w:lang w:val="fr-FR"/>
        </w:rPr>
        <w:t>Situation actuelle</w:t>
      </w:r>
    </w:p>
    <w:p w14:paraId="1AE98428" w14:textId="75A533A7" w:rsidR="0060172B" w:rsidRPr="00796D51" w:rsidRDefault="0060172B" w:rsidP="00796D51">
      <w:pPr>
        <w:pStyle w:val="ONUMFS"/>
        <w:rPr>
          <w:spacing w:val="-2"/>
          <w:lang w:val="fr-FR"/>
        </w:rPr>
      </w:pPr>
      <w:r w:rsidRPr="00796D51">
        <w:rPr>
          <w:spacing w:val="-2"/>
          <w:lang w:val="fr-FR"/>
        </w:rPr>
        <w:t>Toutes les administrations chargées de la recherche internationale participantes ont obtenu un retour d</w:t>
      </w:r>
      <w:r w:rsidR="00C56ADF" w:rsidRPr="00796D51">
        <w:rPr>
          <w:spacing w:val="-2"/>
          <w:lang w:val="fr-FR"/>
        </w:rPr>
        <w:t>’</w:t>
      </w:r>
      <w:r w:rsidRPr="00796D51">
        <w:rPr>
          <w:spacing w:val="-2"/>
          <w:lang w:val="fr-FR"/>
        </w:rPr>
        <w:t>information de la part de chacun des participants et ont donné leur avis sur ce retour d</w:t>
      </w:r>
      <w:r w:rsidR="00C56ADF" w:rsidRPr="00796D51">
        <w:rPr>
          <w:spacing w:val="-2"/>
          <w:lang w:val="fr-FR"/>
        </w:rPr>
        <w:t>’</w:t>
      </w:r>
      <w:r w:rsidRPr="00796D51">
        <w:rPr>
          <w:spacing w:val="-2"/>
          <w:lang w:val="fr-FR"/>
        </w:rPr>
        <w:t>informati</w:t>
      </w:r>
      <w:r w:rsidR="00796D51" w:rsidRPr="00796D51">
        <w:rPr>
          <w:spacing w:val="-2"/>
          <w:lang w:val="fr-FR"/>
        </w:rPr>
        <w:t>on.  Le</w:t>
      </w:r>
      <w:r w:rsidRPr="00796D51">
        <w:rPr>
          <w:spacing w:val="-2"/>
          <w:lang w:val="fr-FR"/>
        </w:rPr>
        <w:t>s discussions finales entre les participants sur les résultats n</w:t>
      </w:r>
      <w:r w:rsidR="00C56ADF" w:rsidRPr="00796D51">
        <w:rPr>
          <w:spacing w:val="-2"/>
          <w:lang w:val="fr-FR"/>
        </w:rPr>
        <w:t>’</w:t>
      </w:r>
      <w:r w:rsidRPr="00796D51">
        <w:rPr>
          <w:spacing w:val="-2"/>
          <w:lang w:val="fr-FR"/>
        </w:rPr>
        <w:t>ont pas encore eu li</w:t>
      </w:r>
      <w:r w:rsidR="00796D51" w:rsidRPr="00796D51">
        <w:rPr>
          <w:spacing w:val="-2"/>
          <w:lang w:val="fr-FR"/>
        </w:rPr>
        <w:t>eu.  Le</w:t>
      </w:r>
      <w:r w:rsidRPr="00796D51">
        <w:rPr>
          <w:spacing w:val="-2"/>
          <w:lang w:val="fr-FR"/>
        </w:rPr>
        <w:t>s premières impressions de l</w:t>
      </w:r>
      <w:r w:rsidR="00C56ADF" w:rsidRPr="00796D51">
        <w:rPr>
          <w:spacing w:val="-2"/>
          <w:lang w:val="fr-FR"/>
        </w:rPr>
        <w:t>’</w:t>
      </w:r>
      <w:r w:rsidRPr="00796D51">
        <w:rPr>
          <w:spacing w:val="-2"/>
          <w:lang w:val="fr-FR"/>
        </w:rPr>
        <w:t xml:space="preserve">UKIPO sont présentées dans les paragraphes </w:t>
      </w:r>
      <w:r w:rsidR="00AD1A6D" w:rsidRPr="00796D51">
        <w:rPr>
          <w:spacing w:val="-2"/>
          <w:lang w:val="fr-FR"/>
        </w:rPr>
        <w:t>ci</w:t>
      </w:r>
      <w:r w:rsidR="005517E1">
        <w:rPr>
          <w:spacing w:val="-2"/>
          <w:lang w:val="fr-FR"/>
        </w:rPr>
        <w:noBreakHyphen/>
      </w:r>
      <w:r w:rsidR="00AD1A6D" w:rsidRPr="00796D51">
        <w:rPr>
          <w:spacing w:val="-2"/>
          <w:lang w:val="fr-FR"/>
        </w:rPr>
        <w:t>après</w:t>
      </w:r>
      <w:r w:rsidRPr="00796D51">
        <w:rPr>
          <w:spacing w:val="-2"/>
          <w:lang w:val="fr-FR"/>
        </w:rPr>
        <w:t>.</w:t>
      </w:r>
    </w:p>
    <w:p w14:paraId="0B7FB84B" w14:textId="7E0AE385" w:rsidR="0060172B" w:rsidRPr="00796D51" w:rsidRDefault="0060172B" w:rsidP="00796D51">
      <w:pPr>
        <w:pStyle w:val="Heading3"/>
        <w:rPr>
          <w:lang w:val="fr-FR"/>
        </w:rPr>
      </w:pPr>
      <w:r w:rsidRPr="00796D51">
        <w:rPr>
          <w:lang w:val="fr-FR"/>
        </w:rPr>
        <w:t>Comment les administrations chargées de la recherche internationale ont</w:t>
      </w:r>
      <w:r w:rsidR="005517E1">
        <w:rPr>
          <w:lang w:val="fr-FR"/>
        </w:rPr>
        <w:noBreakHyphen/>
      </w:r>
      <w:r w:rsidRPr="00796D51">
        <w:rPr>
          <w:lang w:val="fr-FR"/>
        </w:rPr>
        <w:t xml:space="preserve">elles utilisé le retour </w:t>
      </w:r>
      <w:proofErr w:type="gramStart"/>
      <w:r w:rsidRPr="00796D51">
        <w:rPr>
          <w:lang w:val="fr-FR"/>
        </w:rPr>
        <w:t>d</w:t>
      </w:r>
      <w:r w:rsidR="00C56ADF" w:rsidRPr="00796D51">
        <w:rPr>
          <w:lang w:val="fr-FR"/>
        </w:rPr>
        <w:t>’</w:t>
      </w:r>
      <w:r w:rsidRPr="00796D51">
        <w:rPr>
          <w:lang w:val="fr-FR"/>
        </w:rPr>
        <w:t>information?</w:t>
      </w:r>
      <w:proofErr w:type="gramEnd"/>
    </w:p>
    <w:p w14:paraId="3DCDCCD8" w14:textId="5A7050DC" w:rsidR="0060172B" w:rsidRPr="00796D51" w:rsidRDefault="0060172B" w:rsidP="00796D51">
      <w:pPr>
        <w:pStyle w:val="ONUMFS"/>
        <w:rPr>
          <w:lang w:val="fr-FR"/>
        </w:rPr>
      </w:pPr>
      <w:r w:rsidRPr="00796D51">
        <w:rPr>
          <w:lang w:val="fr-FR"/>
        </w:rPr>
        <w:t>Une administration chargée de la recherche internationale a utilisé le retour d</w:t>
      </w:r>
      <w:r w:rsidR="00C56ADF" w:rsidRPr="00796D51">
        <w:rPr>
          <w:lang w:val="fr-FR"/>
        </w:rPr>
        <w:t>’</w:t>
      </w:r>
      <w:r w:rsidRPr="00796D51">
        <w:rPr>
          <w:lang w:val="fr-FR"/>
        </w:rPr>
        <w:t>information pour recenser les lacunes dans la stratégie de recherche lorsque de nouveaux documents constitutifs de l</w:t>
      </w:r>
      <w:r w:rsidR="00C56ADF" w:rsidRPr="00796D51">
        <w:rPr>
          <w:lang w:val="fr-FR"/>
        </w:rPr>
        <w:t>’</w:t>
      </w:r>
      <w:r w:rsidRPr="00796D51">
        <w:rPr>
          <w:lang w:val="fr-FR"/>
        </w:rPr>
        <w:t>état de la technique pertinent étaient cit</w:t>
      </w:r>
      <w:r w:rsidR="00796D51" w:rsidRPr="00796D51">
        <w:rPr>
          <w:lang w:val="fr-FR"/>
        </w:rPr>
        <w:t>és.  Ce</w:t>
      </w:r>
      <w:r w:rsidRPr="00796D51">
        <w:rPr>
          <w:lang w:val="fr-FR"/>
        </w:rPr>
        <w:t>la était utile en particulier si différents codes de classement et/ou mots</w:t>
      </w:r>
      <w:r w:rsidR="00EB10F0" w:rsidRPr="00796D51">
        <w:rPr>
          <w:lang w:val="fr-FR"/>
        </w:rPr>
        <w:t xml:space="preserve"> </w:t>
      </w:r>
      <w:r w:rsidRPr="00796D51">
        <w:rPr>
          <w:lang w:val="fr-FR"/>
        </w:rPr>
        <w:t>clés étaient utilis</w:t>
      </w:r>
      <w:r w:rsidR="00796D51" w:rsidRPr="00796D51">
        <w:rPr>
          <w:lang w:val="fr-FR"/>
        </w:rPr>
        <w:t>és.  Un</w:t>
      </w:r>
      <w:r w:rsidRPr="00796D51">
        <w:rPr>
          <w:lang w:val="fr-FR"/>
        </w:rPr>
        <w:t>e autre administration chargée de la recherche internationale a utilisé les résultats comme un moyen de contrôle supplémentaire de la qualité de ses rapports de recherche internationale.</w:t>
      </w:r>
    </w:p>
    <w:p w14:paraId="1B384BC5" w14:textId="54616D8F" w:rsidR="0060172B" w:rsidRPr="00796D51" w:rsidRDefault="0060172B" w:rsidP="00796D51">
      <w:pPr>
        <w:pStyle w:val="ONUMFS"/>
        <w:rPr>
          <w:lang w:val="fr-FR"/>
        </w:rPr>
      </w:pPr>
      <w:r w:rsidRPr="00796D51">
        <w:rPr>
          <w:lang w:val="fr-FR"/>
        </w:rPr>
        <w:t>Une administration chargée de la recherche internationale a fait remarquer que, bien que le retour d</w:t>
      </w:r>
      <w:r w:rsidR="00C56ADF" w:rsidRPr="00796D51">
        <w:rPr>
          <w:lang w:val="fr-FR"/>
        </w:rPr>
        <w:t>’</w:t>
      </w:r>
      <w:r w:rsidRPr="00796D51">
        <w:rPr>
          <w:lang w:val="fr-FR"/>
        </w:rPr>
        <w:t>information ait fourni des informations utiles, la taille de l</w:t>
      </w:r>
      <w:r w:rsidR="00C56ADF" w:rsidRPr="00796D51">
        <w:rPr>
          <w:lang w:val="fr-FR"/>
        </w:rPr>
        <w:t>’</w:t>
      </w:r>
      <w:r w:rsidRPr="00796D51">
        <w:rPr>
          <w:lang w:val="fr-FR"/>
        </w:rPr>
        <w:t>échantillon n</w:t>
      </w:r>
      <w:r w:rsidR="00C56ADF" w:rsidRPr="00796D51">
        <w:rPr>
          <w:lang w:val="fr-FR"/>
        </w:rPr>
        <w:t>’</w:t>
      </w:r>
      <w:r w:rsidRPr="00796D51">
        <w:rPr>
          <w:lang w:val="fr-FR"/>
        </w:rPr>
        <w:t>était pas suffisante pour faire ressortir les tendances et tirer des conclusions réellement utiles, notamment concernant les besoins spécifiques en matière de formati</w:t>
      </w:r>
      <w:r w:rsidR="00796D51" w:rsidRPr="00796D51">
        <w:rPr>
          <w:lang w:val="fr-FR"/>
        </w:rPr>
        <w:t>on.  La</w:t>
      </w:r>
      <w:r w:rsidRPr="00796D51">
        <w:rPr>
          <w:lang w:val="fr-FR"/>
        </w:rPr>
        <w:t xml:space="preserve"> formation est souvent chronophage et gourmande en ressources et il fallait donc réunir plus d</w:t>
      </w:r>
      <w:r w:rsidR="00C56ADF" w:rsidRPr="00796D51">
        <w:rPr>
          <w:lang w:val="fr-FR"/>
        </w:rPr>
        <w:t>’</w:t>
      </w:r>
      <w:r w:rsidRPr="00796D51">
        <w:rPr>
          <w:lang w:val="fr-FR"/>
        </w:rPr>
        <w:t>éléments pour justifier un tel investissement dans la formation ou d</w:t>
      </w:r>
      <w:r w:rsidR="00C56ADF" w:rsidRPr="00796D51">
        <w:rPr>
          <w:lang w:val="fr-FR"/>
        </w:rPr>
        <w:t>’</w:t>
      </w:r>
      <w:r w:rsidRPr="00796D51">
        <w:rPr>
          <w:lang w:val="fr-FR"/>
        </w:rPr>
        <w:t>autres changements dans les pratiqu</w:t>
      </w:r>
      <w:r w:rsidR="00796D51" w:rsidRPr="00796D51">
        <w:rPr>
          <w:lang w:val="fr-FR"/>
        </w:rPr>
        <w:t>es.  Le</w:t>
      </w:r>
      <w:r w:rsidRPr="00796D51">
        <w:rPr>
          <w:lang w:val="fr-FR"/>
        </w:rPr>
        <w:t xml:space="preserve"> retour d</w:t>
      </w:r>
      <w:r w:rsidR="00C56ADF" w:rsidRPr="00796D51">
        <w:rPr>
          <w:lang w:val="fr-FR"/>
        </w:rPr>
        <w:t>’</w:t>
      </w:r>
      <w:r w:rsidRPr="00796D51">
        <w:rPr>
          <w:lang w:val="fr-FR"/>
        </w:rPr>
        <w:t>information peut cependant être pris en compte aux fins de potentiels examens de la qualité ou études futures.</w:t>
      </w:r>
    </w:p>
    <w:p w14:paraId="59BF7B1D" w14:textId="3966EA8C" w:rsidR="0060172B" w:rsidRPr="00796D51" w:rsidRDefault="0060172B" w:rsidP="00796D51">
      <w:pPr>
        <w:pStyle w:val="ONUMFS"/>
        <w:rPr>
          <w:lang w:val="fr-FR"/>
        </w:rPr>
      </w:pPr>
      <w:r w:rsidRPr="00796D51">
        <w:rPr>
          <w:lang w:val="fr-FR"/>
        </w:rPr>
        <w:t>Une autre administration chargée de la recherche internationale a déclaré que le plus gros avantage résidait dans le partage du retour d</w:t>
      </w:r>
      <w:r w:rsidR="00C56ADF" w:rsidRPr="00796D51">
        <w:rPr>
          <w:lang w:val="fr-FR"/>
        </w:rPr>
        <w:t>’</w:t>
      </w:r>
      <w:r w:rsidRPr="00796D51">
        <w:rPr>
          <w:lang w:val="fr-FR"/>
        </w:rPr>
        <w:t>information avec les examinateurs chargés de la recherche internationale, qui obtenaient un deuxième avis sur leur rapport de recherche internationale et pouvaient modifier leur approche en citant un état de la technique supplémentaire, en élargissant leur recherche et en prenant conscience des similitudes et des différences par rapport aux stratégies de recherche adoptées par d</w:t>
      </w:r>
      <w:r w:rsidR="00C56ADF" w:rsidRPr="00796D51">
        <w:rPr>
          <w:lang w:val="fr-FR"/>
        </w:rPr>
        <w:t>’</w:t>
      </w:r>
      <w:r w:rsidRPr="00796D51">
        <w:rPr>
          <w:lang w:val="fr-FR"/>
        </w:rPr>
        <w:t>autres administrations chargées de la recherche internationa</w:t>
      </w:r>
      <w:r w:rsidR="00796D51" w:rsidRPr="00796D51">
        <w:rPr>
          <w:lang w:val="fr-FR"/>
        </w:rPr>
        <w:t>le.  L’a</w:t>
      </w:r>
      <w:r w:rsidRPr="00796D51">
        <w:rPr>
          <w:lang w:val="fr-FR"/>
        </w:rPr>
        <w:t xml:space="preserve">dministration en question </w:t>
      </w:r>
      <w:r w:rsidR="001F5F45" w:rsidRPr="00796D51">
        <w:rPr>
          <w:lang w:val="fr-FR"/>
        </w:rPr>
        <w:t xml:space="preserve">a </w:t>
      </w:r>
      <w:r w:rsidRPr="00796D51">
        <w:rPr>
          <w:lang w:val="fr-FR"/>
        </w:rPr>
        <w:t>estim</w:t>
      </w:r>
      <w:r w:rsidR="001F5F45" w:rsidRPr="00796D51">
        <w:rPr>
          <w:lang w:val="fr-FR"/>
        </w:rPr>
        <w:t>é</w:t>
      </w:r>
      <w:r w:rsidRPr="00796D51">
        <w:rPr>
          <w:lang w:val="fr-FR"/>
        </w:rPr>
        <w:t xml:space="preserve"> par ailleurs que ce projet venait étayer l</w:t>
      </w:r>
      <w:r w:rsidR="00C56ADF" w:rsidRPr="00796D51">
        <w:rPr>
          <w:lang w:val="fr-FR"/>
        </w:rPr>
        <w:t>’</w:t>
      </w:r>
      <w:r w:rsidRPr="00796D51">
        <w:rPr>
          <w:lang w:val="fr-FR"/>
        </w:rPr>
        <w:t>idée que les ateliers de recherche collaborative sont une bonne occasion d</w:t>
      </w:r>
      <w:r w:rsidR="00C56ADF" w:rsidRPr="00796D51">
        <w:rPr>
          <w:lang w:val="fr-FR"/>
        </w:rPr>
        <w:t>’</w:t>
      </w:r>
      <w:r w:rsidRPr="00796D51">
        <w:rPr>
          <w:lang w:val="fr-FR"/>
        </w:rPr>
        <w:t>aider tous les examinateurs à améliorer leurs compétences en matière de recherc</w:t>
      </w:r>
      <w:r w:rsidR="00796D51" w:rsidRPr="00796D51">
        <w:rPr>
          <w:lang w:val="fr-FR"/>
        </w:rPr>
        <w:t>he.  Au</w:t>
      </w:r>
      <w:r w:rsidRPr="00796D51">
        <w:rPr>
          <w:lang w:val="fr-FR"/>
        </w:rPr>
        <w:t>cun changement spécifique n</w:t>
      </w:r>
      <w:r w:rsidR="00C56ADF" w:rsidRPr="00796D51">
        <w:rPr>
          <w:lang w:val="fr-FR"/>
        </w:rPr>
        <w:t>’</w:t>
      </w:r>
      <w:r w:rsidRPr="00796D51">
        <w:rPr>
          <w:lang w:val="fr-FR"/>
        </w:rPr>
        <w:t>a été apporté à la pratique ou à la formation.</w:t>
      </w:r>
    </w:p>
    <w:p w14:paraId="21E2EA5E" w14:textId="194D3E75" w:rsidR="0060172B" w:rsidRPr="00796D51" w:rsidRDefault="0060172B" w:rsidP="00796D51">
      <w:pPr>
        <w:pStyle w:val="Heading3"/>
        <w:rPr>
          <w:lang w:val="fr-FR"/>
        </w:rPr>
      </w:pPr>
      <w:r w:rsidRPr="00796D51">
        <w:rPr>
          <w:lang w:val="fr-FR"/>
        </w:rPr>
        <w:t>Quel aspect du retour d</w:t>
      </w:r>
      <w:r w:rsidR="00C56ADF" w:rsidRPr="00796D51">
        <w:rPr>
          <w:lang w:val="fr-FR"/>
        </w:rPr>
        <w:t>’</w:t>
      </w:r>
      <w:r w:rsidRPr="00796D51">
        <w:rPr>
          <w:lang w:val="fr-FR"/>
        </w:rPr>
        <w:t xml:space="preserve">information était le plus </w:t>
      </w:r>
      <w:proofErr w:type="gramStart"/>
      <w:r w:rsidRPr="00796D51">
        <w:rPr>
          <w:lang w:val="fr-FR"/>
        </w:rPr>
        <w:t>utile?</w:t>
      </w:r>
      <w:proofErr w:type="gramEnd"/>
    </w:p>
    <w:p w14:paraId="1945E208" w14:textId="51F8F9EA" w:rsidR="0060172B" w:rsidRPr="00796D51" w:rsidRDefault="0060172B" w:rsidP="00796D51">
      <w:pPr>
        <w:pStyle w:val="ONUMFS"/>
        <w:rPr>
          <w:lang w:val="fr-FR"/>
        </w:rPr>
      </w:pPr>
      <w:r w:rsidRPr="00796D51">
        <w:rPr>
          <w:lang w:val="fr-FR"/>
        </w:rPr>
        <w:t>Chaque administration chargée de la recherche internationale a confirmé que le recensement de nouvelles citations qui ne figuraient pas dans le rapport de recherche internationale était uti</w:t>
      </w:r>
      <w:r w:rsidR="00796D51" w:rsidRPr="00796D51">
        <w:rPr>
          <w:lang w:val="fr-FR"/>
        </w:rPr>
        <w:t>le.  Ce</w:t>
      </w:r>
      <w:r w:rsidRPr="00796D51">
        <w:rPr>
          <w:lang w:val="fr-FR"/>
        </w:rPr>
        <w:t>la se vérifiait notamment lorsqu</w:t>
      </w:r>
      <w:r w:rsidR="00C56ADF" w:rsidRPr="00796D51">
        <w:rPr>
          <w:lang w:val="fr-FR"/>
        </w:rPr>
        <w:t>’</w:t>
      </w:r>
      <w:r w:rsidRPr="00796D51">
        <w:rPr>
          <w:lang w:val="fr-FR"/>
        </w:rPr>
        <w:t xml:space="preserve">il était fait mention de la manière dont cette citation avait été recensée (recours à différentes bases de données, à des codes de classement spécifiques et à différents </w:t>
      </w:r>
      <w:r w:rsidR="00EB10F0" w:rsidRPr="00796D51">
        <w:rPr>
          <w:lang w:val="fr-FR"/>
        </w:rPr>
        <w:t>mots clés</w:t>
      </w:r>
      <w:r w:rsidRPr="00796D51">
        <w:rPr>
          <w:lang w:val="fr-FR"/>
        </w:rPr>
        <w:t>).</w:t>
      </w:r>
    </w:p>
    <w:p w14:paraId="28FD0421" w14:textId="79ADAFA3" w:rsidR="0060172B" w:rsidRPr="00796D51" w:rsidRDefault="0060172B" w:rsidP="00796D51">
      <w:pPr>
        <w:pStyle w:val="ONUMFS"/>
        <w:rPr>
          <w:lang w:val="fr-FR"/>
        </w:rPr>
      </w:pPr>
      <w:r w:rsidRPr="00796D51">
        <w:rPr>
          <w:lang w:val="fr-FR"/>
        </w:rPr>
        <w:t xml:space="preserve">Une administration chargée de la recherche internationale a </w:t>
      </w:r>
      <w:r w:rsidR="001F5F45" w:rsidRPr="00796D51">
        <w:rPr>
          <w:lang w:val="fr-FR"/>
        </w:rPr>
        <w:t xml:space="preserve">fait </w:t>
      </w:r>
      <w:r w:rsidRPr="00796D51">
        <w:rPr>
          <w:lang w:val="fr-FR"/>
        </w:rPr>
        <w:t>observ</w:t>
      </w:r>
      <w:r w:rsidR="001F5F45" w:rsidRPr="00796D51">
        <w:rPr>
          <w:lang w:val="fr-FR"/>
        </w:rPr>
        <w:t>er</w:t>
      </w:r>
      <w:r w:rsidRPr="00796D51">
        <w:rPr>
          <w:lang w:val="fr-FR"/>
        </w:rPr>
        <w:t xml:space="preserve"> que certains de ses formulaires de retour d</w:t>
      </w:r>
      <w:r w:rsidR="00C56ADF" w:rsidRPr="00796D51">
        <w:rPr>
          <w:lang w:val="fr-FR"/>
        </w:rPr>
        <w:t>’</w:t>
      </w:r>
      <w:r w:rsidRPr="00796D51">
        <w:rPr>
          <w:lang w:val="fr-FR"/>
        </w:rPr>
        <w:t>information indiquaient précisément les raisons invoquées pour effectuer une recherche supplémentaire et utiliser de nouvelles citations, ce qui constituait à ses yeux le retour d</w:t>
      </w:r>
      <w:r w:rsidR="00C56ADF" w:rsidRPr="00796D51">
        <w:rPr>
          <w:lang w:val="fr-FR"/>
        </w:rPr>
        <w:t>’</w:t>
      </w:r>
      <w:r w:rsidRPr="00796D51">
        <w:rPr>
          <w:lang w:val="fr-FR"/>
        </w:rPr>
        <w:t>information le plus utile.</w:t>
      </w:r>
    </w:p>
    <w:p w14:paraId="0D943ACF" w14:textId="3394B369" w:rsidR="0060172B" w:rsidRPr="00796D51" w:rsidRDefault="0060172B" w:rsidP="00796D51">
      <w:pPr>
        <w:pStyle w:val="ONUMFS"/>
        <w:rPr>
          <w:lang w:val="fr-FR"/>
        </w:rPr>
      </w:pPr>
      <w:r w:rsidRPr="00796D51">
        <w:rPr>
          <w:lang w:val="fr-FR"/>
        </w:rPr>
        <w:t>Les autres retours d</w:t>
      </w:r>
      <w:r w:rsidR="00C56ADF" w:rsidRPr="00796D51">
        <w:rPr>
          <w:lang w:val="fr-FR"/>
        </w:rPr>
        <w:t>’</w:t>
      </w:r>
      <w:r w:rsidRPr="00796D51">
        <w:rPr>
          <w:lang w:val="fr-FR"/>
        </w:rPr>
        <w:t xml:space="preserve">information jugés utiles sont </w:t>
      </w:r>
      <w:r w:rsidR="006F1C62" w:rsidRPr="00796D51">
        <w:rPr>
          <w:lang w:val="fr-FR"/>
        </w:rPr>
        <w:t>l</w:t>
      </w:r>
      <w:r w:rsidR="00C56ADF" w:rsidRPr="00796D51">
        <w:rPr>
          <w:lang w:val="fr-FR"/>
        </w:rPr>
        <w:t>’</w:t>
      </w:r>
      <w:r w:rsidRPr="00796D51">
        <w:rPr>
          <w:lang w:val="fr-FR"/>
        </w:rPr>
        <w:t xml:space="preserve">avis </w:t>
      </w:r>
      <w:r w:rsidR="006F1C62" w:rsidRPr="00796D51">
        <w:rPr>
          <w:lang w:val="fr-FR"/>
        </w:rPr>
        <w:t xml:space="preserve">donné </w:t>
      </w:r>
      <w:r w:rsidRPr="00796D51">
        <w:rPr>
          <w:lang w:val="fr-FR"/>
        </w:rPr>
        <w:t xml:space="preserve">sur le classement des documents dans les catégories X, Y ou A, </w:t>
      </w:r>
      <w:r w:rsidR="006F1C62" w:rsidRPr="00796D51">
        <w:rPr>
          <w:lang w:val="fr-FR"/>
        </w:rPr>
        <w:t>la</w:t>
      </w:r>
      <w:r w:rsidRPr="00796D51">
        <w:rPr>
          <w:lang w:val="fr-FR"/>
        </w:rPr>
        <w:t xml:space="preserve"> sensibilisation à l</w:t>
      </w:r>
      <w:r w:rsidR="00C56ADF" w:rsidRPr="00796D51">
        <w:rPr>
          <w:lang w:val="fr-FR"/>
        </w:rPr>
        <w:t>’</w:t>
      </w:r>
      <w:r w:rsidRPr="00796D51">
        <w:rPr>
          <w:lang w:val="fr-FR"/>
        </w:rPr>
        <w:t>état de la technique cité dans d</w:t>
      </w:r>
      <w:r w:rsidR="00C56ADF" w:rsidRPr="00796D51">
        <w:rPr>
          <w:lang w:val="fr-FR"/>
        </w:rPr>
        <w:t>’</w:t>
      </w:r>
      <w:r w:rsidRPr="00796D51">
        <w:rPr>
          <w:lang w:val="fr-FR"/>
        </w:rPr>
        <w:t xml:space="preserve">autres ressorts juridiques, </w:t>
      </w:r>
      <w:r w:rsidR="006F1C62" w:rsidRPr="00796D51">
        <w:rPr>
          <w:lang w:val="fr-FR"/>
        </w:rPr>
        <w:t>le</w:t>
      </w:r>
      <w:r w:rsidRPr="00796D51">
        <w:rPr>
          <w:lang w:val="fr-FR"/>
        </w:rPr>
        <w:t xml:space="preserve"> rappel de bien vérifier les détails structurels dans les dessins complexes et </w:t>
      </w:r>
      <w:r w:rsidR="006F1C62" w:rsidRPr="00796D51">
        <w:rPr>
          <w:lang w:val="fr-FR"/>
        </w:rPr>
        <w:t>le</w:t>
      </w:r>
      <w:r w:rsidRPr="00796D51">
        <w:rPr>
          <w:lang w:val="fr-FR"/>
        </w:rPr>
        <w:t xml:space="preserve"> rappel que la littérature non</w:t>
      </w:r>
      <w:r w:rsidR="005517E1">
        <w:rPr>
          <w:lang w:val="fr-FR"/>
        </w:rPr>
        <w:noBreakHyphen/>
      </w:r>
      <w:r w:rsidRPr="00796D51">
        <w:rPr>
          <w:lang w:val="fr-FR"/>
        </w:rPr>
        <w:t>brevet fondée sur le Web pourrait ne pas être disponible lors du traitement ultérieur de la demande.</w:t>
      </w:r>
    </w:p>
    <w:p w14:paraId="0AA0E25B" w14:textId="14C044B4" w:rsidR="0060172B" w:rsidRPr="00796D51" w:rsidRDefault="0060172B" w:rsidP="00796D51">
      <w:pPr>
        <w:pStyle w:val="Heading3"/>
        <w:rPr>
          <w:lang w:val="fr-FR"/>
        </w:rPr>
      </w:pPr>
      <w:r w:rsidRPr="00796D51">
        <w:rPr>
          <w:lang w:val="fr-FR"/>
        </w:rPr>
        <w:t>Quel aspect du retour d</w:t>
      </w:r>
      <w:r w:rsidR="00C56ADF" w:rsidRPr="00796D51">
        <w:rPr>
          <w:lang w:val="fr-FR"/>
        </w:rPr>
        <w:t>’</w:t>
      </w:r>
      <w:r w:rsidRPr="00796D51">
        <w:rPr>
          <w:lang w:val="fr-FR"/>
        </w:rPr>
        <w:t>information n</w:t>
      </w:r>
      <w:r w:rsidR="00C56ADF" w:rsidRPr="00796D51">
        <w:rPr>
          <w:lang w:val="fr-FR"/>
        </w:rPr>
        <w:t>’</w:t>
      </w:r>
      <w:r w:rsidRPr="00796D51">
        <w:rPr>
          <w:lang w:val="fr-FR"/>
        </w:rPr>
        <w:t xml:space="preserve">était pas </w:t>
      </w:r>
      <w:proofErr w:type="gramStart"/>
      <w:r w:rsidRPr="00796D51">
        <w:rPr>
          <w:lang w:val="fr-FR"/>
        </w:rPr>
        <w:t>utile?</w:t>
      </w:r>
      <w:proofErr w:type="gramEnd"/>
    </w:p>
    <w:p w14:paraId="591877A7" w14:textId="07219803" w:rsidR="0060172B" w:rsidRPr="00796D51" w:rsidRDefault="0060172B" w:rsidP="00796D51">
      <w:pPr>
        <w:pStyle w:val="ONUMFS"/>
        <w:rPr>
          <w:lang w:val="fr-FR"/>
        </w:rPr>
      </w:pPr>
      <w:r w:rsidRPr="00796D51">
        <w:rPr>
          <w:lang w:val="fr-FR"/>
        </w:rPr>
        <w:t>Selon deux administrations chargées de la recherche internationale, aucun retour d</w:t>
      </w:r>
      <w:r w:rsidR="00C56ADF" w:rsidRPr="00796D51">
        <w:rPr>
          <w:lang w:val="fr-FR"/>
        </w:rPr>
        <w:t>’</w:t>
      </w:r>
      <w:r w:rsidRPr="00796D51">
        <w:rPr>
          <w:lang w:val="fr-FR"/>
        </w:rPr>
        <w:t>information n</w:t>
      </w:r>
      <w:r w:rsidR="00C56ADF" w:rsidRPr="00796D51">
        <w:rPr>
          <w:lang w:val="fr-FR"/>
        </w:rPr>
        <w:t>’</w:t>
      </w:r>
      <w:r w:rsidRPr="00796D51">
        <w:rPr>
          <w:lang w:val="fr-FR"/>
        </w:rPr>
        <w:t>était inutile.</w:t>
      </w:r>
    </w:p>
    <w:p w14:paraId="1AB31D28" w14:textId="7DC00618" w:rsidR="0060172B" w:rsidRPr="00796D51" w:rsidRDefault="0060172B" w:rsidP="00796D51">
      <w:pPr>
        <w:pStyle w:val="ONUMFS"/>
        <w:rPr>
          <w:lang w:val="fr-FR"/>
        </w:rPr>
      </w:pPr>
      <w:r w:rsidRPr="00796D51">
        <w:rPr>
          <w:lang w:val="fr-FR"/>
        </w:rPr>
        <w:t>Une administration chargée de la recherche internationale a estimé qu</w:t>
      </w:r>
      <w:r w:rsidR="00C56ADF" w:rsidRPr="00796D51">
        <w:rPr>
          <w:lang w:val="fr-FR"/>
        </w:rPr>
        <w:t>’</w:t>
      </w:r>
      <w:r w:rsidRPr="00796D51">
        <w:rPr>
          <w:lang w:val="fr-FR"/>
        </w:rPr>
        <w:t>une réponse négative à la question 5 (“Avez</w:t>
      </w:r>
      <w:r w:rsidR="005517E1">
        <w:rPr>
          <w:lang w:val="fr-FR"/>
        </w:rPr>
        <w:noBreakHyphen/>
      </w:r>
      <w:r w:rsidRPr="00796D51">
        <w:rPr>
          <w:lang w:val="fr-FR"/>
        </w:rPr>
        <w:t>vous élargi le champ de recherche durant l</w:t>
      </w:r>
      <w:r w:rsidR="00C56ADF" w:rsidRPr="00796D51">
        <w:rPr>
          <w:lang w:val="fr-FR"/>
        </w:rPr>
        <w:t>’</w:t>
      </w:r>
      <w:r w:rsidRPr="00796D51">
        <w:rPr>
          <w:lang w:val="fr-FR"/>
        </w:rPr>
        <w:t>examen à de nouvelles sous</w:t>
      </w:r>
      <w:r w:rsidR="005517E1">
        <w:rPr>
          <w:lang w:val="fr-FR"/>
        </w:rPr>
        <w:noBreakHyphen/>
      </w:r>
      <w:r w:rsidRPr="00796D51">
        <w:rPr>
          <w:lang w:val="fr-FR"/>
        </w:rPr>
        <w:t>classes ou à d</w:t>
      </w:r>
      <w:r w:rsidR="00C56ADF" w:rsidRPr="00796D51">
        <w:rPr>
          <w:lang w:val="fr-FR"/>
        </w:rPr>
        <w:t>’</w:t>
      </w:r>
      <w:r w:rsidRPr="00796D51">
        <w:rPr>
          <w:lang w:val="fr-FR"/>
        </w:rPr>
        <w:t>autres bases de données qui n</w:t>
      </w:r>
      <w:r w:rsidR="00C56ADF" w:rsidRPr="00796D51">
        <w:rPr>
          <w:lang w:val="fr-FR"/>
        </w:rPr>
        <w:t>’</w:t>
      </w:r>
      <w:r w:rsidRPr="00796D51">
        <w:rPr>
          <w:lang w:val="fr-FR"/>
        </w:rPr>
        <w:t>étaient pas indiquées par l</w:t>
      </w:r>
      <w:r w:rsidR="00C56ADF" w:rsidRPr="00796D51">
        <w:rPr>
          <w:lang w:val="fr-FR"/>
        </w:rPr>
        <w:t>’</w:t>
      </w:r>
      <w:r w:rsidRPr="00796D51">
        <w:rPr>
          <w:lang w:val="fr-FR"/>
        </w:rPr>
        <w:t xml:space="preserve">administration chargée de la recherche </w:t>
      </w:r>
      <w:proofErr w:type="gramStart"/>
      <w:r w:rsidRPr="00796D51">
        <w:rPr>
          <w:lang w:val="fr-FR"/>
        </w:rPr>
        <w:t>internationale?</w:t>
      </w:r>
      <w:proofErr w:type="gramEnd"/>
      <w:r w:rsidRPr="00796D51">
        <w:rPr>
          <w:lang w:val="fr-FR"/>
        </w:rPr>
        <w:t>”) n</w:t>
      </w:r>
      <w:r w:rsidR="00C56ADF" w:rsidRPr="00796D51">
        <w:rPr>
          <w:lang w:val="fr-FR"/>
        </w:rPr>
        <w:t>’</w:t>
      </w:r>
      <w:r w:rsidRPr="00796D51">
        <w:rPr>
          <w:lang w:val="fr-FR"/>
        </w:rPr>
        <w:t>était pas particulièrement utile.</w:t>
      </w:r>
    </w:p>
    <w:p w14:paraId="6472590D" w14:textId="05C8D77A" w:rsidR="0060172B" w:rsidRPr="00796D51" w:rsidRDefault="0060172B" w:rsidP="00796D51">
      <w:pPr>
        <w:pStyle w:val="ONUMFS"/>
        <w:rPr>
          <w:spacing w:val="-4"/>
          <w:lang w:val="fr-FR"/>
        </w:rPr>
      </w:pPr>
      <w:r w:rsidRPr="00796D51">
        <w:rPr>
          <w:spacing w:val="-4"/>
          <w:lang w:val="fr-FR"/>
        </w:rPr>
        <w:t>Une autre administration chargée de la recherche internationale a indiqué que certains formulaires ne précisaient pas comment l</w:t>
      </w:r>
      <w:r w:rsidR="00C56ADF" w:rsidRPr="00796D51">
        <w:rPr>
          <w:spacing w:val="-4"/>
          <w:lang w:val="fr-FR"/>
        </w:rPr>
        <w:t>’</w:t>
      </w:r>
      <w:r w:rsidRPr="00796D51">
        <w:rPr>
          <w:spacing w:val="-4"/>
          <w:lang w:val="fr-FR"/>
        </w:rPr>
        <w:t xml:space="preserve">état de la technique nouvellement recensé avait été trouvé (codes de classement différents, nouvelles bases de données, </w:t>
      </w:r>
      <w:r w:rsidR="00EB10F0" w:rsidRPr="00796D51">
        <w:rPr>
          <w:spacing w:val="-4"/>
          <w:lang w:val="fr-FR"/>
        </w:rPr>
        <w:t>mots clés</w:t>
      </w:r>
      <w:r w:rsidRPr="00796D51">
        <w:rPr>
          <w:spacing w:val="-4"/>
          <w:lang w:val="fr-FR"/>
        </w:rPr>
        <w:t xml:space="preserve"> ou </w:t>
      </w:r>
      <w:r w:rsidR="006F1C62" w:rsidRPr="00796D51">
        <w:rPr>
          <w:spacing w:val="-4"/>
          <w:lang w:val="fr-FR"/>
        </w:rPr>
        <w:t xml:space="preserve">par une </w:t>
      </w:r>
      <w:r w:rsidRPr="00796D51">
        <w:rPr>
          <w:spacing w:val="-4"/>
          <w:lang w:val="fr-FR"/>
        </w:rPr>
        <w:t>voie totalement différen</w:t>
      </w:r>
      <w:r w:rsidR="00796D51" w:rsidRPr="00796D51">
        <w:rPr>
          <w:spacing w:val="-4"/>
          <w:lang w:val="fr-FR"/>
        </w:rPr>
        <w:t>te).  Le</w:t>
      </w:r>
      <w:r w:rsidRPr="00796D51">
        <w:rPr>
          <w:spacing w:val="-4"/>
          <w:lang w:val="fr-FR"/>
        </w:rPr>
        <w:t>s formulaires qui contenaient ces précisions étaient de fait beaucoup plus utiles.</w:t>
      </w:r>
    </w:p>
    <w:p w14:paraId="11CF398B" w14:textId="5DE947A4" w:rsidR="0060172B" w:rsidRPr="00796D51" w:rsidRDefault="0060172B" w:rsidP="00796D51">
      <w:pPr>
        <w:pStyle w:val="ONUMFS"/>
        <w:rPr>
          <w:lang w:val="fr-FR"/>
        </w:rPr>
      </w:pPr>
      <w:r w:rsidRPr="00796D51">
        <w:rPr>
          <w:lang w:val="fr-FR"/>
        </w:rPr>
        <w:t>Certains retours d</w:t>
      </w:r>
      <w:r w:rsidR="00C56ADF" w:rsidRPr="00796D51">
        <w:rPr>
          <w:lang w:val="fr-FR"/>
        </w:rPr>
        <w:t>’</w:t>
      </w:r>
      <w:r w:rsidRPr="00796D51">
        <w:rPr>
          <w:lang w:val="fr-FR"/>
        </w:rPr>
        <w:t>information n</w:t>
      </w:r>
      <w:r w:rsidR="00C56ADF" w:rsidRPr="00796D51">
        <w:rPr>
          <w:lang w:val="fr-FR"/>
        </w:rPr>
        <w:t>’</w:t>
      </w:r>
      <w:r w:rsidRPr="00796D51">
        <w:rPr>
          <w:lang w:val="fr-FR"/>
        </w:rPr>
        <w:t>expliquaient pas clairement pourquoi l</w:t>
      </w:r>
      <w:r w:rsidR="00C56ADF" w:rsidRPr="00796D51">
        <w:rPr>
          <w:lang w:val="fr-FR"/>
        </w:rPr>
        <w:t>’</w:t>
      </w:r>
      <w:r w:rsidRPr="00796D51">
        <w:rPr>
          <w:lang w:val="fr-FR"/>
        </w:rPr>
        <w:t>examinateur de la phase nationale n</w:t>
      </w:r>
      <w:r w:rsidR="00C56ADF" w:rsidRPr="00796D51">
        <w:rPr>
          <w:lang w:val="fr-FR"/>
        </w:rPr>
        <w:t>’</w:t>
      </w:r>
      <w:r w:rsidRPr="00796D51">
        <w:rPr>
          <w:lang w:val="fr-FR"/>
        </w:rPr>
        <w:t>avait pas utilisé l</w:t>
      </w:r>
      <w:r w:rsidR="00C56ADF" w:rsidRPr="00796D51">
        <w:rPr>
          <w:lang w:val="fr-FR"/>
        </w:rPr>
        <w:t>’</w:t>
      </w:r>
      <w:r w:rsidRPr="00796D51">
        <w:rPr>
          <w:lang w:val="fr-FR"/>
        </w:rPr>
        <w:t>état de la technique cité dans le rapport de recherche internationale et avait choisi d</w:t>
      </w:r>
      <w:r w:rsidR="00C56ADF" w:rsidRPr="00796D51">
        <w:rPr>
          <w:lang w:val="fr-FR"/>
        </w:rPr>
        <w:t>’</w:t>
      </w:r>
      <w:r w:rsidRPr="00796D51">
        <w:rPr>
          <w:lang w:val="fr-FR"/>
        </w:rPr>
        <w:t>en utiliser un autre.</w:t>
      </w:r>
    </w:p>
    <w:p w14:paraId="55DF3999" w14:textId="61F1525B" w:rsidR="0060172B" w:rsidRPr="00796D51" w:rsidRDefault="0060172B" w:rsidP="00796D51">
      <w:pPr>
        <w:pStyle w:val="Heading3"/>
        <w:rPr>
          <w:lang w:val="fr-FR"/>
        </w:rPr>
      </w:pPr>
      <w:r w:rsidRPr="00796D51">
        <w:rPr>
          <w:lang w:val="fr-FR"/>
        </w:rPr>
        <w:t>Un retour d</w:t>
      </w:r>
      <w:r w:rsidR="00C56ADF" w:rsidRPr="00796D51">
        <w:rPr>
          <w:lang w:val="fr-FR"/>
        </w:rPr>
        <w:t>’</w:t>
      </w:r>
      <w:r w:rsidRPr="00796D51">
        <w:rPr>
          <w:lang w:val="fr-FR"/>
        </w:rPr>
        <w:t>information supplémentaire serait</w:t>
      </w:r>
      <w:r w:rsidR="005517E1">
        <w:rPr>
          <w:lang w:val="fr-FR"/>
        </w:rPr>
        <w:noBreakHyphen/>
      </w:r>
      <w:r w:rsidRPr="00796D51">
        <w:rPr>
          <w:lang w:val="fr-FR"/>
        </w:rPr>
        <w:t xml:space="preserve">il </w:t>
      </w:r>
      <w:proofErr w:type="gramStart"/>
      <w:r w:rsidRPr="00796D51">
        <w:rPr>
          <w:lang w:val="fr-FR"/>
        </w:rPr>
        <w:t>utile?</w:t>
      </w:r>
      <w:proofErr w:type="gramEnd"/>
    </w:p>
    <w:p w14:paraId="6FB193F2" w14:textId="0154EBFA" w:rsidR="0060172B" w:rsidRPr="00796D51" w:rsidRDefault="0060172B" w:rsidP="00796D51">
      <w:pPr>
        <w:pStyle w:val="ONUMFS"/>
        <w:rPr>
          <w:lang w:val="fr-FR"/>
        </w:rPr>
      </w:pPr>
      <w:r w:rsidRPr="00796D51">
        <w:rPr>
          <w:lang w:val="fr-FR"/>
        </w:rPr>
        <w:t>Une administration chargée de la recherche internationale a estimé qu</w:t>
      </w:r>
      <w:r w:rsidR="00C56ADF" w:rsidRPr="00796D51">
        <w:rPr>
          <w:lang w:val="fr-FR"/>
        </w:rPr>
        <w:t>’</w:t>
      </w:r>
      <w:r w:rsidRPr="00796D51">
        <w:rPr>
          <w:lang w:val="fr-FR"/>
        </w:rPr>
        <w:t>il serait utile d</w:t>
      </w:r>
      <w:r w:rsidR="00C56ADF" w:rsidRPr="00796D51">
        <w:rPr>
          <w:lang w:val="fr-FR"/>
        </w:rPr>
        <w:t>’</w:t>
      </w:r>
      <w:r w:rsidRPr="00796D51">
        <w:rPr>
          <w:lang w:val="fr-FR"/>
        </w:rPr>
        <w:t>inclure la stratégie de recherche adoptée par l</w:t>
      </w:r>
      <w:r w:rsidR="00C56ADF" w:rsidRPr="00796D51">
        <w:rPr>
          <w:lang w:val="fr-FR"/>
        </w:rPr>
        <w:t>’</w:t>
      </w:r>
      <w:r w:rsidRPr="00796D51">
        <w:rPr>
          <w:lang w:val="fr-FR"/>
        </w:rPr>
        <w:t>examinateur fournissant le retour d</w:t>
      </w:r>
      <w:r w:rsidR="00C56ADF" w:rsidRPr="00796D51">
        <w:rPr>
          <w:lang w:val="fr-FR"/>
        </w:rPr>
        <w:t>’</w:t>
      </w:r>
      <w:r w:rsidRPr="00796D51">
        <w:rPr>
          <w:lang w:val="fr-FR"/>
        </w:rPr>
        <w:t>information, en particulier la chaîne de recherche ayant abouti à citer un nouveau document sur l</w:t>
      </w:r>
      <w:r w:rsidR="00C56ADF" w:rsidRPr="00796D51">
        <w:rPr>
          <w:lang w:val="fr-FR"/>
        </w:rPr>
        <w:t>’</w:t>
      </w:r>
      <w:r w:rsidRPr="00796D51">
        <w:rPr>
          <w:lang w:val="fr-FR"/>
        </w:rPr>
        <w:t>état de la technique pertinent.</w:t>
      </w:r>
    </w:p>
    <w:p w14:paraId="0A85A44D" w14:textId="7C0ABBBA" w:rsidR="0060172B" w:rsidRPr="00796D51" w:rsidRDefault="0060172B" w:rsidP="00796D51">
      <w:pPr>
        <w:pStyle w:val="ONUMFS"/>
        <w:rPr>
          <w:lang w:val="fr-FR"/>
        </w:rPr>
      </w:pPr>
      <w:r w:rsidRPr="00796D51">
        <w:rPr>
          <w:lang w:val="fr-FR"/>
        </w:rPr>
        <w:t>Une autre administration chargée de la recherche internationale a proposé d</w:t>
      </w:r>
      <w:r w:rsidR="00C56ADF" w:rsidRPr="00796D51">
        <w:rPr>
          <w:lang w:val="fr-FR"/>
        </w:rPr>
        <w:t>’</w:t>
      </w:r>
      <w:r w:rsidRPr="00796D51">
        <w:rPr>
          <w:lang w:val="fr-FR"/>
        </w:rPr>
        <w:t>ajouter trois questions au formulaire de retour d</w:t>
      </w:r>
      <w:r w:rsidR="00C56ADF" w:rsidRPr="00796D51">
        <w:rPr>
          <w:lang w:val="fr-FR"/>
        </w:rPr>
        <w:t>’</w:t>
      </w:r>
      <w:r w:rsidRPr="00796D51">
        <w:rPr>
          <w:lang w:val="fr-FR"/>
        </w:rPr>
        <w:t>information</w:t>
      </w:r>
      <w:r w:rsidR="00C56ADF" w:rsidRPr="00796D51">
        <w:rPr>
          <w:lang w:val="fr-FR"/>
        </w:rPr>
        <w:t> :</w:t>
      </w:r>
    </w:p>
    <w:p w14:paraId="43FCDB57" w14:textId="2594D98A" w:rsidR="0060172B" w:rsidRPr="00796D51" w:rsidRDefault="0060172B" w:rsidP="00796D51">
      <w:pPr>
        <w:pStyle w:val="ONUMFS"/>
        <w:numPr>
          <w:ilvl w:val="1"/>
          <w:numId w:val="6"/>
        </w:numPr>
        <w:rPr>
          <w:lang w:val="fr-FR"/>
        </w:rPr>
      </w:pPr>
      <w:r w:rsidRPr="00796D51">
        <w:rPr>
          <w:lang w:val="fr-FR"/>
        </w:rPr>
        <w:t>S</w:t>
      </w:r>
      <w:r w:rsidR="00C56ADF" w:rsidRPr="00796D51">
        <w:rPr>
          <w:lang w:val="fr-FR"/>
        </w:rPr>
        <w:t>’</w:t>
      </w:r>
      <w:r w:rsidRPr="00796D51">
        <w:rPr>
          <w:lang w:val="fr-FR"/>
        </w:rPr>
        <w:t>il existe d</w:t>
      </w:r>
      <w:r w:rsidR="00C56ADF" w:rsidRPr="00796D51">
        <w:rPr>
          <w:lang w:val="fr-FR"/>
        </w:rPr>
        <w:t>’</w:t>
      </w:r>
      <w:r w:rsidRPr="00796D51">
        <w:rPr>
          <w:lang w:val="fr-FR"/>
        </w:rPr>
        <w:t>autres citations qui ne figurent pas dans le rapport de recherche internationale mais qui ont été utilisées lors de l</w:t>
      </w:r>
      <w:r w:rsidR="00C56ADF" w:rsidRPr="00796D51">
        <w:rPr>
          <w:lang w:val="fr-FR"/>
        </w:rPr>
        <w:t>’</w:t>
      </w:r>
      <w:r w:rsidRPr="00796D51">
        <w:rPr>
          <w:lang w:val="fr-FR"/>
        </w:rPr>
        <w:t>examen, ces citations sont</w:t>
      </w:r>
      <w:r w:rsidR="005517E1">
        <w:rPr>
          <w:lang w:val="fr-FR"/>
        </w:rPr>
        <w:noBreakHyphen/>
      </w:r>
      <w:r w:rsidRPr="00796D51">
        <w:rPr>
          <w:lang w:val="fr-FR"/>
        </w:rPr>
        <w:t xml:space="preserve">elles considérées comme plus pertinentes que les citations mentionnées dans le rapport de recherche </w:t>
      </w:r>
      <w:proofErr w:type="gramStart"/>
      <w:r w:rsidRPr="00796D51">
        <w:rPr>
          <w:lang w:val="fr-FR"/>
        </w:rPr>
        <w:t>internationale?</w:t>
      </w:r>
      <w:proofErr w:type="gramEnd"/>
    </w:p>
    <w:p w14:paraId="56776961" w14:textId="3149AB41" w:rsidR="0060172B" w:rsidRPr="00796D51" w:rsidRDefault="0060172B" w:rsidP="00796D51">
      <w:pPr>
        <w:pStyle w:val="ONUMFS"/>
        <w:numPr>
          <w:ilvl w:val="1"/>
          <w:numId w:val="6"/>
        </w:numPr>
        <w:rPr>
          <w:lang w:val="fr-FR"/>
        </w:rPr>
      </w:pPr>
      <w:r w:rsidRPr="00796D51">
        <w:rPr>
          <w:lang w:val="fr-FR"/>
        </w:rPr>
        <w:t>Quel est le nombre de citations figurant dans le rapport de recherche internationale qui ont été utilisées lors de l</w:t>
      </w:r>
      <w:r w:rsidR="00C56ADF" w:rsidRPr="00796D51">
        <w:rPr>
          <w:lang w:val="fr-FR"/>
        </w:rPr>
        <w:t>’</w:t>
      </w:r>
      <w:r w:rsidRPr="00796D51">
        <w:rPr>
          <w:lang w:val="fr-FR"/>
        </w:rPr>
        <w:t xml:space="preserve">examen par rapport au nombre total de citations utilisées lors de </w:t>
      </w:r>
      <w:proofErr w:type="gramStart"/>
      <w:r w:rsidRPr="00796D51">
        <w:rPr>
          <w:lang w:val="fr-FR"/>
        </w:rPr>
        <w:t>l</w:t>
      </w:r>
      <w:r w:rsidR="00C56ADF" w:rsidRPr="00796D51">
        <w:rPr>
          <w:lang w:val="fr-FR"/>
        </w:rPr>
        <w:t>’</w:t>
      </w:r>
      <w:r w:rsidRPr="00796D51">
        <w:rPr>
          <w:lang w:val="fr-FR"/>
        </w:rPr>
        <w:t>examen?</w:t>
      </w:r>
      <w:proofErr w:type="gramEnd"/>
    </w:p>
    <w:p w14:paraId="3E1280BC" w14:textId="3C0AD5D1" w:rsidR="0060172B" w:rsidRPr="00796D51" w:rsidRDefault="0060172B" w:rsidP="00796D51">
      <w:pPr>
        <w:pStyle w:val="ONUMFS"/>
        <w:numPr>
          <w:ilvl w:val="1"/>
          <w:numId w:val="6"/>
        </w:numPr>
        <w:rPr>
          <w:lang w:val="fr-FR"/>
        </w:rPr>
      </w:pPr>
      <w:r w:rsidRPr="00796D51">
        <w:rPr>
          <w:lang w:val="fr-FR"/>
        </w:rPr>
        <w:t>Des recherches supplémentaires ont</w:t>
      </w:r>
      <w:r w:rsidR="005517E1">
        <w:rPr>
          <w:lang w:val="fr-FR"/>
        </w:rPr>
        <w:noBreakHyphen/>
      </w:r>
      <w:r w:rsidRPr="00796D51">
        <w:rPr>
          <w:lang w:val="fr-FR"/>
        </w:rPr>
        <w:t>elles été effectuées (le cas échéant) à l</w:t>
      </w:r>
      <w:r w:rsidR="00C56ADF" w:rsidRPr="00796D51">
        <w:rPr>
          <w:lang w:val="fr-FR"/>
        </w:rPr>
        <w:t>’</w:t>
      </w:r>
      <w:r w:rsidRPr="00796D51">
        <w:rPr>
          <w:lang w:val="fr-FR"/>
        </w:rPr>
        <w:t>aide d</w:t>
      </w:r>
      <w:r w:rsidR="00C56ADF" w:rsidRPr="00796D51">
        <w:rPr>
          <w:lang w:val="fr-FR"/>
        </w:rPr>
        <w:t>’</w:t>
      </w:r>
      <w:r w:rsidRPr="00796D51">
        <w:rPr>
          <w:lang w:val="fr-FR"/>
        </w:rPr>
        <w:t>outils de recherche alimentés par l</w:t>
      </w:r>
      <w:r w:rsidR="00C56ADF" w:rsidRPr="00796D51">
        <w:rPr>
          <w:lang w:val="fr-FR"/>
        </w:rPr>
        <w:t>’</w:t>
      </w:r>
      <w:r w:rsidRPr="00796D51">
        <w:rPr>
          <w:lang w:val="fr-FR"/>
        </w:rPr>
        <w:t xml:space="preserve">intelligence </w:t>
      </w:r>
      <w:proofErr w:type="gramStart"/>
      <w:r w:rsidRPr="00796D51">
        <w:rPr>
          <w:lang w:val="fr-FR"/>
        </w:rPr>
        <w:t>artificielle?</w:t>
      </w:r>
      <w:proofErr w:type="gramEnd"/>
    </w:p>
    <w:p w14:paraId="66E1859C" w14:textId="17BC87BF" w:rsidR="0060172B" w:rsidRPr="00796D51" w:rsidRDefault="0060172B" w:rsidP="00796D51">
      <w:pPr>
        <w:pStyle w:val="ONUMFS"/>
        <w:rPr>
          <w:lang w:val="fr-FR"/>
        </w:rPr>
      </w:pPr>
      <w:r w:rsidRPr="00796D51">
        <w:rPr>
          <w:lang w:val="fr-FR"/>
        </w:rPr>
        <w:t>L</w:t>
      </w:r>
      <w:r w:rsidR="00C56ADF" w:rsidRPr="00796D51">
        <w:rPr>
          <w:lang w:val="fr-FR"/>
        </w:rPr>
        <w:t>’</w:t>
      </w:r>
      <w:r w:rsidRPr="00796D51">
        <w:rPr>
          <w:lang w:val="fr-FR"/>
        </w:rPr>
        <w:t>optique de ces questions transparaît dans d</w:t>
      </w:r>
      <w:r w:rsidR="00C56ADF" w:rsidRPr="00796D51">
        <w:rPr>
          <w:lang w:val="fr-FR"/>
        </w:rPr>
        <w:t>’</w:t>
      </w:r>
      <w:r w:rsidRPr="00796D51">
        <w:rPr>
          <w:lang w:val="fr-FR"/>
        </w:rPr>
        <w:t>autres répons</w:t>
      </w:r>
      <w:r w:rsidR="00796D51" w:rsidRPr="00796D51">
        <w:rPr>
          <w:lang w:val="fr-FR"/>
        </w:rPr>
        <w:t>es.  Un</w:t>
      </w:r>
      <w:r w:rsidRPr="00796D51">
        <w:rPr>
          <w:lang w:val="fr-FR"/>
        </w:rPr>
        <w:t xml:space="preserve">e administration chargée de la recherche internationale </w:t>
      </w:r>
      <w:r w:rsidR="00BD38FD" w:rsidRPr="00796D51">
        <w:rPr>
          <w:lang w:val="fr-FR"/>
        </w:rPr>
        <w:t xml:space="preserve">a </w:t>
      </w:r>
      <w:r w:rsidR="002B37DD" w:rsidRPr="00796D51">
        <w:rPr>
          <w:lang w:val="fr-FR"/>
        </w:rPr>
        <w:t xml:space="preserve">ainsi </w:t>
      </w:r>
      <w:r w:rsidRPr="00796D51">
        <w:rPr>
          <w:lang w:val="fr-FR"/>
        </w:rPr>
        <w:t>estim</w:t>
      </w:r>
      <w:r w:rsidR="00BD38FD" w:rsidRPr="00796D51">
        <w:rPr>
          <w:lang w:val="fr-FR"/>
        </w:rPr>
        <w:t>é</w:t>
      </w:r>
      <w:r w:rsidRPr="00796D51">
        <w:rPr>
          <w:lang w:val="fr-FR"/>
        </w:rPr>
        <w:t xml:space="preserve"> que l</w:t>
      </w:r>
      <w:r w:rsidR="00C56ADF" w:rsidRPr="00796D51">
        <w:rPr>
          <w:lang w:val="fr-FR"/>
        </w:rPr>
        <w:t>’</w:t>
      </w:r>
      <w:r w:rsidRPr="00796D51">
        <w:rPr>
          <w:lang w:val="fr-FR"/>
        </w:rPr>
        <w:t>on pourrait mettre davantage l</w:t>
      </w:r>
      <w:r w:rsidR="00C56ADF" w:rsidRPr="00796D51">
        <w:rPr>
          <w:lang w:val="fr-FR"/>
        </w:rPr>
        <w:t>’</w:t>
      </w:r>
      <w:r w:rsidRPr="00796D51">
        <w:rPr>
          <w:lang w:val="fr-FR"/>
        </w:rPr>
        <w:t>accent sur l</w:t>
      </w:r>
      <w:r w:rsidR="00C56ADF" w:rsidRPr="00796D51">
        <w:rPr>
          <w:lang w:val="fr-FR"/>
        </w:rPr>
        <w:t>’</w:t>
      </w:r>
      <w:r w:rsidRPr="00796D51">
        <w:rPr>
          <w:lang w:val="fr-FR"/>
        </w:rPr>
        <w:t>état de la technique cité lors de l</w:t>
      </w:r>
      <w:r w:rsidR="00C56ADF" w:rsidRPr="00796D51">
        <w:rPr>
          <w:lang w:val="fr-FR"/>
        </w:rPr>
        <w:t>’</w:t>
      </w:r>
      <w:r w:rsidRPr="00796D51">
        <w:rPr>
          <w:lang w:val="fr-FR"/>
        </w:rPr>
        <w:t>examen, notamment sur le degré de pertinence de chacun des documents cités et sur les revendications auxquelles l</w:t>
      </w:r>
      <w:r w:rsidR="00C56ADF" w:rsidRPr="00796D51">
        <w:rPr>
          <w:lang w:val="fr-FR"/>
        </w:rPr>
        <w:t>’</w:t>
      </w:r>
      <w:r w:rsidRPr="00796D51">
        <w:rPr>
          <w:lang w:val="fr-FR"/>
        </w:rPr>
        <w:t>examinateur les a appliqu</w:t>
      </w:r>
      <w:r w:rsidR="00796D51" w:rsidRPr="00796D51">
        <w:rPr>
          <w:lang w:val="fr-FR"/>
        </w:rPr>
        <w:t>és.  Un</w:t>
      </w:r>
      <w:r w:rsidRPr="00796D51">
        <w:rPr>
          <w:lang w:val="fr-FR"/>
        </w:rPr>
        <w:t>e autre administration chargée de la recherche internationale a également suggéré d</w:t>
      </w:r>
      <w:r w:rsidR="00C56ADF" w:rsidRPr="00796D51">
        <w:rPr>
          <w:lang w:val="fr-FR"/>
        </w:rPr>
        <w:t>’</w:t>
      </w:r>
      <w:r w:rsidRPr="00796D51">
        <w:rPr>
          <w:lang w:val="fr-FR"/>
        </w:rPr>
        <w:t>exiger la fourniture d</w:t>
      </w:r>
      <w:r w:rsidR="00C56ADF" w:rsidRPr="00796D51">
        <w:rPr>
          <w:lang w:val="fr-FR"/>
        </w:rPr>
        <w:t>’</w:t>
      </w:r>
      <w:r w:rsidRPr="00796D51">
        <w:rPr>
          <w:lang w:val="fr-FR"/>
        </w:rPr>
        <w:t>informations concernant un recours éventuel à l</w:t>
      </w:r>
      <w:r w:rsidR="00C56ADF" w:rsidRPr="00796D51">
        <w:rPr>
          <w:lang w:val="fr-FR"/>
        </w:rPr>
        <w:t>’</w:t>
      </w:r>
      <w:r w:rsidRPr="00796D51">
        <w:rPr>
          <w:lang w:val="fr-FR"/>
        </w:rPr>
        <w:t>intelligence artificielle dans une recherche ultérieure et la détermination d</w:t>
      </w:r>
      <w:r w:rsidR="00C56ADF" w:rsidRPr="00796D51">
        <w:rPr>
          <w:lang w:val="fr-FR"/>
        </w:rPr>
        <w:t>’</w:t>
      </w:r>
      <w:r w:rsidRPr="00796D51">
        <w:rPr>
          <w:lang w:val="fr-FR"/>
        </w:rPr>
        <w:t>un nouvel état de la technique pertinent à l</w:t>
      </w:r>
      <w:r w:rsidR="00C56ADF" w:rsidRPr="00796D51">
        <w:rPr>
          <w:lang w:val="fr-FR"/>
        </w:rPr>
        <w:t>’</w:t>
      </w:r>
      <w:r w:rsidRPr="00796D51">
        <w:rPr>
          <w:lang w:val="fr-FR"/>
        </w:rPr>
        <w:t>aide d</w:t>
      </w:r>
      <w:r w:rsidR="00C56ADF" w:rsidRPr="00796D51">
        <w:rPr>
          <w:lang w:val="fr-FR"/>
        </w:rPr>
        <w:t>’</w:t>
      </w:r>
      <w:r w:rsidRPr="00796D51">
        <w:rPr>
          <w:lang w:val="fr-FR"/>
        </w:rPr>
        <w:t>une plateforme de recherche fondée sur l</w:t>
      </w:r>
      <w:r w:rsidR="00C56ADF" w:rsidRPr="00796D51">
        <w:rPr>
          <w:lang w:val="fr-FR"/>
        </w:rPr>
        <w:t>’</w:t>
      </w:r>
      <w:r w:rsidRPr="00796D51">
        <w:rPr>
          <w:lang w:val="fr-FR"/>
        </w:rPr>
        <w:t>intelligence artificielle.</w:t>
      </w:r>
    </w:p>
    <w:p w14:paraId="74CF9F4A" w14:textId="48CE1548" w:rsidR="0060172B" w:rsidRPr="00796D51" w:rsidRDefault="0060172B" w:rsidP="00796D51">
      <w:pPr>
        <w:pStyle w:val="ONUMFS"/>
        <w:rPr>
          <w:lang w:val="fr-FR"/>
        </w:rPr>
      </w:pPr>
      <w:r w:rsidRPr="00796D51">
        <w:rPr>
          <w:lang w:val="fr-FR"/>
        </w:rPr>
        <w:t>Une administration chargée de la recherche internationale aurait souhaité des précisions sur la manière dont les nouvelles citations étaient jugées plus pertinentes pour les revendications sur le plan de la nouveauté et de l</w:t>
      </w:r>
      <w:r w:rsidR="00C56ADF" w:rsidRPr="00796D51">
        <w:rPr>
          <w:lang w:val="fr-FR"/>
        </w:rPr>
        <w:t>’</w:t>
      </w:r>
      <w:r w:rsidRPr="00796D51">
        <w:rPr>
          <w:lang w:val="fr-FR"/>
        </w:rPr>
        <w:t>activité inventi</w:t>
      </w:r>
      <w:r w:rsidR="00796D51" w:rsidRPr="00796D51">
        <w:rPr>
          <w:lang w:val="fr-FR"/>
        </w:rPr>
        <w:t>ve.  De</w:t>
      </w:r>
      <w:r w:rsidRPr="00796D51">
        <w:rPr>
          <w:lang w:val="fr-FR"/>
        </w:rPr>
        <w:t>s informations sur l</w:t>
      </w:r>
      <w:r w:rsidR="00C56ADF" w:rsidRPr="00796D51">
        <w:rPr>
          <w:lang w:val="fr-FR"/>
        </w:rPr>
        <w:t>’</w:t>
      </w:r>
      <w:r w:rsidRPr="00796D51">
        <w:rPr>
          <w:lang w:val="fr-FR"/>
        </w:rPr>
        <w:t>utilisation effective des documents de la catégorie X ou Y cités dans le rapport de recherche internationale lors de l</w:t>
      </w:r>
      <w:r w:rsidR="00C56ADF" w:rsidRPr="00796D51">
        <w:rPr>
          <w:lang w:val="fr-FR"/>
        </w:rPr>
        <w:t>’</w:t>
      </w:r>
      <w:r w:rsidRPr="00796D51">
        <w:rPr>
          <w:lang w:val="fr-FR"/>
        </w:rPr>
        <w:t>examen des demandes nationales seraient également utiles.</w:t>
      </w:r>
    </w:p>
    <w:p w14:paraId="5C1ED01E" w14:textId="17029057" w:rsidR="0060172B" w:rsidRPr="00796D51" w:rsidRDefault="0060172B" w:rsidP="00796D51">
      <w:pPr>
        <w:pStyle w:val="ONUMFS"/>
        <w:rPr>
          <w:lang w:val="fr-FR"/>
        </w:rPr>
      </w:pPr>
      <w:r w:rsidRPr="00796D51">
        <w:rPr>
          <w:lang w:val="fr-FR"/>
        </w:rPr>
        <w:t>Il a également été suggéré de demander aux offices participants de fournir des informations sur leur politique et leurs meilleures pratiques s</w:t>
      </w:r>
      <w:r w:rsidR="00C56ADF" w:rsidRPr="00796D51">
        <w:rPr>
          <w:lang w:val="fr-FR"/>
        </w:rPr>
        <w:t>’</w:t>
      </w:r>
      <w:r w:rsidRPr="00796D51">
        <w:rPr>
          <w:lang w:val="fr-FR"/>
        </w:rPr>
        <w:t>agissant d</w:t>
      </w:r>
      <w:r w:rsidR="00C56ADF" w:rsidRPr="00796D51">
        <w:rPr>
          <w:lang w:val="fr-FR"/>
        </w:rPr>
        <w:t>’</w:t>
      </w:r>
      <w:r w:rsidRPr="00796D51">
        <w:rPr>
          <w:lang w:val="fr-FR"/>
        </w:rPr>
        <w:t>évaluer et d</w:t>
      </w:r>
      <w:r w:rsidR="00C56ADF" w:rsidRPr="00796D51">
        <w:rPr>
          <w:lang w:val="fr-FR"/>
        </w:rPr>
        <w:t>’</w:t>
      </w:r>
      <w:r w:rsidR="00A74040" w:rsidRPr="00796D51">
        <w:rPr>
          <w:lang w:val="fr-FR"/>
        </w:rPr>
        <w:t>utiliser l</w:t>
      </w:r>
      <w:r w:rsidRPr="00796D51">
        <w:rPr>
          <w:lang w:val="fr-FR"/>
        </w:rPr>
        <w:t>es travaux accomplis (par d</w:t>
      </w:r>
      <w:r w:rsidR="00C56ADF" w:rsidRPr="00796D51">
        <w:rPr>
          <w:lang w:val="fr-FR"/>
        </w:rPr>
        <w:t>’</w:t>
      </w:r>
      <w:r w:rsidRPr="00796D51">
        <w:rPr>
          <w:lang w:val="fr-FR"/>
        </w:rPr>
        <w:t>autres offices) dans le cadre d</w:t>
      </w:r>
      <w:r w:rsidR="00C56ADF" w:rsidRPr="00796D51">
        <w:rPr>
          <w:lang w:val="fr-FR"/>
        </w:rPr>
        <w:t>’</w:t>
      </w:r>
      <w:r w:rsidRPr="00796D51">
        <w:rPr>
          <w:lang w:val="fr-FR"/>
        </w:rPr>
        <w:t>examens antérieurs ainsi que sur les principales difficultés que leurs employés rencontrent pour tirer parti de ces travaux.</w:t>
      </w:r>
    </w:p>
    <w:p w14:paraId="25230104" w14:textId="4B5FDC9B" w:rsidR="0060172B" w:rsidRPr="00796D51" w:rsidRDefault="0060172B" w:rsidP="00796D51">
      <w:pPr>
        <w:pStyle w:val="ONUMFS"/>
        <w:rPr>
          <w:lang w:val="fr-FR"/>
        </w:rPr>
      </w:pPr>
      <w:r w:rsidRPr="00796D51">
        <w:rPr>
          <w:lang w:val="fr-FR"/>
        </w:rPr>
        <w:t>Une administration chargée de la recherche internationale aurait souhaité connaître la pratique des offices participants en matière d</w:t>
      </w:r>
      <w:r w:rsidR="00C56ADF" w:rsidRPr="00796D51">
        <w:rPr>
          <w:lang w:val="fr-FR"/>
        </w:rPr>
        <w:t>’</w:t>
      </w:r>
      <w:r w:rsidRPr="00796D51">
        <w:rPr>
          <w:lang w:val="fr-FR"/>
        </w:rPr>
        <w:t>examen dans la phase nationa</w:t>
      </w:r>
      <w:r w:rsidR="00796D51" w:rsidRPr="00796D51">
        <w:rPr>
          <w:lang w:val="fr-FR"/>
        </w:rPr>
        <w:t>le.  Pa</w:t>
      </w:r>
      <w:r w:rsidRPr="00796D51">
        <w:rPr>
          <w:lang w:val="fr-FR"/>
        </w:rPr>
        <w:t>r exemple, effectuent</w:t>
      </w:r>
      <w:r w:rsidR="005517E1">
        <w:rPr>
          <w:lang w:val="fr-FR"/>
        </w:rPr>
        <w:noBreakHyphen/>
      </w:r>
      <w:r w:rsidRPr="00796D51">
        <w:rPr>
          <w:lang w:val="fr-FR"/>
        </w:rPr>
        <w:t>ils toujours des recherches complémentaires quels que soient les résultats du rapport de recherche internationale et comparent</w:t>
      </w:r>
      <w:r w:rsidR="005517E1">
        <w:rPr>
          <w:lang w:val="fr-FR"/>
        </w:rPr>
        <w:noBreakHyphen/>
      </w:r>
      <w:r w:rsidRPr="00796D51">
        <w:rPr>
          <w:lang w:val="fr-FR"/>
        </w:rPr>
        <w:t xml:space="preserve">ils ensuite leurs résultats avec ceux du rapport de recherche </w:t>
      </w:r>
      <w:proofErr w:type="gramStart"/>
      <w:r w:rsidRPr="00796D51">
        <w:rPr>
          <w:lang w:val="fr-FR"/>
        </w:rPr>
        <w:t>internationale?</w:t>
      </w:r>
      <w:proofErr w:type="gramEnd"/>
      <w:r w:rsidRPr="00796D51">
        <w:rPr>
          <w:lang w:val="fr-FR"/>
        </w:rPr>
        <w:t xml:space="preserve">  Ou bien utilisent</w:t>
      </w:r>
      <w:r w:rsidR="005517E1">
        <w:rPr>
          <w:lang w:val="fr-FR"/>
        </w:rPr>
        <w:noBreakHyphen/>
      </w:r>
      <w:r w:rsidRPr="00796D51">
        <w:rPr>
          <w:lang w:val="fr-FR"/>
        </w:rPr>
        <w:t>ils les résultats de recherche disponibles (s</w:t>
      </w:r>
      <w:r w:rsidR="00C56ADF" w:rsidRPr="00796D51">
        <w:rPr>
          <w:lang w:val="fr-FR"/>
        </w:rPr>
        <w:t>’</w:t>
      </w:r>
      <w:r w:rsidRPr="00796D51">
        <w:rPr>
          <w:lang w:val="fr-FR"/>
        </w:rPr>
        <w:t>ils sont considérés comme raisonnables) et reportent</w:t>
      </w:r>
      <w:r w:rsidR="005517E1">
        <w:rPr>
          <w:lang w:val="fr-FR"/>
        </w:rPr>
        <w:noBreakHyphen/>
      </w:r>
      <w:r w:rsidRPr="00796D51">
        <w:rPr>
          <w:lang w:val="fr-FR"/>
        </w:rPr>
        <w:t>ils toute recherche complémentaire jusqu</w:t>
      </w:r>
      <w:r w:rsidR="00C56ADF" w:rsidRPr="00796D51">
        <w:rPr>
          <w:lang w:val="fr-FR"/>
        </w:rPr>
        <w:t>’</w:t>
      </w:r>
      <w:r w:rsidRPr="00796D51">
        <w:rPr>
          <w:lang w:val="fr-FR"/>
        </w:rPr>
        <w:t>à réception d</w:t>
      </w:r>
      <w:r w:rsidR="00C56ADF" w:rsidRPr="00796D51">
        <w:rPr>
          <w:lang w:val="fr-FR"/>
        </w:rPr>
        <w:t>’</w:t>
      </w:r>
      <w:r w:rsidRPr="00796D51">
        <w:rPr>
          <w:lang w:val="fr-FR"/>
        </w:rPr>
        <w:t xml:space="preserve">éventuelles </w:t>
      </w:r>
      <w:proofErr w:type="gramStart"/>
      <w:r w:rsidRPr="00796D51">
        <w:rPr>
          <w:lang w:val="fr-FR"/>
        </w:rPr>
        <w:t>modifications?</w:t>
      </w:r>
      <w:proofErr w:type="gramEnd"/>
    </w:p>
    <w:p w14:paraId="4AEAC26E" w14:textId="051530BD" w:rsidR="0060172B" w:rsidRPr="00796D51" w:rsidRDefault="0060172B" w:rsidP="00796D51">
      <w:pPr>
        <w:pStyle w:val="ONUMFS"/>
        <w:rPr>
          <w:lang w:val="fr-FR"/>
        </w:rPr>
      </w:pPr>
      <w:r w:rsidRPr="00796D51">
        <w:rPr>
          <w:lang w:val="fr-FR"/>
        </w:rPr>
        <w:t>Il a également été proposé que les offices participants indiquent le nom de l</w:t>
      </w:r>
      <w:r w:rsidR="00C56ADF" w:rsidRPr="00796D51">
        <w:rPr>
          <w:lang w:val="fr-FR"/>
        </w:rPr>
        <w:t>’</w:t>
      </w:r>
      <w:r w:rsidRPr="00796D51">
        <w:rPr>
          <w:lang w:val="fr-FR"/>
        </w:rPr>
        <w:t>outil de recherche utilisé (par exemple, EPOQUE).</w:t>
      </w:r>
    </w:p>
    <w:p w14:paraId="2B31D6D8" w14:textId="002CA2B2" w:rsidR="0060172B" w:rsidRPr="00796D51" w:rsidRDefault="0060172B" w:rsidP="00796D51">
      <w:pPr>
        <w:pStyle w:val="Heading3"/>
        <w:rPr>
          <w:lang w:val="fr-FR"/>
        </w:rPr>
      </w:pPr>
      <w:r w:rsidRPr="00796D51">
        <w:rPr>
          <w:lang w:val="fr-FR"/>
        </w:rPr>
        <w:t>Suggestions d</w:t>
      </w:r>
      <w:r w:rsidR="00C56ADF" w:rsidRPr="00796D51">
        <w:rPr>
          <w:lang w:val="fr-FR"/>
        </w:rPr>
        <w:t>’</w:t>
      </w:r>
      <w:r w:rsidRPr="00796D51">
        <w:rPr>
          <w:lang w:val="fr-FR"/>
        </w:rPr>
        <w:t>amélioration du projet pilote</w:t>
      </w:r>
    </w:p>
    <w:p w14:paraId="320BF0FD" w14:textId="1A89DA3F" w:rsidR="0060172B" w:rsidRPr="00796D51" w:rsidRDefault="0060172B" w:rsidP="00796D51">
      <w:pPr>
        <w:pStyle w:val="ONUMFS"/>
        <w:rPr>
          <w:lang w:val="fr-FR"/>
        </w:rPr>
      </w:pPr>
      <w:r w:rsidRPr="00796D51">
        <w:rPr>
          <w:lang w:val="fr-FR"/>
        </w:rPr>
        <w:t>Une administration chargée de la recherche internationale a déclaré que les rapports de recherche internationale sélectionnés pour lesquels elle avait reçu un retour d</w:t>
      </w:r>
      <w:r w:rsidR="00C56ADF" w:rsidRPr="00796D51">
        <w:rPr>
          <w:lang w:val="fr-FR"/>
        </w:rPr>
        <w:t>’</w:t>
      </w:r>
      <w:r w:rsidRPr="00796D51">
        <w:rPr>
          <w:lang w:val="fr-FR"/>
        </w:rPr>
        <w:t>information étaient assez anciens (les recherches avaient été effectuées il y a une dizaine d</w:t>
      </w:r>
      <w:r w:rsidR="00C56ADF" w:rsidRPr="00796D51">
        <w:rPr>
          <w:lang w:val="fr-FR"/>
        </w:rPr>
        <w:t>’</w:t>
      </w:r>
      <w:r w:rsidRPr="00796D51">
        <w:rPr>
          <w:lang w:val="fr-FR"/>
        </w:rPr>
        <w:t>anné</w:t>
      </w:r>
      <w:r w:rsidR="00796D51" w:rsidRPr="00796D51">
        <w:rPr>
          <w:lang w:val="fr-FR"/>
        </w:rPr>
        <w:t>es).  Se</w:t>
      </w:r>
      <w:r w:rsidRPr="00796D51">
        <w:rPr>
          <w:lang w:val="fr-FR"/>
        </w:rPr>
        <w:t>lon elle, le retour d</w:t>
      </w:r>
      <w:r w:rsidR="00C56ADF" w:rsidRPr="00796D51">
        <w:rPr>
          <w:lang w:val="fr-FR"/>
        </w:rPr>
        <w:t>’</w:t>
      </w:r>
      <w:r w:rsidRPr="00796D51">
        <w:rPr>
          <w:lang w:val="fr-FR"/>
        </w:rPr>
        <w:t>information aurait été beaucoup plus utile pour les recherches internationales récent</w:t>
      </w:r>
      <w:r w:rsidR="00796D51" w:rsidRPr="00796D51">
        <w:rPr>
          <w:lang w:val="fr-FR"/>
        </w:rPr>
        <w:t>es.  Un</w:t>
      </w:r>
      <w:r w:rsidRPr="00796D51">
        <w:rPr>
          <w:lang w:val="fr-FR"/>
        </w:rPr>
        <w:t>e autre administration chargée de la recherche internationale a confirmé que ses examinateurs estimaient que le retour d</w:t>
      </w:r>
      <w:r w:rsidR="00C56ADF" w:rsidRPr="00796D51">
        <w:rPr>
          <w:lang w:val="fr-FR"/>
        </w:rPr>
        <w:t>’</w:t>
      </w:r>
      <w:r w:rsidRPr="00796D51">
        <w:rPr>
          <w:lang w:val="fr-FR"/>
        </w:rPr>
        <w:t>information leur était parvenu trop tard pour être d</w:t>
      </w:r>
      <w:r w:rsidR="00C56ADF" w:rsidRPr="00796D51">
        <w:rPr>
          <w:lang w:val="fr-FR"/>
        </w:rPr>
        <w:t>’</w:t>
      </w:r>
      <w:r w:rsidRPr="00796D51">
        <w:rPr>
          <w:lang w:val="fr-FR"/>
        </w:rPr>
        <w:t>une grande utilité.  (On notera cependant que certains offices sont limités par le nombre de demandes entrées dans la phase nationale qui ont fait l</w:t>
      </w:r>
      <w:r w:rsidR="00C56ADF" w:rsidRPr="00796D51">
        <w:rPr>
          <w:lang w:val="fr-FR"/>
        </w:rPr>
        <w:t>’</w:t>
      </w:r>
      <w:r w:rsidRPr="00796D51">
        <w:rPr>
          <w:lang w:val="fr-FR"/>
        </w:rPr>
        <w:t>objet d</w:t>
      </w:r>
      <w:r w:rsidR="00C56ADF" w:rsidRPr="00796D51">
        <w:rPr>
          <w:lang w:val="fr-FR"/>
        </w:rPr>
        <w:t>’</w:t>
      </w:r>
      <w:r w:rsidRPr="00796D51">
        <w:rPr>
          <w:lang w:val="fr-FR"/>
        </w:rPr>
        <w:t>une recherche par une administration chargée de la recherche internationale donnée).</w:t>
      </w:r>
    </w:p>
    <w:p w14:paraId="0F28EF8E" w14:textId="5CB9D590" w:rsidR="0060172B" w:rsidRPr="00796D51" w:rsidRDefault="0060172B" w:rsidP="00796D51">
      <w:pPr>
        <w:pStyle w:val="ONUMFS"/>
        <w:rPr>
          <w:lang w:val="fr-FR"/>
        </w:rPr>
      </w:pPr>
      <w:r w:rsidRPr="00796D51">
        <w:rPr>
          <w:lang w:val="fr-FR"/>
        </w:rPr>
        <w:t>Une administration chargée de la recherche internationale a suggéré qu</w:t>
      </w:r>
      <w:r w:rsidR="00C56ADF" w:rsidRPr="00796D51">
        <w:rPr>
          <w:lang w:val="fr-FR"/>
        </w:rPr>
        <w:t>’</w:t>
      </w:r>
      <w:r w:rsidRPr="00796D51">
        <w:rPr>
          <w:lang w:val="fr-FR"/>
        </w:rPr>
        <w:t>il serait utile d</w:t>
      </w:r>
      <w:r w:rsidR="00C56ADF" w:rsidRPr="00796D51">
        <w:rPr>
          <w:lang w:val="fr-FR"/>
        </w:rPr>
        <w:t>’</w:t>
      </w:r>
      <w:r w:rsidRPr="00796D51">
        <w:rPr>
          <w:lang w:val="fr-FR"/>
        </w:rPr>
        <w:t>établir une cartographie des citations montrant tous les offices qui ont mentionné la même citation du rapport de recherche internationa</w:t>
      </w:r>
      <w:r w:rsidR="00796D51" w:rsidRPr="00796D51">
        <w:rPr>
          <w:lang w:val="fr-FR"/>
        </w:rPr>
        <w:t>le.  Ce</w:t>
      </w:r>
      <w:r w:rsidRPr="00796D51">
        <w:rPr>
          <w:lang w:val="fr-FR"/>
        </w:rPr>
        <w:t>la pourrait être un moyen efficace de transmettre des informations sur la fréquence d</w:t>
      </w:r>
      <w:r w:rsidR="00C56ADF" w:rsidRPr="00796D51">
        <w:rPr>
          <w:lang w:val="fr-FR"/>
        </w:rPr>
        <w:t>’</w:t>
      </w:r>
      <w:r w:rsidRPr="00796D51">
        <w:rPr>
          <w:lang w:val="fr-FR"/>
        </w:rPr>
        <w:t>utilisation des citations dans le rapport de recherche internationale.</w:t>
      </w:r>
    </w:p>
    <w:p w14:paraId="307AE5AA" w14:textId="22DCBF5D" w:rsidR="0060172B" w:rsidRPr="00796D51" w:rsidRDefault="0060172B" w:rsidP="00796D51">
      <w:pPr>
        <w:pStyle w:val="ONUMFS"/>
        <w:rPr>
          <w:lang w:val="fr-FR"/>
        </w:rPr>
      </w:pPr>
      <w:r w:rsidRPr="00796D51">
        <w:rPr>
          <w:lang w:val="fr-FR"/>
        </w:rPr>
        <w:t>Si elles ne sont pas aisément accessibles, des copies de tout autre élément de l</w:t>
      </w:r>
      <w:r w:rsidR="00C56ADF" w:rsidRPr="00796D51">
        <w:rPr>
          <w:lang w:val="fr-FR"/>
        </w:rPr>
        <w:t>’</w:t>
      </w:r>
      <w:r w:rsidRPr="00796D51">
        <w:rPr>
          <w:lang w:val="fr-FR"/>
        </w:rPr>
        <w:t>état de la technique pourraient être fournies.</w:t>
      </w:r>
    </w:p>
    <w:p w14:paraId="75C984BE" w14:textId="7510ECA4" w:rsidR="0060172B" w:rsidRPr="00796D51" w:rsidRDefault="0060172B" w:rsidP="00796D51">
      <w:pPr>
        <w:pStyle w:val="ONUMFS"/>
        <w:rPr>
          <w:lang w:val="fr-FR"/>
        </w:rPr>
      </w:pPr>
      <w:r w:rsidRPr="00796D51">
        <w:rPr>
          <w:lang w:val="fr-FR"/>
        </w:rPr>
        <w:t>Il y avait parfois une certaine confusion quant à l</w:t>
      </w:r>
      <w:r w:rsidR="00C56ADF" w:rsidRPr="00796D51">
        <w:rPr>
          <w:lang w:val="fr-FR"/>
        </w:rPr>
        <w:t>’</w:t>
      </w:r>
      <w:r w:rsidRPr="00796D51">
        <w:rPr>
          <w:lang w:val="fr-FR"/>
        </w:rPr>
        <w:t>office qui fournissait le retour d</w:t>
      </w:r>
      <w:r w:rsidR="00C56ADF" w:rsidRPr="00796D51">
        <w:rPr>
          <w:lang w:val="fr-FR"/>
        </w:rPr>
        <w:t>’</w:t>
      </w:r>
      <w:r w:rsidRPr="00796D51">
        <w:rPr>
          <w:lang w:val="fr-FR"/>
        </w:rPr>
        <w:t>information, de sorte qu</w:t>
      </w:r>
      <w:r w:rsidR="00C56ADF" w:rsidRPr="00796D51">
        <w:rPr>
          <w:lang w:val="fr-FR"/>
        </w:rPr>
        <w:t>’</w:t>
      </w:r>
      <w:r w:rsidRPr="00796D51">
        <w:rPr>
          <w:lang w:val="fr-FR"/>
        </w:rPr>
        <w:t>il pourrait être utile d</w:t>
      </w:r>
      <w:r w:rsidR="00C56ADF" w:rsidRPr="00796D51">
        <w:rPr>
          <w:lang w:val="fr-FR"/>
        </w:rPr>
        <w:t>’</w:t>
      </w:r>
      <w:r w:rsidRPr="00796D51">
        <w:rPr>
          <w:lang w:val="fr-FR"/>
        </w:rPr>
        <w:t>affiner les champs d</w:t>
      </w:r>
      <w:r w:rsidR="00C56ADF" w:rsidRPr="00796D51">
        <w:rPr>
          <w:lang w:val="fr-FR"/>
        </w:rPr>
        <w:t>’</w:t>
      </w:r>
      <w:r w:rsidRPr="00796D51">
        <w:rPr>
          <w:lang w:val="fr-FR"/>
        </w:rPr>
        <w:t>identification en haut du formulaire de retour d</w:t>
      </w:r>
      <w:r w:rsidR="00C56ADF" w:rsidRPr="00796D51">
        <w:rPr>
          <w:lang w:val="fr-FR"/>
        </w:rPr>
        <w:t>’</w:t>
      </w:r>
      <w:r w:rsidRPr="00796D51">
        <w:rPr>
          <w:lang w:val="fr-FR"/>
        </w:rPr>
        <w:t>informati</w:t>
      </w:r>
      <w:r w:rsidR="00796D51" w:rsidRPr="00796D51">
        <w:rPr>
          <w:lang w:val="fr-FR"/>
        </w:rPr>
        <w:t>on.  Un</w:t>
      </w:r>
      <w:r w:rsidRPr="00796D51">
        <w:rPr>
          <w:lang w:val="fr-FR"/>
        </w:rPr>
        <w:t xml:space="preserve"> autre commentaire concernait la possibilité d</w:t>
      </w:r>
      <w:r w:rsidR="00C56ADF" w:rsidRPr="00796D51">
        <w:rPr>
          <w:lang w:val="fr-FR"/>
        </w:rPr>
        <w:t>’</w:t>
      </w:r>
      <w:r w:rsidRPr="00796D51">
        <w:rPr>
          <w:lang w:val="fr-FR"/>
        </w:rPr>
        <w:t>indiquer le numéro de publication de la phase nationale correspondant à la demande examinée, par exemple en regard des documents d</w:t>
      </w:r>
      <w:r w:rsidR="00C56ADF" w:rsidRPr="00796D51">
        <w:rPr>
          <w:lang w:val="fr-FR"/>
        </w:rPr>
        <w:t>’</w:t>
      </w:r>
      <w:r w:rsidRPr="00796D51">
        <w:rPr>
          <w:lang w:val="fr-FR"/>
        </w:rPr>
        <w:t>instruction de la demande.</w:t>
      </w:r>
    </w:p>
    <w:p w14:paraId="4EF672FF" w14:textId="3B317DD4" w:rsidR="0060172B" w:rsidRPr="00796D51" w:rsidRDefault="0060172B" w:rsidP="00796D51">
      <w:pPr>
        <w:pStyle w:val="ONUMFS"/>
        <w:rPr>
          <w:lang w:val="fr-FR"/>
        </w:rPr>
      </w:pPr>
      <w:r w:rsidRPr="00796D51">
        <w:rPr>
          <w:lang w:val="fr-FR"/>
        </w:rPr>
        <w:t>Si ce projet pilote devait être poursuivi et étendu, il vaudrait la peine de mettre en place un espace partagé sécurisé où l</w:t>
      </w:r>
      <w:r w:rsidR="00C56ADF" w:rsidRPr="00796D51">
        <w:rPr>
          <w:lang w:val="fr-FR"/>
        </w:rPr>
        <w:t>’</w:t>
      </w:r>
      <w:r w:rsidRPr="00796D51">
        <w:rPr>
          <w:lang w:val="fr-FR"/>
        </w:rPr>
        <w:t>office participant aurait un accès immédiat aux formulaires de retour d</w:t>
      </w:r>
      <w:r w:rsidR="00C56ADF" w:rsidRPr="00796D51">
        <w:rPr>
          <w:lang w:val="fr-FR"/>
        </w:rPr>
        <w:t>’</w:t>
      </w:r>
      <w:r w:rsidRPr="00796D51">
        <w:rPr>
          <w:lang w:val="fr-FR"/>
        </w:rPr>
        <w:t>information le concernant.</w:t>
      </w:r>
    </w:p>
    <w:p w14:paraId="5FA671C8" w14:textId="30D99140" w:rsidR="0060172B" w:rsidRPr="00796D51" w:rsidRDefault="0060172B" w:rsidP="00796D51">
      <w:pPr>
        <w:pStyle w:val="ONUMFS"/>
        <w:rPr>
          <w:lang w:val="fr-FR"/>
        </w:rPr>
      </w:pPr>
      <w:r w:rsidRPr="00796D51">
        <w:rPr>
          <w:lang w:val="fr-FR"/>
        </w:rPr>
        <w:t>Une autre administration chargée de la recherche internationale a fait remarquer que le format actuel était adapté à la nature du retour d</w:t>
      </w:r>
      <w:r w:rsidR="00C56ADF" w:rsidRPr="00796D51">
        <w:rPr>
          <w:lang w:val="fr-FR"/>
        </w:rPr>
        <w:t>’</w:t>
      </w:r>
      <w:r w:rsidRPr="00796D51">
        <w:rPr>
          <w:lang w:val="fr-FR"/>
        </w:rPr>
        <w:t>information fourni dans le cadre du présent projet pilo</w:t>
      </w:r>
      <w:r w:rsidR="00796D51" w:rsidRPr="00796D51">
        <w:rPr>
          <w:lang w:val="fr-FR"/>
        </w:rPr>
        <w:t>te.  Si</w:t>
      </w:r>
      <w:r w:rsidRPr="00796D51">
        <w:rPr>
          <w:lang w:val="fr-FR"/>
        </w:rPr>
        <w:t xml:space="preserve"> davantage d</w:t>
      </w:r>
      <w:r w:rsidR="00C56ADF" w:rsidRPr="00796D51">
        <w:rPr>
          <w:lang w:val="fr-FR"/>
        </w:rPr>
        <w:t>’</w:t>
      </w:r>
      <w:r w:rsidRPr="00796D51">
        <w:rPr>
          <w:lang w:val="fr-FR"/>
        </w:rPr>
        <w:t>informations étaient incluses, il faudrait alors modifier la présentation du retour d</w:t>
      </w:r>
      <w:r w:rsidR="00C56ADF" w:rsidRPr="00796D51">
        <w:rPr>
          <w:lang w:val="fr-FR"/>
        </w:rPr>
        <w:t>’</w:t>
      </w:r>
      <w:r w:rsidRPr="00796D51">
        <w:rPr>
          <w:lang w:val="fr-FR"/>
        </w:rPr>
        <w:t>information.</w:t>
      </w:r>
    </w:p>
    <w:p w14:paraId="0F67FAFF" w14:textId="77777777" w:rsidR="0060172B" w:rsidRPr="00796D51" w:rsidRDefault="0060172B" w:rsidP="00796D51">
      <w:pPr>
        <w:pStyle w:val="Heading1"/>
        <w:rPr>
          <w:lang w:val="fr-FR"/>
        </w:rPr>
      </w:pPr>
      <w:r w:rsidRPr="00796D51">
        <w:rPr>
          <w:lang w:val="fr-FR"/>
        </w:rPr>
        <w:t>Conclusions</w:t>
      </w:r>
    </w:p>
    <w:p w14:paraId="2314CD59" w14:textId="38BC6FB9" w:rsidR="0060172B" w:rsidRPr="00796D51" w:rsidRDefault="0060172B" w:rsidP="00796D51">
      <w:pPr>
        <w:pStyle w:val="ONUMFS"/>
        <w:rPr>
          <w:lang w:val="fr-FR"/>
        </w:rPr>
      </w:pPr>
      <w:r w:rsidRPr="00796D51">
        <w:rPr>
          <w:lang w:val="fr-FR"/>
        </w:rPr>
        <w:t>Des discussions ont eu lieu en octobre et novembre 2024 entre l</w:t>
      </w:r>
      <w:r w:rsidR="00C56ADF" w:rsidRPr="00796D51">
        <w:rPr>
          <w:lang w:val="fr-FR"/>
        </w:rPr>
        <w:t>’</w:t>
      </w:r>
      <w:r w:rsidRPr="00796D51">
        <w:rPr>
          <w:lang w:val="fr-FR"/>
        </w:rPr>
        <w:t>UKIPO et chaque participant concernant le déroulement et les résultats de la phase actuelle.</w:t>
      </w:r>
    </w:p>
    <w:p w14:paraId="70169876" w14:textId="5494EF30" w:rsidR="0060172B" w:rsidRPr="00796D51" w:rsidRDefault="0060172B" w:rsidP="00796D51">
      <w:pPr>
        <w:pStyle w:val="ONUMFS"/>
        <w:rPr>
          <w:lang w:val="fr-FR"/>
        </w:rPr>
      </w:pPr>
      <w:r w:rsidRPr="00796D51">
        <w:rPr>
          <w:lang w:val="fr-FR"/>
        </w:rPr>
        <w:t>Tous les participants ont convenu qu</w:t>
      </w:r>
      <w:r w:rsidR="00C56ADF" w:rsidRPr="00796D51">
        <w:rPr>
          <w:lang w:val="fr-FR"/>
        </w:rPr>
        <w:t>’</w:t>
      </w:r>
      <w:r w:rsidRPr="00796D51">
        <w:rPr>
          <w:lang w:val="fr-FR"/>
        </w:rPr>
        <w:t>il serait utile de connaître (avant que le retour d</w:t>
      </w:r>
      <w:r w:rsidR="00C56ADF" w:rsidRPr="00796D51">
        <w:rPr>
          <w:lang w:val="fr-FR"/>
        </w:rPr>
        <w:t>’</w:t>
      </w:r>
      <w:r w:rsidRPr="00796D51">
        <w:rPr>
          <w:lang w:val="fr-FR"/>
        </w:rPr>
        <w:t>information soit fourni) la pratique de chaque office concernant l</w:t>
      </w:r>
      <w:r w:rsidR="00C56ADF" w:rsidRPr="00796D51">
        <w:rPr>
          <w:lang w:val="fr-FR"/>
        </w:rPr>
        <w:t>’</w:t>
      </w:r>
      <w:r w:rsidRPr="00796D51">
        <w:rPr>
          <w:lang w:val="fr-FR"/>
        </w:rPr>
        <w:t>examen des demandes entrant dans la phase nationa</w:t>
      </w:r>
      <w:r w:rsidR="00796D51" w:rsidRPr="00796D51">
        <w:rPr>
          <w:lang w:val="fr-FR"/>
        </w:rPr>
        <w:t>le.  Êt</w:t>
      </w:r>
      <w:r w:rsidRPr="00796D51">
        <w:rPr>
          <w:lang w:val="fr-FR"/>
        </w:rPr>
        <w:t>re déjà au fait de la pratique d</w:t>
      </w:r>
      <w:r w:rsidR="00C56ADF" w:rsidRPr="00796D51">
        <w:rPr>
          <w:lang w:val="fr-FR"/>
        </w:rPr>
        <w:t>’</w:t>
      </w:r>
      <w:r w:rsidRPr="00796D51">
        <w:rPr>
          <w:lang w:val="fr-FR"/>
        </w:rPr>
        <w:t>un office permettrait de mieux comprendre le retour d</w:t>
      </w:r>
      <w:r w:rsidR="00C56ADF" w:rsidRPr="00796D51">
        <w:rPr>
          <w:lang w:val="fr-FR"/>
        </w:rPr>
        <w:t>’</w:t>
      </w:r>
      <w:r w:rsidRPr="00796D51">
        <w:rPr>
          <w:lang w:val="fr-FR"/>
        </w:rPr>
        <w:t>information reçu de cet offi</w:t>
      </w:r>
      <w:r w:rsidR="00796D51" w:rsidRPr="00796D51">
        <w:rPr>
          <w:lang w:val="fr-FR"/>
        </w:rPr>
        <w:t>ce.  Po</w:t>
      </w:r>
      <w:r w:rsidRPr="00796D51">
        <w:rPr>
          <w:lang w:val="fr-FR"/>
        </w:rPr>
        <w:t>ur les phases ultérieures, il serait bénéfique que chaque participant fournisse des détails sur sa façon de procéder avant de fournir un retour d</w:t>
      </w:r>
      <w:r w:rsidR="00C56ADF" w:rsidRPr="00796D51">
        <w:rPr>
          <w:lang w:val="fr-FR"/>
        </w:rPr>
        <w:t>’</w:t>
      </w:r>
      <w:r w:rsidRPr="00796D51">
        <w:rPr>
          <w:lang w:val="fr-FR"/>
        </w:rPr>
        <w:t>information.</w:t>
      </w:r>
    </w:p>
    <w:p w14:paraId="2DE3CB7F" w14:textId="689951B3" w:rsidR="0060172B" w:rsidRPr="00796D51" w:rsidRDefault="0060172B" w:rsidP="00796D51">
      <w:pPr>
        <w:pStyle w:val="ONUMFS"/>
        <w:rPr>
          <w:lang w:val="fr-FR"/>
        </w:rPr>
      </w:pPr>
      <w:r w:rsidRPr="00796D51">
        <w:rPr>
          <w:lang w:val="fr-FR"/>
        </w:rPr>
        <w:t>Tous les participants ont également convenu que la taille de l</w:t>
      </w:r>
      <w:r w:rsidR="00C56ADF" w:rsidRPr="00796D51">
        <w:rPr>
          <w:lang w:val="fr-FR"/>
        </w:rPr>
        <w:t>’</w:t>
      </w:r>
      <w:r w:rsidRPr="00796D51">
        <w:rPr>
          <w:lang w:val="fr-FR"/>
        </w:rPr>
        <w:t>échantillon était trop petite pour donner lieu à de nouvelles pratiques ou recenser les besoins en matière de formati</w:t>
      </w:r>
      <w:r w:rsidR="00796D51" w:rsidRPr="00796D51">
        <w:rPr>
          <w:lang w:val="fr-FR"/>
        </w:rPr>
        <w:t>on.  Né</w:t>
      </w:r>
      <w:r w:rsidRPr="00796D51">
        <w:rPr>
          <w:lang w:val="fr-FR"/>
        </w:rPr>
        <w:t>anmoins, un office a expliqué que les examinateurs qui recevaient un retour d</w:t>
      </w:r>
      <w:r w:rsidR="00C56ADF" w:rsidRPr="00796D51">
        <w:rPr>
          <w:lang w:val="fr-FR"/>
        </w:rPr>
        <w:t>’</w:t>
      </w:r>
      <w:r w:rsidRPr="00796D51">
        <w:rPr>
          <w:lang w:val="fr-FR"/>
        </w:rPr>
        <w:t>information sur leurs propres recherches appréciaient les suggestions faites sur les différentes bases de données, les domaines de classification et les idées générales sur la manière de procéder à la recherc</w:t>
      </w:r>
      <w:r w:rsidR="00796D51" w:rsidRPr="00796D51">
        <w:rPr>
          <w:lang w:val="fr-FR"/>
        </w:rPr>
        <w:t>he.  Ce</w:t>
      </w:r>
      <w:r w:rsidRPr="00796D51">
        <w:rPr>
          <w:lang w:val="fr-FR"/>
        </w:rPr>
        <w:t>s éléments pouvaient être partagés avec des collègues ou inclus dans la formation que suivait l</w:t>
      </w:r>
      <w:r w:rsidR="00C56ADF" w:rsidRPr="00796D51">
        <w:rPr>
          <w:lang w:val="fr-FR"/>
        </w:rPr>
        <w:t>’</w:t>
      </w:r>
      <w:r w:rsidRPr="00796D51">
        <w:rPr>
          <w:lang w:val="fr-FR"/>
        </w:rPr>
        <w:t>examinate</w:t>
      </w:r>
      <w:r w:rsidR="00796D51" w:rsidRPr="00796D51">
        <w:rPr>
          <w:lang w:val="fr-FR"/>
        </w:rPr>
        <w:t>ur.  Ai</w:t>
      </w:r>
      <w:r w:rsidRPr="00796D51">
        <w:rPr>
          <w:lang w:val="fr-FR"/>
        </w:rPr>
        <w:t>nsi, les avantages du projet pilote pouvaient</w:t>
      </w:r>
      <w:r w:rsidR="005517E1">
        <w:rPr>
          <w:lang w:val="fr-FR"/>
        </w:rPr>
        <w:noBreakHyphen/>
      </w:r>
      <w:r w:rsidRPr="00796D51">
        <w:rPr>
          <w:lang w:val="fr-FR"/>
        </w:rPr>
        <w:t>ils dépasser le simple intérêt général.</w:t>
      </w:r>
    </w:p>
    <w:p w14:paraId="17029EE1" w14:textId="2B049BC0" w:rsidR="0060172B" w:rsidRPr="00796D51" w:rsidRDefault="0060172B" w:rsidP="00796D51">
      <w:pPr>
        <w:pStyle w:val="ONUMFS"/>
        <w:rPr>
          <w:spacing w:val="-4"/>
          <w:lang w:val="fr-FR"/>
        </w:rPr>
      </w:pPr>
      <w:r w:rsidRPr="00796D51">
        <w:rPr>
          <w:spacing w:val="-4"/>
          <w:lang w:val="fr-FR"/>
        </w:rPr>
        <w:t>La plupart des participants ont convenu de l</w:t>
      </w:r>
      <w:r w:rsidR="00C56ADF" w:rsidRPr="00796D51">
        <w:rPr>
          <w:spacing w:val="-4"/>
          <w:lang w:val="fr-FR"/>
        </w:rPr>
        <w:t>’</w:t>
      </w:r>
      <w:r w:rsidRPr="00796D51">
        <w:rPr>
          <w:spacing w:val="-4"/>
          <w:lang w:val="fr-FR"/>
        </w:rPr>
        <w:t>utilité de l</w:t>
      </w:r>
      <w:r w:rsidR="00C56ADF" w:rsidRPr="00796D51">
        <w:rPr>
          <w:spacing w:val="-4"/>
          <w:lang w:val="fr-FR"/>
        </w:rPr>
        <w:t>’</w:t>
      </w:r>
      <w:r w:rsidRPr="00796D51">
        <w:rPr>
          <w:spacing w:val="-4"/>
          <w:lang w:val="fr-FR"/>
        </w:rPr>
        <w:t>analyse comparative, mais que l</w:t>
      </w:r>
      <w:r w:rsidR="00C56ADF" w:rsidRPr="00796D51">
        <w:rPr>
          <w:spacing w:val="-4"/>
          <w:lang w:val="fr-FR"/>
        </w:rPr>
        <w:t>’</w:t>
      </w:r>
      <w:r w:rsidRPr="00796D51">
        <w:rPr>
          <w:spacing w:val="-4"/>
          <w:lang w:val="fr-FR"/>
        </w:rPr>
        <w:t>on ne pouvait pas s</w:t>
      </w:r>
      <w:r w:rsidR="00C56ADF" w:rsidRPr="00796D51">
        <w:rPr>
          <w:spacing w:val="-4"/>
          <w:lang w:val="fr-FR"/>
        </w:rPr>
        <w:t>’</w:t>
      </w:r>
      <w:r w:rsidRPr="00796D51">
        <w:rPr>
          <w:spacing w:val="-4"/>
          <w:lang w:val="fr-FR"/>
        </w:rPr>
        <w:t>appuyer sur cette seule ba</w:t>
      </w:r>
      <w:r w:rsidR="00796D51" w:rsidRPr="00796D51">
        <w:rPr>
          <w:spacing w:val="-4"/>
          <w:lang w:val="fr-FR"/>
        </w:rPr>
        <w:t>se.  L’i</w:t>
      </w:r>
      <w:r w:rsidRPr="00796D51">
        <w:rPr>
          <w:spacing w:val="-4"/>
          <w:lang w:val="fr-FR"/>
        </w:rPr>
        <w:t>mportance de disposer d</w:t>
      </w:r>
      <w:r w:rsidR="00C56ADF" w:rsidRPr="00796D51">
        <w:rPr>
          <w:spacing w:val="-4"/>
          <w:lang w:val="fr-FR"/>
        </w:rPr>
        <w:t>’</w:t>
      </w:r>
      <w:r w:rsidRPr="00796D51">
        <w:rPr>
          <w:spacing w:val="-4"/>
          <w:lang w:val="fr-FR"/>
        </w:rPr>
        <w:t>un maximum d</w:t>
      </w:r>
      <w:r w:rsidR="00C56ADF" w:rsidRPr="00796D51">
        <w:rPr>
          <w:spacing w:val="-4"/>
          <w:lang w:val="fr-FR"/>
        </w:rPr>
        <w:t>’</w:t>
      </w:r>
      <w:r w:rsidRPr="00796D51">
        <w:rPr>
          <w:spacing w:val="-4"/>
          <w:lang w:val="fr-FR"/>
        </w:rPr>
        <w:t>informations sur les modalités de recensement des nouvelles citations (en mettant plus particulièrement l</w:t>
      </w:r>
      <w:r w:rsidR="00C56ADF" w:rsidRPr="00796D51">
        <w:rPr>
          <w:spacing w:val="-4"/>
          <w:lang w:val="fr-FR"/>
        </w:rPr>
        <w:t>’</w:t>
      </w:r>
      <w:r w:rsidRPr="00796D51">
        <w:rPr>
          <w:spacing w:val="-4"/>
          <w:lang w:val="fr-FR"/>
        </w:rPr>
        <w:t xml:space="preserve">accent sur la stratégie de recherche), </w:t>
      </w:r>
      <w:r w:rsidR="00861CA4" w:rsidRPr="00796D51">
        <w:rPr>
          <w:spacing w:val="-4"/>
          <w:lang w:val="fr-FR"/>
        </w:rPr>
        <w:t xml:space="preserve">a </w:t>
      </w:r>
      <w:r w:rsidRPr="00796D51">
        <w:rPr>
          <w:spacing w:val="-4"/>
          <w:lang w:val="fr-FR"/>
        </w:rPr>
        <w:t>ét</w:t>
      </w:r>
      <w:r w:rsidR="00861CA4" w:rsidRPr="00796D51">
        <w:rPr>
          <w:spacing w:val="-4"/>
          <w:lang w:val="fr-FR"/>
        </w:rPr>
        <w:t>é</w:t>
      </w:r>
      <w:r w:rsidRPr="00796D51">
        <w:rPr>
          <w:spacing w:val="-4"/>
          <w:lang w:val="fr-FR"/>
        </w:rPr>
        <w:t xml:space="preserve"> également largement admi</w:t>
      </w:r>
      <w:r w:rsidR="00796D51" w:rsidRPr="00796D51">
        <w:rPr>
          <w:spacing w:val="-4"/>
          <w:lang w:val="fr-FR"/>
        </w:rPr>
        <w:t>se.  Un</w:t>
      </w:r>
      <w:r w:rsidRPr="00796D51">
        <w:rPr>
          <w:spacing w:val="-4"/>
          <w:lang w:val="fr-FR"/>
        </w:rPr>
        <w:t xml:space="preserve">e administration chargée de la recherche internationale </w:t>
      </w:r>
      <w:r w:rsidR="00861CA4" w:rsidRPr="00796D51">
        <w:rPr>
          <w:spacing w:val="-4"/>
          <w:lang w:val="fr-FR"/>
        </w:rPr>
        <w:t xml:space="preserve">a </w:t>
      </w:r>
      <w:r w:rsidRPr="00796D51">
        <w:rPr>
          <w:spacing w:val="-4"/>
          <w:lang w:val="fr-FR"/>
        </w:rPr>
        <w:t>craint que les nouvelles citations ne soient arbitraires et pas nécessairement plus utiles que celles figurant dans le rapport de recherche internationa</w:t>
      </w:r>
      <w:r w:rsidR="00796D51" w:rsidRPr="00796D51">
        <w:rPr>
          <w:spacing w:val="-4"/>
          <w:lang w:val="fr-FR"/>
        </w:rPr>
        <w:t>le.  Un</w:t>
      </w:r>
      <w:r w:rsidRPr="00796D51">
        <w:rPr>
          <w:spacing w:val="-4"/>
          <w:lang w:val="fr-FR"/>
        </w:rPr>
        <w:t>e analyse plus approfondie permettrait une estimation réelle de l</w:t>
      </w:r>
      <w:r w:rsidR="00C56ADF" w:rsidRPr="00796D51">
        <w:rPr>
          <w:spacing w:val="-4"/>
          <w:lang w:val="fr-FR"/>
        </w:rPr>
        <w:t>’</w:t>
      </w:r>
      <w:r w:rsidRPr="00796D51">
        <w:rPr>
          <w:spacing w:val="-4"/>
          <w:lang w:val="fr-FR"/>
        </w:rPr>
        <w:t>utilité et de la pertinence des citations, seul moyen d</w:t>
      </w:r>
      <w:r w:rsidR="00C56ADF" w:rsidRPr="00796D51">
        <w:rPr>
          <w:spacing w:val="-4"/>
          <w:lang w:val="fr-FR"/>
        </w:rPr>
        <w:t>’</w:t>
      </w:r>
      <w:r w:rsidRPr="00796D51">
        <w:rPr>
          <w:spacing w:val="-4"/>
          <w:lang w:val="fr-FR"/>
        </w:rPr>
        <w:t>établir les véritables avantages du projet pilote.</w:t>
      </w:r>
    </w:p>
    <w:p w14:paraId="5A95EC1D" w14:textId="55FC401C" w:rsidR="0060172B" w:rsidRPr="00796D51" w:rsidRDefault="0060172B" w:rsidP="00796D51">
      <w:pPr>
        <w:pStyle w:val="ONUMFS"/>
        <w:rPr>
          <w:lang w:val="fr-FR"/>
        </w:rPr>
      </w:pPr>
      <w:r w:rsidRPr="00796D51">
        <w:rPr>
          <w:lang w:val="fr-FR"/>
        </w:rPr>
        <w:t>Même s</w:t>
      </w:r>
      <w:r w:rsidR="00C56ADF" w:rsidRPr="00796D51">
        <w:rPr>
          <w:lang w:val="fr-FR"/>
        </w:rPr>
        <w:t>’</w:t>
      </w:r>
      <w:r w:rsidRPr="00796D51">
        <w:rPr>
          <w:lang w:val="fr-FR"/>
        </w:rPr>
        <w:t>il pourrait être plus profitable de disposer d</w:t>
      </w:r>
      <w:r w:rsidR="00C56ADF" w:rsidRPr="00796D51">
        <w:rPr>
          <w:lang w:val="fr-FR"/>
        </w:rPr>
        <w:t>’</w:t>
      </w:r>
      <w:r w:rsidRPr="00796D51">
        <w:rPr>
          <w:lang w:val="fr-FR"/>
        </w:rPr>
        <w:t>échantillons de plus grande taille, cela engendre aussi un coût plus éle</w:t>
      </w:r>
      <w:r w:rsidR="00796D51" w:rsidRPr="00796D51">
        <w:rPr>
          <w:lang w:val="fr-FR"/>
        </w:rPr>
        <w:t>vé.  Il</w:t>
      </w:r>
      <w:r w:rsidRPr="00796D51">
        <w:rPr>
          <w:lang w:val="fr-FR"/>
        </w:rPr>
        <w:t xml:space="preserve"> faudrait trouver un équilibre concernant la taille des futurs échantillo</w:t>
      </w:r>
      <w:r w:rsidR="00796D51" w:rsidRPr="00796D51">
        <w:rPr>
          <w:lang w:val="fr-FR"/>
        </w:rPr>
        <w:t>ns.  Le</w:t>
      </w:r>
      <w:r w:rsidRPr="00796D51">
        <w:rPr>
          <w:lang w:val="fr-FR"/>
        </w:rPr>
        <w:t xml:space="preserve"> coût administratif actuel est faible, mais élargir la taille du projet pilote appellerait un examen minutieux, voire l</w:t>
      </w:r>
      <w:r w:rsidR="00C56ADF" w:rsidRPr="00796D51">
        <w:rPr>
          <w:lang w:val="fr-FR"/>
        </w:rPr>
        <w:t>’</w:t>
      </w:r>
      <w:r w:rsidRPr="00796D51">
        <w:rPr>
          <w:lang w:val="fr-FR"/>
        </w:rPr>
        <w:t>octroi d</w:t>
      </w:r>
      <w:r w:rsidR="00C56ADF" w:rsidRPr="00796D51">
        <w:rPr>
          <w:lang w:val="fr-FR"/>
        </w:rPr>
        <w:t>’</w:t>
      </w:r>
      <w:r w:rsidRPr="00796D51">
        <w:rPr>
          <w:lang w:val="fr-FR"/>
        </w:rPr>
        <w:t>une plus grande marge de manœuvre de la part de certains offic</w:t>
      </w:r>
      <w:r w:rsidR="00796D51" w:rsidRPr="00796D51">
        <w:rPr>
          <w:lang w:val="fr-FR"/>
        </w:rPr>
        <w:t>es.  Pl</w:t>
      </w:r>
      <w:r w:rsidRPr="00796D51">
        <w:rPr>
          <w:lang w:val="fr-FR"/>
        </w:rPr>
        <w:t>usieurs administrations chargées de la recherche internationale ont déclaré que le retour d</w:t>
      </w:r>
      <w:r w:rsidR="00C56ADF" w:rsidRPr="00796D51">
        <w:rPr>
          <w:lang w:val="fr-FR"/>
        </w:rPr>
        <w:t>’</w:t>
      </w:r>
      <w:r w:rsidRPr="00796D51">
        <w:rPr>
          <w:lang w:val="fr-FR"/>
        </w:rPr>
        <w:t>information sur d</w:t>
      </w:r>
      <w:r w:rsidR="00C56ADF" w:rsidRPr="00796D51">
        <w:rPr>
          <w:lang w:val="fr-FR"/>
        </w:rPr>
        <w:t>’</w:t>
      </w:r>
      <w:r w:rsidRPr="00796D51">
        <w:rPr>
          <w:lang w:val="fr-FR"/>
        </w:rPr>
        <w:t>anciennes demandes (déposées il y a 10 ans ou plus) était moins utile et que la sélection de dossiers en cours d</w:t>
      </w:r>
      <w:r w:rsidR="00C56ADF" w:rsidRPr="00796D51">
        <w:rPr>
          <w:lang w:val="fr-FR"/>
        </w:rPr>
        <w:t>’</w:t>
      </w:r>
      <w:r w:rsidRPr="00796D51">
        <w:rPr>
          <w:lang w:val="fr-FR"/>
        </w:rPr>
        <w:t>examen contribuerait à réduire encore davantage les coû</w:t>
      </w:r>
      <w:r w:rsidR="00796D51" w:rsidRPr="00796D51">
        <w:rPr>
          <w:lang w:val="fr-FR"/>
        </w:rPr>
        <w:t>ts.  Ce</w:t>
      </w:r>
      <w:r w:rsidRPr="00796D51">
        <w:rPr>
          <w:lang w:val="fr-FR"/>
        </w:rPr>
        <w:t>la éviterait de devoir revenir sur un dossier qui n</w:t>
      </w:r>
      <w:r w:rsidR="00C56ADF" w:rsidRPr="00796D51">
        <w:rPr>
          <w:lang w:val="fr-FR"/>
        </w:rPr>
        <w:t>’</w:t>
      </w:r>
      <w:r w:rsidRPr="00796D51">
        <w:rPr>
          <w:lang w:val="fr-FR"/>
        </w:rPr>
        <w:t>a pas été examiné depuis des années, mais cela n</w:t>
      </w:r>
      <w:r w:rsidR="00C56ADF" w:rsidRPr="00796D51">
        <w:rPr>
          <w:lang w:val="fr-FR"/>
        </w:rPr>
        <w:t>’</w:t>
      </w:r>
      <w:r w:rsidRPr="00796D51">
        <w:rPr>
          <w:lang w:val="fr-FR"/>
        </w:rPr>
        <w:t>est pas toujours possible.</w:t>
      </w:r>
    </w:p>
    <w:p w14:paraId="448FEE39" w14:textId="20ED760A" w:rsidR="0060172B" w:rsidRPr="00796D51" w:rsidRDefault="0060172B" w:rsidP="00796D51">
      <w:pPr>
        <w:pStyle w:val="ONUMFS"/>
        <w:rPr>
          <w:lang w:val="fr-FR"/>
        </w:rPr>
      </w:pPr>
      <w:r w:rsidRPr="00796D51">
        <w:rPr>
          <w:lang w:val="fr-FR"/>
        </w:rPr>
        <w:t>Il a été question de limiter les futures phases du projet pilote à certains domaines technologiques, ce qui permettrait d</w:t>
      </w:r>
      <w:r w:rsidR="00C56ADF" w:rsidRPr="00796D51">
        <w:rPr>
          <w:lang w:val="fr-FR"/>
        </w:rPr>
        <w:t>’</w:t>
      </w:r>
      <w:r w:rsidRPr="00796D51">
        <w:rPr>
          <w:lang w:val="fr-FR"/>
        </w:rPr>
        <w:t>obtenir des résultats plus cibl</w:t>
      </w:r>
      <w:r w:rsidR="00796D51" w:rsidRPr="00796D51">
        <w:rPr>
          <w:lang w:val="fr-FR"/>
        </w:rPr>
        <w:t>és.  Le</w:t>
      </w:r>
      <w:r w:rsidRPr="00796D51">
        <w:rPr>
          <w:lang w:val="fr-FR"/>
        </w:rPr>
        <w:t xml:space="preserve"> choix d</w:t>
      </w:r>
      <w:r w:rsidR="00C56ADF" w:rsidRPr="00796D51">
        <w:rPr>
          <w:lang w:val="fr-FR"/>
        </w:rPr>
        <w:t>’</w:t>
      </w:r>
      <w:r w:rsidRPr="00796D51">
        <w:rPr>
          <w:lang w:val="fr-FR"/>
        </w:rPr>
        <w:t>un domaine de la CIB dans lequel la littérature non</w:t>
      </w:r>
      <w:r w:rsidR="005517E1">
        <w:rPr>
          <w:lang w:val="fr-FR"/>
        </w:rPr>
        <w:noBreakHyphen/>
      </w:r>
      <w:r w:rsidRPr="00796D51">
        <w:rPr>
          <w:lang w:val="fr-FR"/>
        </w:rPr>
        <w:t>brevet est souvent citée a été évoqué.</w:t>
      </w:r>
    </w:p>
    <w:p w14:paraId="60B2EACE" w14:textId="677298D1" w:rsidR="0060172B" w:rsidRPr="00796D51" w:rsidRDefault="0060172B" w:rsidP="00796D51">
      <w:pPr>
        <w:pStyle w:val="ONUMFS"/>
        <w:rPr>
          <w:lang w:val="fr-FR"/>
        </w:rPr>
      </w:pPr>
      <w:r w:rsidRPr="00796D51">
        <w:rPr>
          <w:lang w:val="fr-FR"/>
        </w:rPr>
        <w:t>Tous les participants étaient prêts à participer à nouveau à une future phase du projet pilote, pour autant que sa fréquence ne soit pas trop souten</w:t>
      </w:r>
      <w:r w:rsidR="00796D51" w:rsidRPr="00796D51">
        <w:rPr>
          <w:lang w:val="fr-FR"/>
        </w:rPr>
        <w:t>ue.  To</w:t>
      </w:r>
      <w:r w:rsidRPr="00796D51">
        <w:rPr>
          <w:lang w:val="fr-FR"/>
        </w:rPr>
        <w:t>ute augmentation significative de la taille de l</w:t>
      </w:r>
      <w:r w:rsidR="00C56ADF" w:rsidRPr="00796D51">
        <w:rPr>
          <w:lang w:val="fr-FR"/>
        </w:rPr>
        <w:t>’</w:t>
      </w:r>
      <w:r w:rsidRPr="00796D51">
        <w:rPr>
          <w:lang w:val="fr-FR"/>
        </w:rPr>
        <w:t>échantillon ou du retour d</w:t>
      </w:r>
      <w:r w:rsidR="00C56ADF" w:rsidRPr="00796D51">
        <w:rPr>
          <w:lang w:val="fr-FR"/>
        </w:rPr>
        <w:t>’</w:t>
      </w:r>
      <w:r w:rsidRPr="00796D51">
        <w:rPr>
          <w:lang w:val="fr-FR"/>
        </w:rPr>
        <w:t>information fourni pourrait toutefois appeler un complément d</w:t>
      </w:r>
      <w:r w:rsidR="00C56ADF" w:rsidRPr="00796D51">
        <w:rPr>
          <w:lang w:val="fr-FR"/>
        </w:rPr>
        <w:t>’</w:t>
      </w:r>
      <w:r w:rsidRPr="00796D51">
        <w:rPr>
          <w:lang w:val="fr-FR"/>
        </w:rPr>
        <w:t>examen.</w:t>
      </w:r>
    </w:p>
    <w:p w14:paraId="4AE6C278" w14:textId="6356FE63" w:rsidR="0060172B" w:rsidRPr="00796D51" w:rsidRDefault="0060172B" w:rsidP="00796D51">
      <w:pPr>
        <w:pStyle w:val="ONUMFS"/>
        <w:rPr>
          <w:lang w:val="fr-FR"/>
        </w:rPr>
      </w:pPr>
      <w:r w:rsidRPr="00796D51">
        <w:rPr>
          <w:lang w:val="fr-FR"/>
        </w:rPr>
        <w:t>L</w:t>
      </w:r>
      <w:r w:rsidR="00C56ADF" w:rsidRPr="00796D51">
        <w:rPr>
          <w:lang w:val="fr-FR"/>
        </w:rPr>
        <w:t>’</w:t>
      </w:r>
      <w:r w:rsidRPr="00796D51">
        <w:rPr>
          <w:lang w:val="fr-FR"/>
        </w:rPr>
        <w:t>impression générale est que le projet pilote de retour d</w:t>
      </w:r>
      <w:r w:rsidR="00C56ADF" w:rsidRPr="00796D51">
        <w:rPr>
          <w:lang w:val="fr-FR"/>
        </w:rPr>
        <w:t>’</w:t>
      </w:r>
      <w:r w:rsidRPr="00796D51">
        <w:rPr>
          <w:lang w:val="fr-FR"/>
        </w:rPr>
        <w:t>information s</w:t>
      </w:r>
      <w:r w:rsidR="00C56ADF" w:rsidRPr="00796D51">
        <w:rPr>
          <w:lang w:val="fr-FR"/>
        </w:rPr>
        <w:t>’</w:t>
      </w:r>
      <w:r w:rsidRPr="00796D51">
        <w:rPr>
          <w:lang w:val="fr-FR"/>
        </w:rPr>
        <w:t>est révélé utile, même si l</w:t>
      </w:r>
      <w:r w:rsidR="00C56ADF" w:rsidRPr="00796D51">
        <w:rPr>
          <w:lang w:val="fr-FR"/>
        </w:rPr>
        <w:t>’</w:t>
      </w:r>
      <w:r w:rsidRPr="00796D51">
        <w:rPr>
          <w:lang w:val="fr-FR"/>
        </w:rPr>
        <w:t>on gagnerait à mieux encadrer les personnes fournissant un retour d</w:t>
      </w:r>
      <w:r w:rsidR="00C56ADF" w:rsidRPr="00796D51">
        <w:rPr>
          <w:lang w:val="fr-FR"/>
        </w:rPr>
        <w:t>’</w:t>
      </w:r>
      <w:r w:rsidRPr="00796D51">
        <w:rPr>
          <w:lang w:val="fr-FR"/>
        </w:rPr>
        <w:t>information (en particulier en leur donnant des instructions sur le niveau de détail à fournir) et à mieux définir la sélection des demandes qui feront l</w:t>
      </w:r>
      <w:r w:rsidR="00C56ADF" w:rsidRPr="00796D51">
        <w:rPr>
          <w:lang w:val="fr-FR"/>
        </w:rPr>
        <w:t>’</w:t>
      </w:r>
      <w:r w:rsidRPr="00796D51">
        <w:rPr>
          <w:lang w:val="fr-FR"/>
        </w:rPr>
        <w:t>objet d</w:t>
      </w:r>
      <w:r w:rsidR="00C56ADF" w:rsidRPr="00796D51">
        <w:rPr>
          <w:lang w:val="fr-FR"/>
        </w:rPr>
        <w:t>’</w:t>
      </w:r>
      <w:r w:rsidRPr="00796D51">
        <w:rPr>
          <w:lang w:val="fr-FR"/>
        </w:rPr>
        <w:t>un retour d</w:t>
      </w:r>
      <w:r w:rsidR="00C56ADF" w:rsidRPr="00796D51">
        <w:rPr>
          <w:lang w:val="fr-FR"/>
        </w:rPr>
        <w:t>’</w:t>
      </w:r>
      <w:r w:rsidRPr="00796D51">
        <w:rPr>
          <w:lang w:val="fr-FR"/>
        </w:rPr>
        <w:t>information.</w:t>
      </w:r>
    </w:p>
    <w:p w14:paraId="11BF4313" w14:textId="6D37B26D" w:rsidR="0060172B" w:rsidRPr="00796D51" w:rsidRDefault="00A54AE4" w:rsidP="00796D51">
      <w:pPr>
        <w:pStyle w:val="Heading1"/>
        <w:rPr>
          <w:lang w:val="fr-FR"/>
        </w:rPr>
      </w:pPr>
      <w:r w:rsidRPr="00796D51">
        <w:rPr>
          <w:lang w:val="fr-FR"/>
        </w:rPr>
        <w:t>Prochaines étapes</w:t>
      </w:r>
    </w:p>
    <w:p w14:paraId="717CDC55" w14:textId="73BB5214" w:rsidR="0060172B" w:rsidRPr="00796D51" w:rsidRDefault="0060172B" w:rsidP="00796D51">
      <w:pPr>
        <w:pStyle w:val="ONUMFS"/>
        <w:rPr>
          <w:lang w:val="fr-FR"/>
        </w:rPr>
      </w:pPr>
      <w:r w:rsidRPr="00796D51">
        <w:rPr>
          <w:lang w:val="fr-FR"/>
        </w:rPr>
        <w:t>Aucun plan définitif n</w:t>
      </w:r>
      <w:r w:rsidR="00C56ADF" w:rsidRPr="00796D51">
        <w:rPr>
          <w:lang w:val="fr-FR"/>
        </w:rPr>
        <w:t>’</w:t>
      </w:r>
      <w:r w:rsidRPr="00796D51">
        <w:rPr>
          <w:lang w:val="fr-FR"/>
        </w:rPr>
        <w:t>a encore été établi concernant la poursuite de la phase pilote ou l</w:t>
      </w:r>
      <w:r w:rsidR="00C56ADF" w:rsidRPr="00796D51">
        <w:rPr>
          <w:lang w:val="fr-FR"/>
        </w:rPr>
        <w:t>’</w:t>
      </w:r>
      <w:r w:rsidRPr="00796D51">
        <w:rPr>
          <w:lang w:val="fr-FR"/>
        </w:rPr>
        <w:t>extension du projet, mais des discussions ont été entamées à ce suj</w:t>
      </w:r>
      <w:r w:rsidR="00796D51" w:rsidRPr="00796D51">
        <w:rPr>
          <w:lang w:val="fr-FR"/>
        </w:rPr>
        <w:t>et.  Co</w:t>
      </w:r>
      <w:r w:rsidRPr="00796D51">
        <w:rPr>
          <w:lang w:val="fr-FR"/>
        </w:rPr>
        <w:t>mpte tenu de l</w:t>
      </w:r>
      <w:r w:rsidR="00C56ADF" w:rsidRPr="00796D51">
        <w:rPr>
          <w:lang w:val="fr-FR"/>
        </w:rPr>
        <w:t>’</w:t>
      </w:r>
      <w:r w:rsidRPr="00796D51">
        <w:rPr>
          <w:lang w:val="fr-FR"/>
        </w:rPr>
        <w:t>ampleur de la tâche, une nouvelle phase devrait être soigneusement conçue pour atteindre des objectifs précis, qui pourraient toucher la comparaison des résultats de la recherche et de l</w:t>
      </w:r>
      <w:r w:rsidR="00C56ADF" w:rsidRPr="00796D51">
        <w:rPr>
          <w:lang w:val="fr-FR"/>
        </w:rPr>
        <w:t>’</w:t>
      </w:r>
      <w:r w:rsidRPr="00796D51">
        <w:rPr>
          <w:lang w:val="fr-FR"/>
        </w:rPr>
        <w:t>examen en tant que tels, l</w:t>
      </w:r>
      <w:r w:rsidR="00C56ADF" w:rsidRPr="00796D51">
        <w:rPr>
          <w:lang w:val="fr-FR"/>
        </w:rPr>
        <w:t>’</w:t>
      </w:r>
      <w:r w:rsidRPr="00796D51">
        <w:rPr>
          <w:lang w:val="fr-FR"/>
        </w:rPr>
        <w:t>évaluation des éléments nécessaires pour rendre le retour d</w:t>
      </w:r>
      <w:r w:rsidR="00C56ADF" w:rsidRPr="00796D51">
        <w:rPr>
          <w:lang w:val="fr-FR"/>
        </w:rPr>
        <w:t>’</w:t>
      </w:r>
      <w:r w:rsidRPr="00796D51">
        <w:rPr>
          <w:lang w:val="fr-FR"/>
        </w:rPr>
        <w:t>information pratique à plus grande échelle, du point de vue de la possibilité pour les examinateurs des offices désignés de donner un retour d</w:t>
      </w:r>
      <w:r w:rsidR="00C56ADF" w:rsidRPr="00796D51">
        <w:rPr>
          <w:lang w:val="fr-FR"/>
        </w:rPr>
        <w:t>’</w:t>
      </w:r>
      <w:r w:rsidRPr="00796D51">
        <w:rPr>
          <w:lang w:val="fr-FR"/>
        </w:rPr>
        <w:t>information avec un minimum d</w:t>
      </w:r>
      <w:r w:rsidR="00C56ADF" w:rsidRPr="00796D51">
        <w:rPr>
          <w:lang w:val="fr-FR"/>
        </w:rPr>
        <w:t>’</w:t>
      </w:r>
      <w:r w:rsidRPr="00796D51">
        <w:rPr>
          <w:lang w:val="fr-FR"/>
        </w:rPr>
        <w:t>efforts, la collecte et la distribution des données, ainsi que l</w:t>
      </w:r>
      <w:r w:rsidR="00C56ADF" w:rsidRPr="00796D51">
        <w:rPr>
          <w:lang w:val="fr-FR"/>
        </w:rPr>
        <w:t>’</w:t>
      </w:r>
      <w:r w:rsidRPr="00796D51">
        <w:rPr>
          <w:lang w:val="fr-FR"/>
        </w:rPr>
        <w:t>analyse des données, à la fois au niveau des demandes individuelles traitées par les examinateurs et, de manière plus générale, pour recenser les tendances et les problématiques communes.</w:t>
      </w:r>
    </w:p>
    <w:p w14:paraId="5E1D9E11" w14:textId="438E407A" w:rsidR="0060172B" w:rsidRPr="00796D51" w:rsidRDefault="0060172B" w:rsidP="00796D51">
      <w:pPr>
        <w:pStyle w:val="ONUMFS"/>
        <w:rPr>
          <w:lang w:val="fr-FR"/>
        </w:rPr>
      </w:pPr>
      <w:r w:rsidRPr="00796D51">
        <w:rPr>
          <w:lang w:val="fr-FR"/>
        </w:rPr>
        <w:t>Si un nouveau projet pilote est réalisé, il est probable qu</w:t>
      </w:r>
      <w:r w:rsidR="00C56ADF" w:rsidRPr="00796D51">
        <w:rPr>
          <w:lang w:val="fr-FR"/>
        </w:rPr>
        <w:t>’</w:t>
      </w:r>
      <w:r w:rsidRPr="00796D51">
        <w:rPr>
          <w:lang w:val="fr-FR"/>
        </w:rPr>
        <w:t>il faille augmenter la taille de l</w:t>
      </w:r>
      <w:r w:rsidR="00C56ADF" w:rsidRPr="00796D51">
        <w:rPr>
          <w:lang w:val="fr-FR"/>
        </w:rPr>
        <w:t>’</w:t>
      </w:r>
      <w:r w:rsidRPr="00796D51">
        <w:rPr>
          <w:lang w:val="fr-FR"/>
        </w:rPr>
        <w:t>échantillon pour obtenir des résultats réellement util</w:t>
      </w:r>
      <w:r w:rsidR="00796D51" w:rsidRPr="00796D51">
        <w:rPr>
          <w:lang w:val="fr-FR"/>
        </w:rPr>
        <w:t>es.  Co</w:t>
      </w:r>
      <w:r w:rsidRPr="00796D51">
        <w:rPr>
          <w:lang w:val="fr-FR"/>
        </w:rPr>
        <w:t>mme indiqué, cela induirait une hausse des coûts de main</w:t>
      </w:r>
      <w:r w:rsidR="005517E1">
        <w:rPr>
          <w:lang w:val="fr-FR"/>
        </w:rPr>
        <w:noBreakHyphen/>
      </w:r>
      <w:r w:rsidRPr="00796D51">
        <w:rPr>
          <w:lang w:val="fr-FR"/>
        </w:rPr>
        <w:t>d</w:t>
      </w:r>
      <w:r w:rsidR="00C56ADF" w:rsidRPr="00796D51">
        <w:rPr>
          <w:lang w:val="fr-FR"/>
        </w:rPr>
        <w:t>’</w:t>
      </w:r>
      <w:r w:rsidRPr="00796D51">
        <w:rPr>
          <w:lang w:val="fr-FR"/>
        </w:rPr>
        <w:t>œuvre pour les participan</w:t>
      </w:r>
      <w:r w:rsidR="00796D51" w:rsidRPr="00796D51">
        <w:rPr>
          <w:lang w:val="fr-FR"/>
        </w:rPr>
        <w:t>ts.  En</w:t>
      </w:r>
      <w:r w:rsidRPr="00796D51">
        <w:rPr>
          <w:lang w:val="fr-FR"/>
        </w:rPr>
        <w:t xml:space="preserve"> outre, si un seul office était chargé de </w:t>
      </w:r>
      <w:r w:rsidR="00083853" w:rsidRPr="00796D51">
        <w:rPr>
          <w:lang w:val="fr-FR"/>
        </w:rPr>
        <w:t>conduire</w:t>
      </w:r>
      <w:r w:rsidRPr="00796D51">
        <w:rPr>
          <w:lang w:val="fr-FR"/>
        </w:rPr>
        <w:t xml:space="preserve"> le projet, cela représenterait probablement une charge beaucoup plus lourde.</w:t>
      </w:r>
    </w:p>
    <w:p w14:paraId="3145CF50" w14:textId="0D0EAA3D" w:rsidR="0060172B" w:rsidRPr="00796D51" w:rsidRDefault="0060172B" w:rsidP="00796D51">
      <w:pPr>
        <w:pStyle w:val="ONUMFS"/>
        <w:rPr>
          <w:lang w:val="fr-FR"/>
        </w:rPr>
      </w:pPr>
      <w:r w:rsidRPr="00796D51">
        <w:rPr>
          <w:lang w:val="fr-FR"/>
        </w:rPr>
        <w:t>Il existe cependant des solutions, comme la possibilité que les examinateurs fournissent un retour d</w:t>
      </w:r>
      <w:r w:rsidR="00C56ADF" w:rsidRPr="00796D51">
        <w:rPr>
          <w:lang w:val="fr-FR"/>
        </w:rPr>
        <w:t>’</w:t>
      </w:r>
      <w:r w:rsidRPr="00796D51">
        <w:rPr>
          <w:lang w:val="fr-FR"/>
        </w:rPr>
        <w:t>information lors de l</w:t>
      </w:r>
      <w:r w:rsidR="00C56ADF" w:rsidRPr="00796D51">
        <w:rPr>
          <w:lang w:val="fr-FR"/>
        </w:rPr>
        <w:t>’</w:t>
      </w:r>
      <w:r w:rsidRPr="00796D51">
        <w:rPr>
          <w:lang w:val="fr-FR"/>
        </w:rPr>
        <w:t>examen de la demande au moment de l</w:t>
      </w:r>
      <w:r w:rsidR="00C56ADF" w:rsidRPr="00796D51">
        <w:rPr>
          <w:lang w:val="fr-FR"/>
        </w:rPr>
        <w:t>’</w:t>
      </w:r>
      <w:r w:rsidRPr="00796D51">
        <w:rPr>
          <w:lang w:val="fr-FR"/>
        </w:rPr>
        <w:t>entrée dans la phase nationale, et qu</w:t>
      </w:r>
      <w:r w:rsidR="00C56ADF" w:rsidRPr="00796D51">
        <w:rPr>
          <w:lang w:val="fr-FR"/>
        </w:rPr>
        <w:t>’</w:t>
      </w:r>
      <w:r w:rsidRPr="00796D51">
        <w:rPr>
          <w:lang w:val="fr-FR"/>
        </w:rPr>
        <w:t>ils collectent ces résultats sur une période plus long</w:t>
      </w:r>
      <w:r w:rsidR="00796D51" w:rsidRPr="00796D51">
        <w:rPr>
          <w:lang w:val="fr-FR"/>
        </w:rPr>
        <w:t>ue.  Le</w:t>
      </w:r>
      <w:r w:rsidRPr="00796D51">
        <w:rPr>
          <w:lang w:val="fr-FR"/>
        </w:rPr>
        <w:t>s participants pourraient alors organiser des discussions à intervalles réguliers (par exemple, une fois par an).</w:t>
      </w:r>
    </w:p>
    <w:p w14:paraId="5E2F016F" w14:textId="49FD4E21" w:rsidR="0060172B" w:rsidRPr="00796D51" w:rsidRDefault="0060172B" w:rsidP="00796D51">
      <w:pPr>
        <w:pStyle w:val="ONUMFS"/>
        <w:rPr>
          <w:lang w:val="fr-FR"/>
        </w:rPr>
      </w:pPr>
      <w:r w:rsidRPr="00796D51">
        <w:rPr>
          <w:lang w:val="fr-FR"/>
        </w:rPr>
        <w:t>Des projets à plus petite échelle, similaires à celui décrit dans le rapport, pourraient également être menés en cas d</w:t>
      </w:r>
      <w:r w:rsidR="00C56ADF" w:rsidRPr="00796D51">
        <w:rPr>
          <w:lang w:val="fr-FR"/>
        </w:rPr>
        <w:t>’</w:t>
      </w:r>
      <w:r w:rsidRPr="00796D51">
        <w:rPr>
          <w:lang w:val="fr-FR"/>
        </w:rPr>
        <w:t>intérêt suffisant ou si d</w:t>
      </w:r>
      <w:r w:rsidR="00C56ADF" w:rsidRPr="00796D51">
        <w:rPr>
          <w:lang w:val="fr-FR"/>
        </w:rPr>
        <w:t>’</w:t>
      </w:r>
      <w:r w:rsidRPr="00796D51">
        <w:rPr>
          <w:lang w:val="fr-FR"/>
        </w:rPr>
        <w:t>autres offices souhaitent y participer avant de s</w:t>
      </w:r>
      <w:r w:rsidR="00C56ADF" w:rsidRPr="00796D51">
        <w:rPr>
          <w:lang w:val="fr-FR"/>
        </w:rPr>
        <w:t>’</w:t>
      </w:r>
      <w:r w:rsidRPr="00796D51">
        <w:rPr>
          <w:lang w:val="fr-FR"/>
        </w:rPr>
        <w:t>engager dans un projet de plus grande envergure.</w:t>
      </w:r>
    </w:p>
    <w:p w14:paraId="4C56E334" w14:textId="676E711A" w:rsidR="0060172B" w:rsidRPr="00796D51" w:rsidRDefault="0060172B" w:rsidP="00796D51">
      <w:pPr>
        <w:pStyle w:val="ONUMFS"/>
        <w:rPr>
          <w:lang w:val="fr-FR"/>
        </w:rPr>
      </w:pPr>
      <w:r w:rsidRPr="00796D51">
        <w:rPr>
          <w:lang w:val="fr-FR"/>
        </w:rPr>
        <w:t>L</w:t>
      </w:r>
      <w:r w:rsidR="00C56ADF" w:rsidRPr="00796D51">
        <w:rPr>
          <w:lang w:val="fr-FR"/>
        </w:rPr>
        <w:t>’</w:t>
      </w:r>
      <w:r w:rsidRPr="00796D51">
        <w:rPr>
          <w:lang w:val="fr-FR"/>
        </w:rPr>
        <w:t>UKIPO tient à poursuivre ce projet et à continuer de faciliter sa mise en œuv</w:t>
      </w:r>
      <w:r w:rsidR="00796D51" w:rsidRPr="00796D51">
        <w:rPr>
          <w:lang w:val="fr-FR"/>
        </w:rPr>
        <w:t>re.  To</w:t>
      </w:r>
      <w:r w:rsidRPr="00796D51">
        <w:rPr>
          <w:lang w:val="fr-FR"/>
        </w:rPr>
        <w:t>ut office souhaitant faire des suggestions ou participer à l</w:t>
      </w:r>
      <w:r w:rsidR="00C56ADF" w:rsidRPr="00796D51">
        <w:rPr>
          <w:lang w:val="fr-FR"/>
        </w:rPr>
        <w:t>’</w:t>
      </w:r>
      <w:r w:rsidRPr="00796D51">
        <w:rPr>
          <w:lang w:val="fr-FR"/>
        </w:rPr>
        <w:t>élaboration de ce projet est invité à envoyer un courrier électronique à Charles</w:t>
      </w:r>
      <w:r w:rsidR="00EB10F0" w:rsidRPr="00796D51">
        <w:rPr>
          <w:lang w:val="fr-FR"/>
        </w:rPr>
        <w:t> </w:t>
      </w:r>
      <w:r w:rsidRPr="00796D51">
        <w:rPr>
          <w:lang w:val="fr-FR"/>
        </w:rPr>
        <w:t>Jarman à l</w:t>
      </w:r>
      <w:r w:rsidR="00C56ADF" w:rsidRPr="00796D51">
        <w:rPr>
          <w:lang w:val="fr-FR"/>
        </w:rPr>
        <w:t>’</w:t>
      </w:r>
      <w:r w:rsidRPr="00796D51">
        <w:rPr>
          <w:lang w:val="fr-FR"/>
        </w:rPr>
        <w:t xml:space="preserve">adresse </w:t>
      </w:r>
      <w:hyperlink r:id="rId9" w:history="1">
        <w:r w:rsidRPr="00796D51">
          <w:rPr>
            <w:rStyle w:val="Hyperlink"/>
            <w:lang w:val="fr-FR"/>
          </w:rPr>
          <w:t>charles.jarman@ipo.gov.uk</w:t>
        </w:r>
      </w:hyperlink>
      <w:r w:rsidRPr="00796D51">
        <w:rPr>
          <w:lang w:val="fr-FR"/>
        </w:rPr>
        <w:t>.</w:t>
      </w:r>
    </w:p>
    <w:p w14:paraId="59B52DCA" w14:textId="77777777" w:rsidR="00A54AE4" w:rsidRPr="00796D51" w:rsidRDefault="0060172B" w:rsidP="00796D51">
      <w:pPr>
        <w:pStyle w:val="ONUMFS"/>
        <w:ind w:left="5533"/>
        <w:rPr>
          <w:i/>
          <w:lang w:val="fr-FR"/>
        </w:rPr>
      </w:pPr>
      <w:r w:rsidRPr="00796D51">
        <w:rPr>
          <w:i/>
          <w:lang w:val="fr-FR"/>
        </w:rPr>
        <w:t>Le groupe de travail est invité</w:t>
      </w:r>
    </w:p>
    <w:p w14:paraId="3CF56384" w14:textId="2189B618" w:rsidR="00A54AE4" w:rsidRPr="00796D51" w:rsidRDefault="0060172B" w:rsidP="00796D51">
      <w:pPr>
        <w:pStyle w:val="ONUMFS"/>
        <w:numPr>
          <w:ilvl w:val="2"/>
          <w:numId w:val="6"/>
        </w:numPr>
        <w:tabs>
          <w:tab w:val="left" w:pos="6237"/>
        </w:tabs>
        <w:ind w:left="5533"/>
        <w:rPr>
          <w:i/>
          <w:lang w:val="fr-FR"/>
        </w:rPr>
      </w:pPr>
      <w:proofErr w:type="gramStart"/>
      <w:r w:rsidRPr="00796D51">
        <w:rPr>
          <w:i/>
          <w:lang w:val="fr-FR"/>
        </w:rPr>
        <w:t>à</w:t>
      </w:r>
      <w:proofErr w:type="gramEnd"/>
      <w:r w:rsidRPr="00796D51">
        <w:rPr>
          <w:i/>
          <w:lang w:val="fr-FR"/>
        </w:rPr>
        <w:t xml:space="preserve"> faire part de ses observations sur tout aspect de la présente phase du projet pilote ou ses conclusions et</w:t>
      </w:r>
    </w:p>
    <w:p w14:paraId="758A7E32" w14:textId="06BDDDDF" w:rsidR="0060172B" w:rsidRPr="00796D51" w:rsidRDefault="0060172B" w:rsidP="00796D51">
      <w:pPr>
        <w:pStyle w:val="ONUMFS"/>
        <w:numPr>
          <w:ilvl w:val="2"/>
          <w:numId w:val="6"/>
        </w:numPr>
        <w:ind w:left="5533"/>
        <w:rPr>
          <w:i/>
          <w:lang w:val="fr-FR"/>
        </w:rPr>
      </w:pPr>
      <w:proofErr w:type="gramStart"/>
      <w:r w:rsidRPr="00796D51">
        <w:rPr>
          <w:i/>
          <w:lang w:val="fr-FR"/>
        </w:rPr>
        <w:t>à</w:t>
      </w:r>
      <w:proofErr w:type="gramEnd"/>
      <w:r w:rsidRPr="00796D51">
        <w:rPr>
          <w:i/>
          <w:lang w:val="fr-FR"/>
        </w:rPr>
        <w:t xml:space="preserve"> entamer des discussions sur la manière dont ce projet pourrait être élaboré ou étendu.</w:t>
      </w:r>
    </w:p>
    <w:p w14:paraId="070C3B96" w14:textId="77777777" w:rsidR="0060172B" w:rsidRPr="00796D51" w:rsidRDefault="0060172B" w:rsidP="005517E1">
      <w:pPr>
        <w:pStyle w:val="Endofdocument-Annex"/>
        <w:spacing w:before="480"/>
      </w:pPr>
      <w:r w:rsidRPr="00796D51">
        <w:t>[Les annexes suivent]</w:t>
      </w:r>
    </w:p>
    <w:p w14:paraId="7B569E17" w14:textId="77777777" w:rsidR="0060172B" w:rsidRPr="00796D51" w:rsidRDefault="0060172B" w:rsidP="00796D51">
      <w:pPr>
        <w:rPr>
          <w:lang w:val="fr-FR"/>
        </w:rPr>
        <w:sectPr w:rsidR="0060172B" w:rsidRPr="00796D51" w:rsidSect="00796D51">
          <w:headerReference w:type="default" r:id="rId10"/>
          <w:endnotePr>
            <w:numFmt w:val="decimal"/>
          </w:endnotePr>
          <w:pgSz w:w="11907" w:h="16840" w:code="9"/>
          <w:pgMar w:top="567" w:right="1134" w:bottom="1418" w:left="1418" w:header="510" w:footer="1021" w:gutter="0"/>
          <w:cols w:space="720"/>
          <w:titlePg/>
          <w:docGrid w:linePitch="299"/>
        </w:sectPr>
      </w:pPr>
    </w:p>
    <w:p w14:paraId="09E11808" w14:textId="435069A5" w:rsidR="0060172B" w:rsidRPr="00796D51" w:rsidRDefault="0060172B" w:rsidP="00796D51">
      <w:pPr>
        <w:spacing w:before="240" w:after="240"/>
        <w:jc w:val="center"/>
        <w:rPr>
          <w:lang w:val="fr-FR"/>
        </w:rPr>
      </w:pPr>
      <w:r w:rsidRPr="00796D51">
        <w:rPr>
          <w:lang w:val="fr-FR"/>
        </w:rPr>
        <w:t>FORMULAIRE DE RETOUR D</w:t>
      </w:r>
      <w:r w:rsidR="00C56ADF" w:rsidRPr="00796D51">
        <w:rPr>
          <w:lang w:val="fr-FR"/>
        </w:rPr>
        <w:t>’</w:t>
      </w:r>
      <w:r w:rsidRPr="00796D51">
        <w:rPr>
          <w:lang w:val="fr-FR"/>
        </w:rPr>
        <w:t>INFORMATION SUR LES RAPPORTS DE RECHERCHE INTERNATIONALE</w:t>
      </w:r>
    </w:p>
    <w:p w14:paraId="57E54597" w14:textId="1BDE30C1" w:rsidR="0060172B" w:rsidRPr="00796D51" w:rsidRDefault="0060172B" w:rsidP="00796D51">
      <w:pPr>
        <w:tabs>
          <w:tab w:val="left" w:pos="5670"/>
        </w:tabs>
        <w:rPr>
          <w:i/>
          <w:lang w:val="fr-FR"/>
        </w:rPr>
      </w:pPr>
      <w:r w:rsidRPr="00796D51">
        <w:rPr>
          <w:i/>
          <w:lang w:val="fr-FR"/>
        </w:rPr>
        <w:t>Administration chargée de la recherche internationale</w:t>
      </w:r>
      <w:r w:rsidR="00C56ADF" w:rsidRPr="00796D51">
        <w:rPr>
          <w:i/>
          <w:lang w:val="fr-FR"/>
        </w:rPr>
        <w:t> :</w:t>
      </w:r>
      <w:r w:rsidRPr="00796D51">
        <w:rPr>
          <w:i/>
          <w:lang w:val="fr-FR"/>
        </w:rPr>
        <w:t xml:space="preserve"> </w:t>
      </w:r>
      <w:r w:rsidRPr="00796D51">
        <w:rPr>
          <w:i/>
          <w:lang w:val="fr-FR"/>
        </w:rPr>
        <w:tab/>
        <w:t>Fonctionnaire autorisé</w:t>
      </w:r>
      <w:r w:rsidR="00C56ADF" w:rsidRPr="00796D51">
        <w:rPr>
          <w:i/>
          <w:lang w:val="fr-FR"/>
        </w:rPr>
        <w:t> :</w:t>
      </w:r>
    </w:p>
    <w:p w14:paraId="11ABA267" w14:textId="618947FC" w:rsidR="0060172B" w:rsidRPr="00796D51" w:rsidRDefault="0060172B" w:rsidP="00796D51">
      <w:pPr>
        <w:tabs>
          <w:tab w:val="left" w:pos="4536"/>
        </w:tabs>
        <w:rPr>
          <w:i/>
          <w:lang w:val="fr-FR"/>
        </w:rPr>
      </w:pPr>
      <w:r w:rsidRPr="00796D51">
        <w:rPr>
          <w:i/>
          <w:lang w:val="fr-FR"/>
        </w:rPr>
        <w:t>Date de la recherche internationale</w:t>
      </w:r>
      <w:r w:rsidR="00C56ADF" w:rsidRPr="00796D51">
        <w:rPr>
          <w:i/>
          <w:lang w:val="fr-FR"/>
        </w:rPr>
        <w:t> :</w:t>
      </w:r>
    </w:p>
    <w:p w14:paraId="0081F628" w14:textId="33D55094" w:rsidR="0060172B" w:rsidRPr="00796D51" w:rsidRDefault="0060172B" w:rsidP="00796D51">
      <w:pPr>
        <w:tabs>
          <w:tab w:val="left" w:pos="5670"/>
        </w:tabs>
        <w:ind w:left="5670" w:hanging="5670"/>
        <w:rPr>
          <w:i/>
          <w:lang w:val="fr-FR"/>
        </w:rPr>
      </w:pPr>
      <w:r w:rsidRPr="00796D51">
        <w:rPr>
          <w:i/>
          <w:lang w:val="fr-FR"/>
        </w:rPr>
        <w:t>Numéro de publication selon le PCT</w:t>
      </w:r>
      <w:r w:rsidR="00C56ADF" w:rsidRPr="00796D51">
        <w:rPr>
          <w:i/>
          <w:lang w:val="fr-FR"/>
        </w:rPr>
        <w:t> :</w:t>
      </w:r>
      <w:r w:rsidRPr="00796D51">
        <w:rPr>
          <w:i/>
          <w:lang w:val="fr-FR"/>
        </w:rPr>
        <w:t xml:space="preserve"> </w:t>
      </w:r>
      <w:r w:rsidRPr="00796D51">
        <w:rPr>
          <w:i/>
          <w:lang w:val="fr-FR"/>
        </w:rPr>
        <w:tab/>
        <w:t>Numéro de publication dans la phase nationale</w:t>
      </w:r>
      <w:r w:rsidR="00C56ADF" w:rsidRPr="00796D51">
        <w:rPr>
          <w:i/>
          <w:lang w:val="fr-FR"/>
        </w:rPr>
        <w:t> :</w:t>
      </w:r>
    </w:p>
    <w:p w14:paraId="14CCFA81" w14:textId="042C3842" w:rsidR="0060172B" w:rsidRPr="00796D51" w:rsidRDefault="0060172B" w:rsidP="00796D51">
      <w:pPr>
        <w:spacing w:after="240"/>
        <w:rPr>
          <w:i/>
          <w:lang w:val="fr-FR"/>
        </w:rPr>
      </w:pPr>
      <w:r w:rsidRPr="00796D51">
        <w:rPr>
          <w:i/>
          <w:lang w:val="fr-FR"/>
        </w:rPr>
        <w:t>Numéro de la demande selon le PCT</w:t>
      </w:r>
      <w:r w:rsidR="00C56ADF" w:rsidRPr="00796D51">
        <w:rPr>
          <w:i/>
          <w:lang w:val="fr-FR"/>
        </w:rPr>
        <w:t> :</w:t>
      </w:r>
    </w:p>
    <w:p w14:paraId="6A34ED53" w14:textId="634A9CFB" w:rsidR="0060172B" w:rsidRPr="00796D51" w:rsidRDefault="0060172B" w:rsidP="00796D51">
      <w:pPr>
        <w:pStyle w:val="ONUME"/>
        <w:numPr>
          <w:ilvl w:val="0"/>
          <w:numId w:val="11"/>
        </w:numPr>
        <w:rPr>
          <w:lang w:val="fr-FR"/>
        </w:rPr>
      </w:pPr>
      <w:r w:rsidRPr="00796D51">
        <w:rPr>
          <w:lang w:val="fr-FR"/>
        </w:rPr>
        <w:t>Des modifications de fond ont</w:t>
      </w:r>
      <w:r w:rsidR="005517E1">
        <w:rPr>
          <w:lang w:val="fr-FR"/>
        </w:rPr>
        <w:noBreakHyphen/>
      </w:r>
      <w:r w:rsidRPr="00796D51">
        <w:rPr>
          <w:lang w:val="fr-FR"/>
        </w:rPr>
        <w:t>elles été déposées après la publication du rapport de recherche internationale, mais avant l</w:t>
      </w:r>
      <w:r w:rsidR="00C56ADF" w:rsidRPr="00796D51">
        <w:rPr>
          <w:lang w:val="fr-FR"/>
        </w:rPr>
        <w:t>’</w:t>
      </w:r>
      <w:r w:rsidRPr="00796D51">
        <w:rPr>
          <w:lang w:val="fr-FR"/>
        </w:rPr>
        <w:t xml:space="preserve">examen, de sorte que la portée des inventions revendiquées a été </w:t>
      </w:r>
      <w:proofErr w:type="gramStart"/>
      <w:r w:rsidRPr="00796D51">
        <w:rPr>
          <w:lang w:val="fr-FR"/>
        </w:rPr>
        <w:t>modifiée?</w:t>
      </w:r>
      <w:proofErr w:type="gramEnd"/>
    </w:p>
    <w:tbl>
      <w:tblPr>
        <w:tblStyle w:val="TableGrid"/>
        <w:tblW w:w="0" w:type="auto"/>
        <w:tblLook w:val="04A0" w:firstRow="1" w:lastRow="0" w:firstColumn="1" w:lastColumn="0" w:noHBand="0" w:noVBand="1"/>
      </w:tblPr>
      <w:tblGrid>
        <w:gridCol w:w="9345"/>
      </w:tblGrid>
      <w:tr w:rsidR="0060172B" w:rsidRPr="00796D51" w14:paraId="6E362445" w14:textId="77777777" w:rsidTr="00BE7029">
        <w:tc>
          <w:tcPr>
            <w:tcW w:w="9571" w:type="dxa"/>
          </w:tcPr>
          <w:p w14:paraId="0B816D99" w14:textId="25475C1E" w:rsidR="0060172B" w:rsidRPr="00796D51" w:rsidRDefault="0060172B" w:rsidP="00796D51">
            <w:pPr>
              <w:rPr>
                <w:lang w:val="fr-FR"/>
              </w:rPr>
            </w:pPr>
            <w:r w:rsidRPr="00796D51">
              <w:rPr>
                <w:lang w:val="fr-FR"/>
              </w:rPr>
              <w:t>(Dans l</w:t>
            </w:r>
            <w:r w:rsidR="00C56ADF" w:rsidRPr="00796D51">
              <w:rPr>
                <w:lang w:val="fr-FR"/>
              </w:rPr>
              <w:t>’</w:t>
            </w:r>
            <w:r w:rsidRPr="00796D51">
              <w:rPr>
                <w:lang w:val="fr-FR"/>
              </w:rPr>
              <w:t>affirmative, décrivez brièvement de quelle manière)</w:t>
            </w:r>
          </w:p>
          <w:p w14:paraId="7F5639AE" w14:textId="77777777" w:rsidR="0060172B" w:rsidRPr="00796D51" w:rsidRDefault="0060172B" w:rsidP="00796D51">
            <w:pPr>
              <w:rPr>
                <w:lang w:val="fr-FR"/>
              </w:rPr>
            </w:pPr>
          </w:p>
          <w:p w14:paraId="29EFC3C5" w14:textId="77777777" w:rsidR="0060172B" w:rsidRPr="00796D51" w:rsidRDefault="0060172B" w:rsidP="00796D51">
            <w:pPr>
              <w:rPr>
                <w:lang w:val="fr-FR"/>
              </w:rPr>
            </w:pPr>
          </w:p>
        </w:tc>
      </w:tr>
    </w:tbl>
    <w:p w14:paraId="2E1A64C0" w14:textId="77777777" w:rsidR="0060172B" w:rsidRPr="00796D51" w:rsidRDefault="0060172B" w:rsidP="00796D51">
      <w:pPr>
        <w:pStyle w:val="ONUME"/>
        <w:numPr>
          <w:ilvl w:val="0"/>
          <w:numId w:val="0"/>
        </w:numPr>
        <w:spacing w:after="0"/>
        <w:rPr>
          <w:lang w:val="fr-FR"/>
        </w:rPr>
      </w:pPr>
    </w:p>
    <w:p w14:paraId="4597F2FD" w14:textId="3DADD9F2" w:rsidR="0060172B" w:rsidRPr="00796D51" w:rsidRDefault="0060172B" w:rsidP="00796D51">
      <w:pPr>
        <w:pStyle w:val="ONUME"/>
        <w:rPr>
          <w:lang w:val="fr-FR"/>
        </w:rPr>
      </w:pPr>
      <w:r w:rsidRPr="00796D51">
        <w:rPr>
          <w:lang w:val="fr-FR"/>
        </w:rPr>
        <w:t>Vous êtes</w:t>
      </w:r>
      <w:r w:rsidR="005517E1">
        <w:rPr>
          <w:lang w:val="fr-FR"/>
        </w:rPr>
        <w:noBreakHyphen/>
      </w:r>
      <w:r w:rsidRPr="00796D51">
        <w:rPr>
          <w:lang w:val="fr-FR"/>
        </w:rPr>
        <w:t xml:space="preserve">vous appuyé(e) sur des citations qui ne figuraient pas dans le rapport de recherche internationale lorsque vous avez procédé à </w:t>
      </w:r>
      <w:proofErr w:type="gramStart"/>
      <w:r w:rsidRPr="00796D51">
        <w:rPr>
          <w:lang w:val="fr-FR"/>
        </w:rPr>
        <w:t>l</w:t>
      </w:r>
      <w:r w:rsidR="00C56ADF" w:rsidRPr="00796D51">
        <w:rPr>
          <w:lang w:val="fr-FR"/>
        </w:rPr>
        <w:t>’</w:t>
      </w:r>
      <w:r w:rsidRPr="00796D51">
        <w:rPr>
          <w:lang w:val="fr-FR"/>
        </w:rPr>
        <w:t>examen?</w:t>
      </w:r>
      <w:proofErr w:type="gramEnd"/>
      <w:r w:rsidRPr="00796D51">
        <w:rPr>
          <w:lang w:val="fr-FR"/>
        </w:rPr>
        <w:t xml:space="preserve">  Dans l</w:t>
      </w:r>
      <w:r w:rsidR="00C56ADF" w:rsidRPr="00796D51">
        <w:rPr>
          <w:lang w:val="fr-FR"/>
        </w:rPr>
        <w:t>’</w:t>
      </w:r>
      <w:r w:rsidRPr="00796D51">
        <w:rPr>
          <w:lang w:val="fr-FR"/>
        </w:rPr>
        <w:t>affirmative, veuillez les énumérer ci</w:t>
      </w:r>
      <w:r w:rsidR="005517E1">
        <w:rPr>
          <w:lang w:val="fr-FR"/>
        </w:rPr>
        <w:noBreakHyphen/>
      </w:r>
      <w:r w:rsidRPr="00796D51">
        <w:rPr>
          <w:lang w:val="fr-FR"/>
        </w:rPr>
        <w:t>après.</w:t>
      </w:r>
    </w:p>
    <w:tbl>
      <w:tblPr>
        <w:tblStyle w:val="TableGrid"/>
        <w:tblW w:w="0" w:type="auto"/>
        <w:tblLook w:val="04A0" w:firstRow="1" w:lastRow="0" w:firstColumn="1" w:lastColumn="0" w:noHBand="0" w:noVBand="1"/>
      </w:tblPr>
      <w:tblGrid>
        <w:gridCol w:w="9345"/>
      </w:tblGrid>
      <w:tr w:rsidR="0060172B" w:rsidRPr="00796D51" w14:paraId="45C012E5" w14:textId="77777777" w:rsidTr="00BE7029">
        <w:tc>
          <w:tcPr>
            <w:tcW w:w="9571" w:type="dxa"/>
          </w:tcPr>
          <w:p w14:paraId="7151BA8F" w14:textId="77777777" w:rsidR="0060172B" w:rsidRPr="00796D51" w:rsidRDefault="0060172B" w:rsidP="00796D51">
            <w:pPr>
              <w:rPr>
                <w:lang w:val="fr-FR"/>
              </w:rPr>
            </w:pPr>
          </w:p>
          <w:p w14:paraId="676EFA4E" w14:textId="77777777" w:rsidR="0060172B" w:rsidRPr="00796D51" w:rsidRDefault="0060172B" w:rsidP="00796D51">
            <w:pPr>
              <w:rPr>
                <w:lang w:val="fr-FR"/>
              </w:rPr>
            </w:pPr>
          </w:p>
          <w:p w14:paraId="27857401" w14:textId="77777777" w:rsidR="0060172B" w:rsidRPr="00796D51" w:rsidRDefault="0060172B" w:rsidP="00796D51">
            <w:pPr>
              <w:rPr>
                <w:lang w:val="fr-FR"/>
              </w:rPr>
            </w:pPr>
          </w:p>
        </w:tc>
      </w:tr>
    </w:tbl>
    <w:p w14:paraId="74A1AE6F" w14:textId="77777777" w:rsidR="0060172B" w:rsidRPr="00796D51" w:rsidRDefault="0060172B" w:rsidP="00796D51">
      <w:pPr>
        <w:rPr>
          <w:lang w:val="fr-FR"/>
        </w:rPr>
      </w:pPr>
    </w:p>
    <w:p w14:paraId="79ADD0F5" w14:textId="2839E9A4" w:rsidR="0060172B" w:rsidRPr="00796D51" w:rsidRDefault="0060172B" w:rsidP="00796D51">
      <w:pPr>
        <w:pStyle w:val="ONUME"/>
        <w:rPr>
          <w:lang w:val="fr-FR"/>
        </w:rPr>
      </w:pPr>
      <w:r w:rsidRPr="00796D51">
        <w:rPr>
          <w:lang w:val="fr-FR"/>
        </w:rPr>
        <w:t>Y a</w:t>
      </w:r>
      <w:r w:rsidR="005517E1">
        <w:rPr>
          <w:lang w:val="fr-FR"/>
        </w:rPr>
        <w:noBreakHyphen/>
      </w:r>
      <w:r w:rsidRPr="00796D51">
        <w:rPr>
          <w:lang w:val="fr-FR"/>
        </w:rPr>
        <w:t>t</w:t>
      </w:r>
      <w:r w:rsidR="005517E1">
        <w:rPr>
          <w:lang w:val="fr-FR"/>
        </w:rPr>
        <w:noBreakHyphen/>
      </w:r>
      <w:r w:rsidRPr="00796D51">
        <w:rPr>
          <w:lang w:val="fr-FR"/>
        </w:rPr>
        <w:t>il des documents de la catégorie X ou Y cités dans le rapport de recherche internationale que vous avez considérés comme des documents de la catégorie </w:t>
      </w:r>
      <w:proofErr w:type="gramStart"/>
      <w:r w:rsidRPr="00796D51">
        <w:rPr>
          <w:lang w:val="fr-FR"/>
        </w:rPr>
        <w:t>A?</w:t>
      </w:r>
      <w:proofErr w:type="gramEnd"/>
      <w:r w:rsidRPr="00796D51">
        <w:rPr>
          <w:lang w:val="fr-FR"/>
        </w:rPr>
        <w:t xml:space="preserve">  Dans l</w:t>
      </w:r>
      <w:r w:rsidR="00C56ADF" w:rsidRPr="00796D51">
        <w:rPr>
          <w:lang w:val="fr-FR"/>
        </w:rPr>
        <w:t>’</w:t>
      </w:r>
      <w:r w:rsidRPr="00796D51">
        <w:rPr>
          <w:lang w:val="fr-FR"/>
        </w:rPr>
        <w:t xml:space="preserve">affirmative, veuillez expliquer brièvement pourquoi.  (Inscrivez </w:t>
      </w:r>
      <w:proofErr w:type="spellStart"/>
      <w:r w:rsidRPr="00796D51">
        <w:rPr>
          <w:lang w:val="fr-FR"/>
        </w:rPr>
        <w:t>s.o</w:t>
      </w:r>
      <w:proofErr w:type="spellEnd"/>
      <w:r w:rsidRPr="00796D51">
        <w:rPr>
          <w:lang w:val="fr-FR"/>
        </w:rPr>
        <w:t>. (sans objet) si aucun document de la catégorie X ou Y n</w:t>
      </w:r>
      <w:r w:rsidR="00C56ADF" w:rsidRPr="00796D51">
        <w:rPr>
          <w:lang w:val="fr-FR"/>
        </w:rPr>
        <w:t>’</w:t>
      </w:r>
      <w:r w:rsidRPr="00796D51">
        <w:rPr>
          <w:lang w:val="fr-FR"/>
        </w:rPr>
        <w:t>était cité dans le rapport de recherche internationale).</w:t>
      </w:r>
    </w:p>
    <w:tbl>
      <w:tblPr>
        <w:tblStyle w:val="TableGrid"/>
        <w:tblW w:w="0" w:type="auto"/>
        <w:tblLook w:val="04A0" w:firstRow="1" w:lastRow="0" w:firstColumn="1" w:lastColumn="0" w:noHBand="0" w:noVBand="1"/>
      </w:tblPr>
      <w:tblGrid>
        <w:gridCol w:w="9345"/>
      </w:tblGrid>
      <w:tr w:rsidR="0060172B" w:rsidRPr="00796D51" w14:paraId="3D2A77F1" w14:textId="77777777" w:rsidTr="00BE7029">
        <w:tc>
          <w:tcPr>
            <w:tcW w:w="9571" w:type="dxa"/>
          </w:tcPr>
          <w:p w14:paraId="1C3631EE" w14:textId="77777777" w:rsidR="0060172B" w:rsidRPr="00796D51" w:rsidRDefault="0060172B" w:rsidP="00796D51">
            <w:pPr>
              <w:rPr>
                <w:lang w:val="fr-FR"/>
              </w:rPr>
            </w:pPr>
          </w:p>
          <w:p w14:paraId="662632BA" w14:textId="77777777" w:rsidR="0060172B" w:rsidRPr="00796D51" w:rsidRDefault="0060172B" w:rsidP="00796D51">
            <w:pPr>
              <w:rPr>
                <w:lang w:val="fr-FR"/>
              </w:rPr>
            </w:pPr>
          </w:p>
          <w:p w14:paraId="6274FD68" w14:textId="77777777" w:rsidR="0060172B" w:rsidRPr="00796D51" w:rsidRDefault="0060172B" w:rsidP="00796D51">
            <w:pPr>
              <w:rPr>
                <w:lang w:val="fr-FR"/>
              </w:rPr>
            </w:pPr>
          </w:p>
        </w:tc>
      </w:tr>
    </w:tbl>
    <w:p w14:paraId="21482761" w14:textId="77777777" w:rsidR="0060172B" w:rsidRPr="00796D51" w:rsidRDefault="0060172B" w:rsidP="00796D51">
      <w:pPr>
        <w:rPr>
          <w:lang w:val="fr-FR"/>
        </w:rPr>
      </w:pPr>
    </w:p>
    <w:p w14:paraId="681B6B02" w14:textId="726B7E3B" w:rsidR="0060172B" w:rsidRPr="00796D51" w:rsidRDefault="0060172B" w:rsidP="00796D51">
      <w:pPr>
        <w:pStyle w:val="ONUME"/>
        <w:rPr>
          <w:lang w:val="fr-FR"/>
        </w:rPr>
      </w:pPr>
      <w:r w:rsidRPr="00796D51">
        <w:rPr>
          <w:lang w:val="fr-FR"/>
        </w:rPr>
        <w:t>Y a</w:t>
      </w:r>
      <w:r w:rsidR="005517E1">
        <w:rPr>
          <w:lang w:val="fr-FR"/>
        </w:rPr>
        <w:noBreakHyphen/>
      </w:r>
      <w:r w:rsidRPr="00796D51">
        <w:rPr>
          <w:lang w:val="fr-FR"/>
        </w:rPr>
        <w:t>t</w:t>
      </w:r>
      <w:r w:rsidR="005517E1">
        <w:rPr>
          <w:lang w:val="fr-FR"/>
        </w:rPr>
        <w:noBreakHyphen/>
      </w:r>
      <w:r w:rsidRPr="00796D51">
        <w:rPr>
          <w:lang w:val="fr-FR"/>
        </w:rPr>
        <w:t xml:space="preserve">il des documents de la catégorie A cités dans le rapport de recherche internationale que vous avez considérés comme des documents de la catégorie X ou </w:t>
      </w:r>
      <w:proofErr w:type="gramStart"/>
      <w:r w:rsidRPr="00796D51">
        <w:rPr>
          <w:lang w:val="fr-FR"/>
        </w:rPr>
        <w:t>Y?</w:t>
      </w:r>
      <w:proofErr w:type="gramEnd"/>
      <w:r w:rsidRPr="00796D51">
        <w:rPr>
          <w:lang w:val="fr-FR"/>
        </w:rPr>
        <w:t xml:space="preserve">  (Inscrivez </w:t>
      </w:r>
      <w:proofErr w:type="spellStart"/>
      <w:r w:rsidRPr="00796D51">
        <w:rPr>
          <w:lang w:val="fr-FR"/>
        </w:rPr>
        <w:t>s.o</w:t>
      </w:r>
      <w:proofErr w:type="spellEnd"/>
      <w:r w:rsidRPr="00796D51">
        <w:rPr>
          <w:lang w:val="fr-FR"/>
        </w:rPr>
        <w:t>. si aucun document de la catégorie A n</w:t>
      </w:r>
      <w:r w:rsidR="00C56ADF" w:rsidRPr="00796D51">
        <w:rPr>
          <w:lang w:val="fr-FR"/>
        </w:rPr>
        <w:t>’</w:t>
      </w:r>
      <w:r w:rsidRPr="00796D51">
        <w:rPr>
          <w:lang w:val="fr-FR"/>
        </w:rPr>
        <w:t>était cité dans le rapport de recherche internationale).</w:t>
      </w:r>
    </w:p>
    <w:tbl>
      <w:tblPr>
        <w:tblStyle w:val="TableGrid"/>
        <w:tblW w:w="0" w:type="auto"/>
        <w:tblLook w:val="04A0" w:firstRow="1" w:lastRow="0" w:firstColumn="1" w:lastColumn="0" w:noHBand="0" w:noVBand="1"/>
      </w:tblPr>
      <w:tblGrid>
        <w:gridCol w:w="9345"/>
      </w:tblGrid>
      <w:tr w:rsidR="0060172B" w:rsidRPr="00796D51" w14:paraId="43768035" w14:textId="77777777" w:rsidTr="00BE7029">
        <w:tc>
          <w:tcPr>
            <w:tcW w:w="9571" w:type="dxa"/>
          </w:tcPr>
          <w:p w14:paraId="7EE52375" w14:textId="77777777" w:rsidR="0060172B" w:rsidRPr="00796D51" w:rsidRDefault="0060172B" w:rsidP="00796D51">
            <w:pPr>
              <w:rPr>
                <w:lang w:val="fr-FR"/>
              </w:rPr>
            </w:pPr>
          </w:p>
          <w:p w14:paraId="378E49BF" w14:textId="77777777" w:rsidR="0060172B" w:rsidRPr="00796D51" w:rsidRDefault="0060172B" w:rsidP="00796D51">
            <w:pPr>
              <w:rPr>
                <w:lang w:val="fr-FR"/>
              </w:rPr>
            </w:pPr>
          </w:p>
          <w:p w14:paraId="68B0032B" w14:textId="77777777" w:rsidR="0060172B" w:rsidRPr="00796D51" w:rsidRDefault="0060172B" w:rsidP="00796D51">
            <w:pPr>
              <w:rPr>
                <w:lang w:val="fr-FR"/>
              </w:rPr>
            </w:pPr>
          </w:p>
        </w:tc>
      </w:tr>
    </w:tbl>
    <w:p w14:paraId="34214733" w14:textId="77777777" w:rsidR="0060172B" w:rsidRPr="00796D51" w:rsidRDefault="0060172B" w:rsidP="00796D51">
      <w:pPr>
        <w:rPr>
          <w:lang w:val="fr-FR"/>
        </w:rPr>
      </w:pPr>
    </w:p>
    <w:p w14:paraId="7BB5301D" w14:textId="6F379F4D" w:rsidR="0060172B" w:rsidRPr="00796D51" w:rsidRDefault="0060172B" w:rsidP="00796D51">
      <w:pPr>
        <w:pStyle w:val="ONUME"/>
        <w:rPr>
          <w:lang w:val="fr-FR"/>
        </w:rPr>
      </w:pPr>
      <w:r w:rsidRPr="00796D51">
        <w:rPr>
          <w:lang w:val="fr-FR"/>
        </w:rPr>
        <w:t>Avez</w:t>
      </w:r>
      <w:r w:rsidR="005517E1">
        <w:rPr>
          <w:lang w:val="fr-FR"/>
        </w:rPr>
        <w:noBreakHyphen/>
      </w:r>
      <w:r w:rsidRPr="00796D51">
        <w:rPr>
          <w:lang w:val="fr-FR"/>
        </w:rPr>
        <w:t>vous élargi le champ de recherche durant l</w:t>
      </w:r>
      <w:r w:rsidR="00C56ADF" w:rsidRPr="00796D51">
        <w:rPr>
          <w:lang w:val="fr-FR"/>
        </w:rPr>
        <w:t>’</w:t>
      </w:r>
      <w:r w:rsidRPr="00796D51">
        <w:rPr>
          <w:lang w:val="fr-FR"/>
        </w:rPr>
        <w:t>examen à de nouvelles sous</w:t>
      </w:r>
      <w:r w:rsidR="005517E1">
        <w:rPr>
          <w:lang w:val="fr-FR"/>
        </w:rPr>
        <w:noBreakHyphen/>
      </w:r>
      <w:r w:rsidRPr="00796D51">
        <w:rPr>
          <w:lang w:val="fr-FR"/>
        </w:rPr>
        <w:t>classes ou à d</w:t>
      </w:r>
      <w:r w:rsidR="00C56ADF" w:rsidRPr="00796D51">
        <w:rPr>
          <w:lang w:val="fr-FR"/>
        </w:rPr>
        <w:t>’</w:t>
      </w:r>
      <w:r w:rsidRPr="00796D51">
        <w:rPr>
          <w:lang w:val="fr-FR"/>
        </w:rPr>
        <w:t>autres bases de données qui n</w:t>
      </w:r>
      <w:r w:rsidR="00C56ADF" w:rsidRPr="00796D51">
        <w:rPr>
          <w:lang w:val="fr-FR"/>
        </w:rPr>
        <w:t>’</w:t>
      </w:r>
      <w:r w:rsidRPr="00796D51">
        <w:rPr>
          <w:lang w:val="fr-FR"/>
        </w:rPr>
        <w:t>étaient pas indiquées par l</w:t>
      </w:r>
      <w:r w:rsidR="00C56ADF" w:rsidRPr="00796D51">
        <w:rPr>
          <w:lang w:val="fr-FR"/>
        </w:rPr>
        <w:t>’</w:t>
      </w:r>
      <w:r w:rsidRPr="00796D51">
        <w:rPr>
          <w:lang w:val="fr-FR"/>
        </w:rPr>
        <w:t xml:space="preserve">administration chargée de la recherche </w:t>
      </w:r>
      <w:proofErr w:type="gramStart"/>
      <w:r w:rsidRPr="00796D51">
        <w:rPr>
          <w:lang w:val="fr-FR"/>
        </w:rPr>
        <w:t>internationale?</w:t>
      </w:r>
      <w:proofErr w:type="gramEnd"/>
      <w:r w:rsidRPr="00796D51">
        <w:rPr>
          <w:lang w:val="fr-FR"/>
        </w:rPr>
        <w:t xml:space="preserve">  Dans l</w:t>
      </w:r>
      <w:r w:rsidR="00C56ADF" w:rsidRPr="00796D51">
        <w:rPr>
          <w:lang w:val="fr-FR"/>
        </w:rPr>
        <w:t>’</w:t>
      </w:r>
      <w:r w:rsidRPr="00796D51">
        <w:rPr>
          <w:lang w:val="fr-FR"/>
        </w:rPr>
        <w:t>affirmative, veuillez les énumérer ci</w:t>
      </w:r>
      <w:r w:rsidR="005517E1">
        <w:rPr>
          <w:lang w:val="fr-FR"/>
        </w:rPr>
        <w:noBreakHyphen/>
      </w:r>
      <w:r w:rsidRPr="00796D51">
        <w:rPr>
          <w:lang w:val="fr-FR"/>
        </w:rPr>
        <w:t>après et expliquer brièvement pourquoi vous l</w:t>
      </w:r>
      <w:r w:rsidR="00C56ADF" w:rsidRPr="00796D51">
        <w:rPr>
          <w:lang w:val="fr-FR"/>
        </w:rPr>
        <w:t>’</w:t>
      </w:r>
      <w:r w:rsidRPr="00796D51">
        <w:rPr>
          <w:lang w:val="fr-FR"/>
        </w:rPr>
        <w:t>avez fait.</w:t>
      </w:r>
    </w:p>
    <w:tbl>
      <w:tblPr>
        <w:tblStyle w:val="TableGrid"/>
        <w:tblW w:w="0" w:type="auto"/>
        <w:tblLook w:val="04A0" w:firstRow="1" w:lastRow="0" w:firstColumn="1" w:lastColumn="0" w:noHBand="0" w:noVBand="1"/>
      </w:tblPr>
      <w:tblGrid>
        <w:gridCol w:w="9016"/>
      </w:tblGrid>
      <w:tr w:rsidR="0060172B" w:rsidRPr="00796D51" w14:paraId="6F27CCD9" w14:textId="77777777" w:rsidTr="00BE7029">
        <w:tc>
          <w:tcPr>
            <w:tcW w:w="9016" w:type="dxa"/>
          </w:tcPr>
          <w:p w14:paraId="7103B867" w14:textId="77777777" w:rsidR="0060172B" w:rsidRPr="00796D51" w:rsidRDefault="0060172B" w:rsidP="00796D51">
            <w:pPr>
              <w:rPr>
                <w:lang w:val="fr-FR"/>
              </w:rPr>
            </w:pPr>
          </w:p>
          <w:p w14:paraId="36C6289A" w14:textId="77777777" w:rsidR="0060172B" w:rsidRPr="00796D51" w:rsidRDefault="0060172B" w:rsidP="00796D51">
            <w:pPr>
              <w:rPr>
                <w:lang w:val="fr-FR"/>
              </w:rPr>
            </w:pPr>
          </w:p>
          <w:p w14:paraId="6B10660C" w14:textId="77777777" w:rsidR="0060172B" w:rsidRPr="00796D51" w:rsidRDefault="0060172B" w:rsidP="00796D51">
            <w:pPr>
              <w:rPr>
                <w:lang w:val="fr-FR"/>
              </w:rPr>
            </w:pPr>
          </w:p>
        </w:tc>
      </w:tr>
    </w:tbl>
    <w:p w14:paraId="64EA8FA6" w14:textId="77777777" w:rsidR="0060172B" w:rsidRPr="00796D51" w:rsidRDefault="0060172B" w:rsidP="00796D51">
      <w:pPr>
        <w:pStyle w:val="ONUME"/>
        <w:numPr>
          <w:ilvl w:val="0"/>
          <w:numId w:val="0"/>
        </w:numPr>
        <w:spacing w:after="0"/>
        <w:rPr>
          <w:lang w:val="fr-FR"/>
        </w:rPr>
      </w:pPr>
    </w:p>
    <w:p w14:paraId="1595C606" w14:textId="202CE432" w:rsidR="0060172B" w:rsidRPr="00796D51" w:rsidRDefault="0060172B" w:rsidP="00796D51">
      <w:pPr>
        <w:pStyle w:val="ONUME"/>
        <w:keepLines/>
        <w:rPr>
          <w:lang w:val="fr-FR"/>
        </w:rPr>
      </w:pPr>
      <w:r w:rsidRPr="00796D51">
        <w:rPr>
          <w:lang w:val="fr-FR"/>
        </w:rPr>
        <w:t>Si des mots</w:t>
      </w:r>
      <w:r w:rsidR="00EB10F0" w:rsidRPr="00796D51">
        <w:rPr>
          <w:lang w:val="fr-FR"/>
        </w:rPr>
        <w:t xml:space="preserve"> </w:t>
      </w:r>
      <w:r w:rsidRPr="00796D51">
        <w:rPr>
          <w:lang w:val="fr-FR"/>
        </w:rPr>
        <w:t>clés figuraient dans le rapport de recherche internationale, avez</w:t>
      </w:r>
      <w:r w:rsidR="005517E1">
        <w:rPr>
          <w:lang w:val="fr-FR"/>
        </w:rPr>
        <w:noBreakHyphen/>
      </w:r>
      <w:r w:rsidRPr="00796D51">
        <w:rPr>
          <w:lang w:val="fr-FR"/>
        </w:rPr>
        <w:t>vous utilisé de nouveaux mots</w:t>
      </w:r>
      <w:r w:rsidR="00EB10F0" w:rsidRPr="00796D51">
        <w:rPr>
          <w:lang w:val="fr-FR"/>
        </w:rPr>
        <w:t xml:space="preserve"> </w:t>
      </w:r>
      <w:r w:rsidRPr="00796D51">
        <w:rPr>
          <w:lang w:val="fr-FR"/>
        </w:rPr>
        <w:t xml:space="preserve">clés pour effectuer la </w:t>
      </w:r>
      <w:proofErr w:type="gramStart"/>
      <w:r w:rsidRPr="00796D51">
        <w:rPr>
          <w:lang w:val="fr-FR"/>
        </w:rPr>
        <w:t>recherche?</w:t>
      </w:r>
      <w:proofErr w:type="gramEnd"/>
      <w:r w:rsidRPr="00796D51">
        <w:rPr>
          <w:lang w:val="fr-FR"/>
        </w:rPr>
        <w:t xml:space="preserve">  Dans l</w:t>
      </w:r>
      <w:r w:rsidR="00C56ADF" w:rsidRPr="00796D51">
        <w:rPr>
          <w:lang w:val="fr-FR"/>
        </w:rPr>
        <w:t>’</w:t>
      </w:r>
      <w:r w:rsidRPr="00796D51">
        <w:rPr>
          <w:lang w:val="fr-FR"/>
        </w:rPr>
        <w:t>affirmative, veuillez les énumérer ci</w:t>
      </w:r>
      <w:r w:rsidR="005517E1">
        <w:rPr>
          <w:lang w:val="fr-FR"/>
        </w:rPr>
        <w:noBreakHyphen/>
      </w:r>
      <w:r w:rsidRPr="00796D51">
        <w:rPr>
          <w:lang w:val="fr-FR"/>
        </w:rPr>
        <w:t xml:space="preserve">après.  (Inscrivez </w:t>
      </w:r>
      <w:proofErr w:type="spellStart"/>
      <w:r w:rsidRPr="00796D51">
        <w:rPr>
          <w:lang w:val="fr-FR"/>
        </w:rPr>
        <w:t>s.o</w:t>
      </w:r>
      <w:proofErr w:type="spellEnd"/>
      <w:r w:rsidRPr="00796D51">
        <w:rPr>
          <w:lang w:val="fr-FR"/>
        </w:rPr>
        <w:t>.</w:t>
      </w:r>
      <w:r w:rsidR="00893339" w:rsidRPr="00796D51">
        <w:rPr>
          <w:lang w:val="fr-FR"/>
        </w:rPr>
        <w:t xml:space="preserve"> </w:t>
      </w:r>
      <w:r w:rsidRPr="00796D51">
        <w:rPr>
          <w:lang w:val="fr-FR"/>
        </w:rPr>
        <w:t>si aucun mot</w:t>
      </w:r>
      <w:r w:rsidR="00EB10F0" w:rsidRPr="00796D51">
        <w:rPr>
          <w:lang w:val="fr-FR"/>
        </w:rPr>
        <w:t xml:space="preserve"> </w:t>
      </w:r>
      <w:r w:rsidRPr="00796D51">
        <w:rPr>
          <w:lang w:val="fr-FR"/>
        </w:rPr>
        <w:t>clé ne figurait dans le rapport de recherche internationale).</w:t>
      </w:r>
    </w:p>
    <w:tbl>
      <w:tblPr>
        <w:tblStyle w:val="TableGrid"/>
        <w:tblW w:w="0" w:type="auto"/>
        <w:tblLook w:val="04A0" w:firstRow="1" w:lastRow="0" w:firstColumn="1" w:lastColumn="0" w:noHBand="0" w:noVBand="1"/>
      </w:tblPr>
      <w:tblGrid>
        <w:gridCol w:w="9016"/>
      </w:tblGrid>
      <w:tr w:rsidR="0060172B" w:rsidRPr="00796D51" w14:paraId="3FE7DB69" w14:textId="77777777" w:rsidTr="00BE7029">
        <w:tc>
          <w:tcPr>
            <w:tcW w:w="9016" w:type="dxa"/>
          </w:tcPr>
          <w:p w14:paraId="2DDA8B2E" w14:textId="77777777" w:rsidR="0060172B" w:rsidRPr="00796D51" w:rsidRDefault="0060172B" w:rsidP="00796D51">
            <w:pPr>
              <w:rPr>
                <w:lang w:val="fr-FR"/>
              </w:rPr>
            </w:pPr>
          </w:p>
          <w:p w14:paraId="341A23A0" w14:textId="77777777" w:rsidR="0060172B" w:rsidRPr="00796D51" w:rsidRDefault="0060172B" w:rsidP="00796D51">
            <w:pPr>
              <w:rPr>
                <w:lang w:val="fr-FR"/>
              </w:rPr>
            </w:pPr>
          </w:p>
          <w:p w14:paraId="69D588A4" w14:textId="77777777" w:rsidR="0060172B" w:rsidRPr="00796D51" w:rsidRDefault="0060172B" w:rsidP="00796D51">
            <w:pPr>
              <w:rPr>
                <w:lang w:val="fr-FR"/>
              </w:rPr>
            </w:pPr>
          </w:p>
        </w:tc>
      </w:tr>
    </w:tbl>
    <w:p w14:paraId="277A0EEA" w14:textId="1032693F" w:rsidR="0060172B" w:rsidRPr="00796D51" w:rsidRDefault="0060172B" w:rsidP="00796D51">
      <w:pPr>
        <w:pStyle w:val="Endofdocument-Annex"/>
        <w:sectPr w:rsidR="0060172B" w:rsidRPr="00796D51" w:rsidSect="00796D51">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rsidRPr="00796D51">
        <w:t>[L</w:t>
      </w:r>
      <w:r w:rsidR="00C56ADF" w:rsidRPr="00796D51">
        <w:t>’</w:t>
      </w:r>
      <w:r w:rsidRPr="00796D51">
        <w:t>annexe II suit]</w:t>
      </w:r>
    </w:p>
    <w:p w14:paraId="109AE593" w14:textId="5DD27FED" w:rsidR="0060172B" w:rsidRPr="00796D51" w:rsidRDefault="0060172B" w:rsidP="00796D51">
      <w:pPr>
        <w:spacing w:before="240" w:after="240"/>
        <w:jc w:val="center"/>
        <w:rPr>
          <w:lang w:val="fr-FR"/>
        </w:rPr>
      </w:pPr>
      <w:r w:rsidRPr="00796D51">
        <w:rPr>
          <w:lang w:val="fr-FR"/>
        </w:rPr>
        <w:t>FORMULAIRE DE RÉPONSE SUR LE RETOUR D</w:t>
      </w:r>
      <w:r w:rsidR="00C56ADF" w:rsidRPr="00796D51">
        <w:rPr>
          <w:lang w:val="fr-FR"/>
        </w:rPr>
        <w:t>’</w:t>
      </w:r>
      <w:r w:rsidRPr="00796D51">
        <w:rPr>
          <w:lang w:val="fr-FR"/>
        </w:rPr>
        <w:t>INFORMATION À L</w:t>
      </w:r>
      <w:r w:rsidR="00C56ADF" w:rsidRPr="00796D51">
        <w:rPr>
          <w:lang w:val="fr-FR"/>
        </w:rPr>
        <w:t>’</w:t>
      </w:r>
      <w:r w:rsidRPr="00796D51">
        <w:rPr>
          <w:lang w:val="fr-FR"/>
        </w:rPr>
        <w:t>ATTENTION DE L</w:t>
      </w:r>
      <w:r w:rsidR="00C56ADF" w:rsidRPr="00796D51">
        <w:rPr>
          <w:lang w:val="fr-FR"/>
        </w:rPr>
        <w:t>’</w:t>
      </w:r>
      <w:r w:rsidRPr="00796D51">
        <w:rPr>
          <w:lang w:val="fr-FR"/>
        </w:rPr>
        <w:t>OFFICE DE PROPRIÉTÉ INTELLECTUELLE</w:t>
      </w:r>
    </w:p>
    <w:p w14:paraId="61F0DC0D" w14:textId="740699BD" w:rsidR="0060172B" w:rsidRPr="00796D51" w:rsidRDefault="0060172B" w:rsidP="00796D51">
      <w:pPr>
        <w:pStyle w:val="ONUMFS"/>
        <w:numPr>
          <w:ilvl w:val="0"/>
          <w:numId w:val="12"/>
        </w:numPr>
        <w:rPr>
          <w:lang w:val="fr-FR"/>
        </w:rPr>
      </w:pPr>
      <w:r w:rsidRPr="00796D51">
        <w:rPr>
          <w:lang w:val="fr-FR"/>
        </w:rPr>
        <w:t>Comment avez</w:t>
      </w:r>
      <w:r w:rsidR="005517E1">
        <w:rPr>
          <w:lang w:val="fr-FR"/>
        </w:rPr>
        <w:noBreakHyphen/>
      </w:r>
      <w:r w:rsidRPr="00796D51">
        <w:rPr>
          <w:lang w:val="fr-FR"/>
        </w:rPr>
        <w:t>vous utilisé le retour d</w:t>
      </w:r>
      <w:r w:rsidR="00C56ADF" w:rsidRPr="00796D51">
        <w:rPr>
          <w:lang w:val="fr-FR"/>
        </w:rPr>
        <w:t>’</w:t>
      </w:r>
      <w:r w:rsidRPr="00796D51">
        <w:rPr>
          <w:lang w:val="fr-FR"/>
        </w:rPr>
        <w:t>information fourni (par exemple pour répondre à un besoin de formation spécifique, pour élargir le champ de recherche pour des demandes similaires, etc.</w:t>
      </w:r>
      <w:proofErr w:type="gramStart"/>
      <w:r w:rsidRPr="00796D51">
        <w:rPr>
          <w:lang w:val="fr-FR"/>
        </w:rPr>
        <w:t>)?</w:t>
      </w:r>
      <w:proofErr w:type="gramEnd"/>
    </w:p>
    <w:tbl>
      <w:tblPr>
        <w:tblStyle w:val="TableGrid"/>
        <w:tblW w:w="0" w:type="auto"/>
        <w:tblLook w:val="04A0" w:firstRow="1" w:lastRow="0" w:firstColumn="1" w:lastColumn="0" w:noHBand="0" w:noVBand="1"/>
      </w:tblPr>
      <w:tblGrid>
        <w:gridCol w:w="9345"/>
      </w:tblGrid>
      <w:tr w:rsidR="0060172B" w:rsidRPr="00796D51" w14:paraId="082A6096" w14:textId="77777777" w:rsidTr="00BE7029">
        <w:tc>
          <w:tcPr>
            <w:tcW w:w="9571" w:type="dxa"/>
          </w:tcPr>
          <w:p w14:paraId="7036BE07" w14:textId="77777777" w:rsidR="0060172B" w:rsidRPr="00796D51" w:rsidRDefault="0060172B" w:rsidP="00796D51">
            <w:pPr>
              <w:rPr>
                <w:lang w:val="fr-FR"/>
              </w:rPr>
            </w:pPr>
          </w:p>
          <w:p w14:paraId="7F25148A" w14:textId="77777777" w:rsidR="0060172B" w:rsidRPr="00796D51" w:rsidRDefault="0060172B" w:rsidP="00796D51">
            <w:pPr>
              <w:rPr>
                <w:lang w:val="fr-FR"/>
              </w:rPr>
            </w:pPr>
          </w:p>
          <w:p w14:paraId="4C91F807" w14:textId="77777777" w:rsidR="0060172B" w:rsidRPr="00796D51" w:rsidRDefault="0060172B" w:rsidP="00796D51">
            <w:pPr>
              <w:rPr>
                <w:lang w:val="fr-FR"/>
              </w:rPr>
            </w:pPr>
          </w:p>
          <w:p w14:paraId="16E5152A" w14:textId="77777777" w:rsidR="0060172B" w:rsidRPr="00796D51" w:rsidRDefault="0060172B" w:rsidP="00796D51">
            <w:pPr>
              <w:rPr>
                <w:lang w:val="fr-FR"/>
              </w:rPr>
            </w:pPr>
          </w:p>
          <w:p w14:paraId="6D699FF5" w14:textId="77777777" w:rsidR="0060172B" w:rsidRPr="00796D51" w:rsidRDefault="0060172B" w:rsidP="00796D51">
            <w:pPr>
              <w:rPr>
                <w:lang w:val="fr-FR"/>
              </w:rPr>
            </w:pPr>
          </w:p>
        </w:tc>
      </w:tr>
    </w:tbl>
    <w:p w14:paraId="5CC8013B" w14:textId="77777777" w:rsidR="0060172B" w:rsidRPr="00796D51" w:rsidRDefault="0060172B" w:rsidP="00796D51">
      <w:pPr>
        <w:rPr>
          <w:lang w:val="fr-FR"/>
        </w:rPr>
      </w:pPr>
    </w:p>
    <w:p w14:paraId="7FE40ABF" w14:textId="547D44C0" w:rsidR="0060172B" w:rsidRPr="00796D51" w:rsidRDefault="0060172B" w:rsidP="00796D51">
      <w:pPr>
        <w:pStyle w:val="ONUMFS"/>
        <w:numPr>
          <w:ilvl w:val="0"/>
          <w:numId w:val="12"/>
        </w:numPr>
        <w:rPr>
          <w:lang w:val="fr-FR"/>
        </w:rPr>
      </w:pPr>
      <w:r w:rsidRPr="00796D51">
        <w:rPr>
          <w:lang w:val="fr-FR"/>
        </w:rPr>
        <w:t>Quels aspects du retour d</w:t>
      </w:r>
      <w:r w:rsidR="00C56ADF" w:rsidRPr="00796D51">
        <w:rPr>
          <w:lang w:val="fr-FR"/>
        </w:rPr>
        <w:t>’</w:t>
      </w:r>
      <w:r w:rsidRPr="00796D51">
        <w:rPr>
          <w:lang w:val="fr-FR"/>
        </w:rPr>
        <w:t xml:space="preserve">information ont été les plus </w:t>
      </w:r>
      <w:proofErr w:type="gramStart"/>
      <w:r w:rsidRPr="00796D51">
        <w:rPr>
          <w:lang w:val="fr-FR"/>
        </w:rPr>
        <w:t>utiles?</w:t>
      </w:r>
      <w:proofErr w:type="gramEnd"/>
    </w:p>
    <w:tbl>
      <w:tblPr>
        <w:tblStyle w:val="TableGrid"/>
        <w:tblW w:w="0" w:type="auto"/>
        <w:tblLook w:val="04A0" w:firstRow="1" w:lastRow="0" w:firstColumn="1" w:lastColumn="0" w:noHBand="0" w:noVBand="1"/>
      </w:tblPr>
      <w:tblGrid>
        <w:gridCol w:w="9345"/>
      </w:tblGrid>
      <w:tr w:rsidR="0060172B" w:rsidRPr="00796D51" w14:paraId="14E3BD24" w14:textId="77777777" w:rsidTr="00BE7029">
        <w:tc>
          <w:tcPr>
            <w:tcW w:w="9571" w:type="dxa"/>
          </w:tcPr>
          <w:p w14:paraId="6A7D4B2D" w14:textId="77777777" w:rsidR="0060172B" w:rsidRPr="00796D51" w:rsidRDefault="0060172B" w:rsidP="00796D51">
            <w:pPr>
              <w:rPr>
                <w:lang w:val="fr-FR"/>
              </w:rPr>
            </w:pPr>
          </w:p>
          <w:p w14:paraId="63B9FF0C" w14:textId="77777777" w:rsidR="0060172B" w:rsidRPr="00796D51" w:rsidRDefault="0060172B" w:rsidP="00796D51">
            <w:pPr>
              <w:rPr>
                <w:lang w:val="fr-FR"/>
              </w:rPr>
            </w:pPr>
          </w:p>
          <w:p w14:paraId="717A594E" w14:textId="77777777" w:rsidR="0060172B" w:rsidRPr="00796D51" w:rsidRDefault="0060172B" w:rsidP="00796D51">
            <w:pPr>
              <w:rPr>
                <w:lang w:val="fr-FR"/>
              </w:rPr>
            </w:pPr>
          </w:p>
          <w:p w14:paraId="7DC0FF64" w14:textId="77777777" w:rsidR="0060172B" w:rsidRPr="00796D51" w:rsidRDefault="0060172B" w:rsidP="00796D51">
            <w:pPr>
              <w:rPr>
                <w:lang w:val="fr-FR"/>
              </w:rPr>
            </w:pPr>
          </w:p>
          <w:p w14:paraId="70129B7B" w14:textId="77777777" w:rsidR="0060172B" w:rsidRPr="00796D51" w:rsidRDefault="0060172B" w:rsidP="00796D51">
            <w:pPr>
              <w:rPr>
                <w:lang w:val="fr-FR"/>
              </w:rPr>
            </w:pPr>
          </w:p>
        </w:tc>
      </w:tr>
    </w:tbl>
    <w:p w14:paraId="7FDBC080" w14:textId="77777777" w:rsidR="0060172B" w:rsidRPr="00796D51" w:rsidRDefault="0060172B" w:rsidP="00796D51">
      <w:pPr>
        <w:rPr>
          <w:lang w:val="fr-FR"/>
        </w:rPr>
      </w:pPr>
    </w:p>
    <w:p w14:paraId="2C74F812" w14:textId="3405FE0E" w:rsidR="0060172B" w:rsidRPr="00796D51" w:rsidRDefault="0060172B" w:rsidP="00796D51">
      <w:pPr>
        <w:pStyle w:val="ONUMFS"/>
        <w:numPr>
          <w:ilvl w:val="0"/>
          <w:numId w:val="12"/>
        </w:numPr>
        <w:rPr>
          <w:lang w:val="fr-FR"/>
        </w:rPr>
      </w:pPr>
      <w:r w:rsidRPr="00796D51">
        <w:rPr>
          <w:lang w:val="fr-FR"/>
        </w:rPr>
        <w:t>Quels aspects du retour d</w:t>
      </w:r>
      <w:r w:rsidR="00C56ADF" w:rsidRPr="00796D51">
        <w:rPr>
          <w:lang w:val="fr-FR"/>
        </w:rPr>
        <w:t>’</w:t>
      </w:r>
      <w:r w:rsidRPr="00796D51">
        <w:rPr>
          <w:lang w:val="fr-FR"/>
        </w:rPr>
        <w:t xml:space="preserve">information ont été moins </w:t>
      </w:r>
      <w:proofErr w:type="gramStart"/>
      <w:r w:rsidRPr="00796D51">
        <w:rPr>
          <w:lang w:val="fr-FR"/>
        </w:rPr>
        <w:t>utiles?</w:t>
      </w:r>
      <w:proofErr w:type="gramEnd"/>
    </w:p>
    <w:tbl>
      <w:tblPr>
        <w:tblStyle w:val="TableGrid"/>
        <w:tblW w:w="0" w:type="auto"/>
        <w:tblLook w:val="04A0" w:firstRow="1" w:lastRow="0" w:firstColumn="1" w:lastColumn="0" w:noHBand="0" w:noVBand="1"/>
      </w:tblPr>
      <w:tblGrid>
        <w:gridCol w:w="9345"/>
      </w:tblGrid>
      <w:tr w:rsidR="0060172B" w:rsidRPr="00796D51" w14:paraId="11D66B22" w14:textId="77777777" w:rsidTr="00BE7029">
        <w:tc>
          <w:tcPr>
            <w:tcW w:w="9571" w:type="dxa"/>
          </w:tcPr>
          <w:p w14:paraId="1E5D90E6" w14:textId="77777777" w:rsidR="0060172B" w:rsidRPr="00796D51" w:rsidRDefault="0060172B" w:rsidP="00796D51">
            <w:pPr>
              <w:rPr>
                <w:lang w:val="fr-FR"/>
              </w:rPr>
            </w:pPr>
          </w:p>
          <w:p w14:paraId="068C908A" w14:textId="77777777" w:rsidR="0060172B" w:rsidRPr="00796D51" w:rsidRDefault="0060172B" w:rsidP="00796D51">
            <w:pPr>
              <w:rPr>
                <w:lang w:val="fr-FR"/>
              </w:rPr>
            </w:pPr>
          </w:p>
          <w:p w14:paraId="5991AE76" w14:textId="77777777" w:rsidR="0060172B" w:rsidRPr="00796D51" w:rsidRDefault="0060172B" w:rsidP="00796D51">
            <w:pPr>
              <w:rPr>
                <w:lang w:val="fr-FR"/>
              </w:rPr>
            </w:pPr>
          </w:p>
          <w:p w14:paraId="44DEC4C7" w14:textId="77777777" w:rsidR="0060172B" w:rsidRPr="00796D51" w:rsidRDefault="0060172B" w:rsidP="00796D51">
            <w:pPr>
              <w:rPr>
                <w:lang w:val="fr-FR"/>
              </w:rPr>
            </w:pPr>
          </w:p>
          <w:p w14:paraId="312FCCF4" w14:textId="77777777" w:rsidR="0060172B" w:rsidRPr="00796D51" w:rsidRDefault="0060172B" w:rsidP="00796D51">
            <w:pPr>
              <w:rPr>
                <w:lang w:val="fr-FR"/>
              </w:rPr>
            </w:pPr>
          </w:p>
        </w:tc>
      </w:tr>
    </w:tbl>
    <w:p w14:paraId="69D8BD8F" w14:textId="77777777" w:rsidR="0060172B" w:rsidRPr="00796D51" w:rsidRDefault="0060172B" w:rsidP="00796D51">
      <w:pPr>
        <w:rPr>
          <w:lang w:val="fr-FR"/>
        </w:rPr>
      </w:pPr>
    </w:p>
    <w:p w14:paraId="3AECF85B" w14:textId="05664975" w:rsidR="0060172B" w:rsidRPr="00796D51" w:rsidRDefault="0060172B" w:rsidP="00796D51">
      <w:pPr>
        <w:pStyle w:val="ONUMFS"/>
        <w:rPr>
          <w:lang w:val="fr-FR"/>
        </w:rPr>
      </w:pPr>
      <w:r w:rsidRPr="00796D51">
        <w:rPr>
          <w:lang w:val="fr-FR"/>
        </w:rPr>
        <w:t>Y a</w:t>
      </w:r>
      <w:r w:rsidR="005517E1">
        <w:rPr>
          <w:lang w:val="fr-FR"/>
        </w:rPr>
        <w:noBreakHyphen/>
      </w:r>
      <w:r w:rsidRPr="00796D51">
        <w:rPr>
          <w:lang w:val="fr-FR"/>
        </w:rPr>
        <w:t>t</w:t>
      </w:r>
      <w:r w:rsidR="005517E1">
        <w:rPr>
          <w:lang w:val="fr-FR"/>
        </w:rPr>
        <w:noBreakHyphen/>
      </w:r>
      <w:r w:rsidRPr="00796D51">
        <w:rPr>
          <w:lang w:val="fr-FR"/>
        </w:rPr>
        <w:t>il d</w:t>
      </w:r>
      <w:r w:rsidR="00C56ADF" w:rsidRPr="00796D51">
        <w:rPr>
          <w:lang w:val="fr-FR"/>
        </w:rPr>
        <w:t>’</w:t>
      </w:r>
      <w:r w:rsidRPr="00796D51">
        <w:rPr>
          <w:lang w:val="fr-FR"/>
        </w:rPr>
        <w:t xml:space="preserve">autres informations que vous souhaiteriez </w:t>
      </w:r>
      <w:proofErr w:type="gramStart"/>
      <w:r w:rsidRPr="00796D51">
        <w:rPr>
          <w:lang w:val="fr-FR"/>
        </w:rPr>
        <w:t>recevoir?</w:t>
      </w:r>
      <w:proofErr w:type="gramEnd"/>
    </w:p>
    <w:tbl>
      <w:tblPr>
        <w:tblStyle w:val="TableGrid"/>
        <w:tblW w:w="0" w:type="auto"/>
        <w:tblLook w:val="04A0" w:firstRow="1" w:lastRow="0" w:firstColumn="1" w:lastColumn="0" w:noHBand="0" w:noVBand="1"/>
      </w:tblPr>
      <w:tblGrid>
        <w:gridCol w:w="9345"/>
      </w:tblGrid>
      <w:tr w:rsidR="0060172B" w:rsidRPr="00796D51" w14:paraId="10BC7B93" w14:textId="77777777" w:rsidTr="00BE7029">
        <w:tc>
          <w:tcPr>
            <w:tcW w:w="9571" w:type="dxa"/>
          </w:tcPr>
          <w:p w14:paraId="300099FE" w14:textId="77777777" w:rsidR="0060172B" w:rsidRPr="00796D51" w:rsidRDefault="0060172B" w:rsidP="00796D51">
            <w:pPr>
              <w:rPr>
                <w:lang w:val="fr-FR"/>
              </w:rPr>
            </w:pPr>
          </w:p>
          <w:p w14:paraId="2220846F" w14:textId="77777777" w:rsidR="0060172B" w:rsidRPr="00796D51" w:rsidRDefault="0060172B" w:rsidP="00796D51">
            <w:pPr>
              <w:rPr>
                <w:lang w:val="fr-FR"/>
              </w:rPr>
            </w:pPr>
          </w:p>
          <w:p w14:paraId="54856406" w14:textId="77777777" w:rsidR="0060172B" w:rsidRPr="00796D51" w:rsidRDefault="0060172B" w:rsidP="00796D51">
            <w:pPr>
              <w:rPr>
                <w:lang w:val="fr-FR"/>
              </w:rPr>
            </w:pPr>
          </w:p>
          <w:p w14:paraId="1C5B21E2" w14:textId="77777777" w:rsidR="0060172B" w:rsidRPr="00796D51" w:rsidRDefault="0060172B" w:rsidP="00796D51">
            <w:pPr>
              <w:rPr>
                <w:lang w:val="fr-FR"/>
              </w:rPr>
            </w:pPr>
          </w:p>
          <w:p w14:paraId="6F2F9D8F" w14:textId="77777777" w:rsidR="0060172B" w:rsidRPr="00796D51" w:rsidRDefault="0060172B" w:rsidP="00796D51">
            <w:pPr>
              <w:rPr>
                <w:lang w:val="fr-FR"/>
              </w:rPr>
            </w:pPr>
          </w:p>
        </w:tc>
      </w:tr>
    </w:tbl>
    <w:p w14:paraId="29DD7D5C" w14:textId="77777777" w:rsidR="0060172B" w:rsidRPr="00796D51" w:rsidRDefault="0060172B" w:rsidP="00796D51">
      <w:pPr>
        <w:rPr>
          <w:lang w:val="fr-FR"/>
        </w:rPr>
      </w:pPr>
    </w:p>
    <w:p w14:paraId="311F0CC9" w14:textId="28E51D36" w:rsidR="0060172B" w:rsidRPr="00796D51" w:rsidRDefault="0060172B" w:rsidP="00796D51">
      <w:pPr>
        <w:pStyle w:val="ONUMFS"/>
        <w:rPr>
          <w:lang w:val="fr-FR"/>
        </w:rPr>
      </w:pPr>
      <w:r w:rsidRPr="00796D51">
        <w:rPr>
          <w:lang w:val="fr-FR"/>
        </w:rPr>
        <w:t>Avez</w:t>
      </w:r>
      <w:r w:rsidR="005517E1">
        <w:rPr>
          <w:lang w:val="fr-FR"/>
        </w:rPr>
        <w:noBreakHyphen/>
      </w:r>
      <w:r w:rsidRPr="00796D51">
        <w:rPr>
          <w:lang w:val="fr-FR"/>
        </w:rPr>
        <w:t>vous des suggestions quant à la façon d</w:t>
      </w:r>
      <w:r w:rsidR="00C56ADF" w:rsidRPr="00796D51">
        <w:rPr>
          <w:lang w:val="fr-FR"/>
        </w:rPr>
        <w:t>’</w:t>
      </w:r>
      <w:r w:rsidRPr="00796D51">
        <w:rPr>
          <w:lang w:val="fr-FR"/>
        </w:rPr>
        <w:t xml:space="preserve">améliorer la présentation de ce retour </w:t>
      </w:r>
      <w:proofErr w:type="gramStart"/>
      <w:r w:rsidRPr="00796D51">
        <w:rPr>
          <w:lang w:val="fr-FR"/>
        </w:rPr>
        <w:t>d</w:t>
      </w:r>
      <w:r w:rsidR="00C56ADF" w:rsidRPr="00796D51">
        <w:rPr>
          <w:lang w:val="fr-FR"/>
        </w:rPr>
        <w:t>’</w:t>
      </w:r>
      <w:r w:rsidRPr="00796D51">
        <w:rPr>
          <w:lang w:val="fr-FR"/>
        </w:rPr>
        <w:t>information?</w:t>
      </w:r>
      <w:proofErr w:type="gramEnd"/>
    </w:p>
    <w:tbl>
      <w:tblPr>
        <w:tblStyle w:val="TableGrid"/>
        <w:tblW w:w="0" w:type="auto"/>
        <w:tblLook w:val="04A0" w:firstRow="1" w:lastRow="0" w:firstColumn="1" w:lastColumn="0" w:noHBand="0" w:noVBand="1"/>
      </w:tblPr>
      <w:tblGrid>
        <w:gridCol w:w="9345"/>
      </w:tblGrid>
      <w:tr w:rsidR="0060172B" w:rsidRPr="00796D51" w14:paraId="5231EBDE" w14:textId="77777777" w:rsidTr="00BE7029">
        <w:tc>
          <w:tcPr>
            <w:tcW w:w="9571" w:type="dxa"/>
          </w:tcPr>
          <w:p w14:paraId="0F3A571C" w14:textId="77777777" w:rsidR="0060172B" w:rsidRPr="00796D51" w:rsidRDefault="0060172B" w:rsidP="00796D51">
            <w:pPr>
              <w:rPr>
                <w:lang w:val="fr-FR"/>
              </w:rPr>
            </w:pPr>
          </w:p>
          <w:p w14:paraId="4C2C89B7" w14:textId="77777777" w:rsidR="0060172B" w:rsidRPr="00796D51" w:rsidRDefault="0060172B" w:rsidP="00796D51">
            <w:pPr>
              <w:rPr>
                <w:lang w:val="fr-FR"/>
              </w:rPr>
            </w:pPr>
          </w:p>
          <w:p w14:paraId="63AC0254" w14:textId="77777777" w:rsidR="0060172B" w:rsidRPr="00796D51" w:rsidRDefault="0060172B" w:rsidP="00796D51">
            <w:pPr>
              <w:rPr>
                <w:lang w:val="fr-FR"/>
              </w:rPr>
            </w:pPr>
          </w:p>
          <w:p w14:paraId="58E229FB" w14:textId="77777777" w:rsidR="0060172B" w:rsidRPr="00796D51" w:rsidRDefault="0060172B" w:rsidP="00796D51">
            <w:pPr>
              <w:rPr>
                <w:lang w:val="fr-FR"/>
              </w:rPr>
            </w:pPr>
          </w:p>
          <w:p w14:paraId="77715760" w14:textId="77777777" w:rsidR="0060172B" w:rsidRPr="00796D51" w:rsidRDefault="0060172B" w:rsidP="00796D51">
            <w:pPr>
              <w:rPr>
                <w:lang w:val="fr-FR"/>
              </w:rPr>
            </w:pPr>
          </w:p>
        </w:tc>
      </w:tr>
    </w:tbl>
    <w:p w14:paraId="45D0A392" w14:textId="5F1C28F8" w:rsidR="000F5E56" w:rsidRPr="00796D51" w:rsidRDefault="0060172B" w:rsidP="00796D51">
      <w:pPr>
        <w:pStyle w:val="Endofdocument-Annex"/>
      </w:pPr>
      <w:r w:rsidRPr="00796D51">
        <w:t>[Fin de l</w:t>
      </w:r>
      <w:r w:rsidR="00C56ADF" w:rsidRPr="00796D51">
        <w:t>’</w:t>
      </w:r>
      <w:r w:rsidRPr="00796D51">
        <w:t>annexe II et du document]</w:t>
      </w:r>
    </w:p>
    <w:sectPr w:rsidR="000F5E56" w:rsidRPr="00796D51" w:rsidSect="00796D51">
      <w:headerReference w:type="default" r:id="rId13"/>
      <w:head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C08AF" w14:textId="77777777" w:rsidR="0060172B" w:rsidRDefault="0060172B">
      <w:r>
        <w:separator/>
      </w:r>
    </w:p>
  </w:endnote>
  <w:endnote w:type="continuationSeparator" w:id="0">
    <w:p w14:paraId="2A695317" w14:textId="77777777" w:rsidR="0060172B" w:rsidRPr="009D30E6" w:rsidRDefault="0060172B" w:rsidP="00D45252">
      <w:pPr>
        <w:rPr>
          <w:sz w:val="17"/>
          <w:szCs w:val="17"/>
        </w:rPr>
      </w:pPr>
      <w:r w:rsidRPr="009D30E6">
        <w:rPr>
          <w:sz w:val="17"/>
          <w:szCs w:val="17"/>
        </w:rPr>
        <w:separator/>
      </w:r>
    </w:p>
    <w:p w14:paraId="25A5548D" w14:textId="77777777" w:rsidR="0060172B" w:rsidRPr="009D30E6" w:rsidRDefault="0060172B" w:rsidP="00D45252">
      <w:pPr>
        <w:spacing w:after="60"/>
        <w:rPr>
          <w:sz w:val="17"/>
          <w:szCs w:val="17"/>
        </w:rPr>
      </w:pPr>
      <w:r w:rsidRPr="009D30E6">
        <w:rPr>
          <w:sz w:val="17"/>
          <w:szCs w:val="17"/>
        </w:rPr>
        <w:t>[Suite de la note de la page précédente]</w:t>
      </w:r>
    </w:p>
  </w:endnote>
  <w:endnote w:type="continuationNotice" w:id="1">
    <w:p w14:paraId="4896BBDA" w14:textId="77777777" w:rsidR="0060172B" w:rsidRPr="009D30E6" w:rsidRDefault="0060172B"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FE650" w14:textId="77777777" w:rsidR="0060172B" w:rsidRDefault="0060172B">
      <w:r>
        <w:separator/>
      </w:r>
    </w:p>
  </w:footnote>
  <w:footnote w:type="continuationSeparator" w:id="0">
    <w:p w14:paraId="3ACAF13A" w14:textId="77777777" w:rsidR="0060172B" w:rsidRDefault="0060172B" w:rsidP="007461F1">
      <w:r>
        <w:separator/>
      </w:r>
    </w:p>
    <w:p w14:paraId="16950DB9" w14:textId="77777777" w:rsidR="0060172B" w:rsidRPr="009D30E6" w:rsidRDefault="0060172B" w:rsidP="007461F1">
      <w:pPr>
        <w:spacing w:after="60"/>
        <w:rPr>
          <w:sz w:val="17"/>
          <w:szCs w:val="17"/>
        </w:rPr>
      </w:pPr>
      <w:r w:rsidRPr="009D30E6">
        <w:rPr>
          <w:sz w:val="17"/>
          <w:szCs w:val="17"/>
        </w:rPr>
        <w:t>[Suite de la note de la page précédente]</w:t>
      </w:r>
    </w:p>
  </w:footnote>
  <w:footnote w:type="continuationNotice" w:id="1">
    <w:p w14:paraId="71FA16AF" w14:textId="77777777" w:rsidR="0060172B" w:rsidRPr="009D30E6" w:rsidRDefault="0060172B"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15B42" w14:textId="77777777" w:rsidR="0060172B" w:rsidRDefault="0060172B" w:rsidP="00477D6B">
    <w:pPr>
      <w:jc w:val="right"/>
    </w:pPr>
    <w:r>
      <w:t>PCT/WG/18/7</w:t>
    </w:r>
  </w:p>
  <w:p w14:paraId="6EA24E34" w14:textId="64D86F68" w:rsidR="0060172B" w:rsidRDefault="0060172B" w:rsidP="004E6A1F">
    <w:pPr>
      <w:spacing w:after="480"/>
      <w:jc w:val="right"/>
    </w:pPr>
    <w:proofErr w:type="gramStart"/>
    <w:r>
      <w:t>page</w:t>
    </w:r>
    <w:proofErr w:type="gramEnd"/>
    <w:r w:rsidR="004E6A1F">
      <w:t> </w:t>
    </w:r>
    <w:r>
      <w:fldChar w:fldCharType="begin"/>
    </w:r>
    <w:r>
      <w:instrText xml:space="preserve"> PAGE  \* MERGEFORMAT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BA20" w14:textId="77777777" w:rsidR="0060172B" w:rsidRDefault="0060172B" w:rsidP="00477D6B">
    <w:pPr>
      <w:jc w:val="right"/>
    </w:pPr>
    <w:r>
      <w:t>PCT/WG/18/7</w:t>
    </w:r>
  </w:p>
  <w:p w14:paraId="2607DAA1" w14:textId="3CCF8CB2" w:rsidR="0060172B" w:rsidRDefault="0060172B" w:rsidP="00A54AE4">
    <w:pPr>
      <w:spacing w:after="480"/>
      <w:jc w:val="right"/>
    </w:pPr>
    <w:r>
      <w:t>Annexe I, page </w:t>
    </w:r>
    <w:r>
      <w:fldChar w:fldCharType="begin"/>
    </w:r>
    <w:r>
      <w:instrText xml:space="preserve"> PAGE  \* MERGEFORMAT </w:instrText>
    </w:r>
    <w:r>
      <w:fldChar w:fldCharType="separate"/>
    </w:r>
    <w:r>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D651C" w14:textId="77777777" w:rsidR="0060172B" w:rsidRDefault="0060172B" w:rsidP="00B14565">
    <w:pPr>
      <w:pStyle w:val="Header"/>
      <w:jc w:val="right"/>
    </w:pPr>
    <w:r>
      <w:t>PCT/WG/18/7</w:t>
    </w:r>
  </w:p>
  <w:p w14:paraId="022D7375" w14:textId="579306A1" w:rsidR="0060172B" w:rsidRDefault="0060172B" w:rsidP="00A54AE4">
    <w:pPr>
      <w:pStyle w:val="Header"/>
      <w:spacing w:after="480"/>
      <w:jc w:val="right"/>
    </w:pPr>
    <w:r>
      <w:t>ANNEXE 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6E8F4" w14:textId="61F5C611" w:rsidR="00F16975" w:rsidRDefault="0060172B" w:rsidP="00477D6B">
    <w:pPr>
      <w:jc w:val="right"/>
    </w:pPr>
    <w:bookmarkStart w:id="5" w:name="Code2"/>
    <w:bookmarkEnd w:id="5"/>
    <w:r>
      <w:t>PCT/WG/18/7</w:t>
    </w:r>
  </w:p>
  <w:p w14:paraId="2E03C8F6" w14:textId="0FE2F35F" w:rsidR="00F16975" w:rsidRDefault="00F16975" w:rsidP="00477D6B">
    <w:pPr>
      <w:jc w:val="right"/>
    </w:pPr>
    <w:proofErr w:type="gramStart"/>
    <w:r>
      <w:t>page</w:t>
    </w:r>
    <w:proofErr w:type="gramEnd"/>
    <w:r w:rsidR="00EB10F0">
      <w:t> </w:t>
    </w:r>
    <w:r>
      <w:fldChar w:fldCharType="begin"/>
    </w:r>
    <w:r>
      <w:instrText xml:space="preserve"> PAGE  \* MERGEFORMAT </w:instrText>
    </w:r>
    <w:r>
      <w:fldChar w:fldCharType="separate"/>
    </w:r>
    <w:r w:rsidR="004F4E31">
      <w:rPr>
        <w:noProof/>
      </w:rPr>
      <w:t>2</w:t>
    </w:r>
    <w:r>
      <w:fldChar w:fldCharType="end"/>
    </w:r>
  </w:p>
  <w:p w14:paraId="6241438E" w14:textId="77777777" w:rsidR="00F16975" w:rsidRDefault="00F16975" w:rsidP="00477D6B">
    <w:pPr>
      <w:jc w:val="right"/>
    </w:pPr>
  </w:p>
  <w:p w14:paraId="7CC995A5" w14:textId="77777777" w:rsidR="004F4E31" w:rsidRDefault="004F4E31"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14B5" w14:textId="77777777" w:rsidR="00A54AE4" w:rsidRDefault="00A54AE4" w:rsidP="00B14565">
    <w:pPr>
      <w:pStyle w:val="Header"/>
      <w:jc w:val="right"/>
    </w:pPr>
    <w:r>
      <w:t>PCT/WG/18/7</w:t>
    </w:r>
  </w:p>
  <w:p w14:paraId="664948D5" w14:textId="247BEE7E" w:rsidR="00A54AE4" w:rsidRDefault="00A54AE4" w:rsidP="00A54AE4">
    <w:pPr>
      <w:pStyle w:val="Header"/>
      <w:spacing w:after="480"/>
      <w:jc w:val="right"/>
    </w:pPr>
    <w:r>
      <w:t>ANNEXE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645403"/>
    <w:multiLevelType w:val="hybridMultilevel"/>
    <w:tmpl w:val="0548072E"/>
    <w:lvl w:ilvl="0" w:tplc="EABAA1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C9292C"/>
    <w:multiLevelType w:val="hybridMultilevel"/>
    <w:tmpl w:val="5A8626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90086A"/>
    <w:multiLevelType w:val="hybridMultilevel"/>
    <w:tmpl w:val="61B8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74231">
    <w:abstractNumId w:val="2"/>
  </w:num>
  <w:num w:numId="2" w16cid:durableId="2057001410">
    <w:abstractNumId w:val="7"/>
  </w:num>
  <w:num w:numId="3" w16cid:durableId="345792481">
    <w:abstractNumId w:val="0"/>
  </w:num>
  <w:num w:numId="4" w16cid:durableId="1567110324">
    <w:abstractNumId w:val="8"/>
  </w:num>
  <w:num w:numId="5" w16cid:durableId="1715153223">
    <w:abstractNumId w:val="1"/>
  </w:num>
  <w:num w:numId="6" w16cid:durableId="1732314098">
    <w:abstractNumId w:val="3"/>
  </w:num>
  <w:num w:numId="7" w16cid:durableId="2077433098">
    <w:abstractNumId w:val="5"/>
  </w:num>
  <w:num w:numId="8" w16cid:durableId="2052150669">
    <w:abstractNumId w:val="6"/>
  </w:num>
  <w:num w:numId="9" w16cid:durableId="1725441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8965840">
    <w:abstractNumId w:val="4"/>
  </w:num>
  <w:num w:numId="11" w16cid:durableId="546843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00933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6215624">
    <w:abstractNumId w:val="3"/>
  </w:num>
  <w:num w:numId="14" w16cid:durableId="160749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2B"/>
    <w:rsid w:val="00011B7D"/>
    <w:rsid w:val="00050E4E"/>
    <w:rsid w:val="00075432"/>
    <w:rsid w:val="00083853"/>
    <w:rsid w:val="000F3F68"/>
    <w:rsid w:val="000F5E56"/>
    <w:rsid w:val="001362EE"/>
    <w:rsid w:val="001646C4"/>
    <w:rsid w:val="001832A6"/>
    <w:rsid w:val="00195C6E"/>
    <w:rsid w:val="001B266A"/>
    <w:rsid w:val="001B655D"/>
    <w:rsid w:val="001D3D56"/>
    <w:rsid w:val="001D4860"/>
    <w:rsid w:val="001F565C"/>
    <w:rsid w:val="001F5F45"/>
    <w:rsid w:val="00240654"/>
    <w:rsid w:val="002634C4"/>
    <w:rsid w:val="002B37DD"/>
    <w:rsid w:val="002D4918"/>
    <w:rsid w:val="002E4D1A"/>
    <w:rsid w:val="002F16BC"/>
    <w:rsid w:val="002F35E7"/>
    <w:rsid w:val="002F4E68"/>
    <w:rsid w:val="00315FCA"/>
    <w:rsid w:val="003500BE"/>
    <w:rsid w:val="003845C1"/>
    <w:rsid w:val="003A1BCD"/>
    <w:rsid w:val="003F6402"/>
    <w:rsid w:val="004008A2"/>
    <w:rsid w:val="004010C2"/>
    <w:rsid w:val="004025DF"/>
    <w:rsid w:val="00423E3E"/>
    <w:rsid w:val="00427AF4"/>
    <w:rsid w:val="004647DA"/>
    <w:rsid w:val="00477D6B"/>
    <w:rsid w:val="00486952"/>
    <w:rsid w:val="00495568"/>
    <w:rsid w:val="004D6471"/>
    <w:rsid w:val="004E6A1F"/>
    <w:rsid w:val="004F4E31"/>
    <w:rsid w:val="005027A5"/>
    <w:rsid w:val="00525B63"/>
    <w:rsid w:val="00547476"/>
    <w:rsid w:val="005517E1"/>
    <w:rsid w:val="00561DB8"/>
    <w:rsid w:val="00567A4C"/>
    <w:rsid w:val="005C752A"/>
    <w:rsid w:val="005E6516"/>
    <w:rsid w:val="005F24D9"/>
    <w:rsid w:val="0060172B"/>
    <w:rsid w:val="00603E20"/>
    <w:rsid w:val="00605827"/>
    <w:rsid w:val="00636CE5"/>
    <w:rsid w:val="00662CE3"/>
    <w:rsid w:val="006670D5"/>
    <w:rsid w:val="00676936"/>
    <w:rsid w:val="006B0DB5"/>
    <w:rsid w:val="006C3144"/>
    <w:rsid w:val="006E4243"/>
    <w:rsid w:val="006F1C62"/>
    <w:rsid w:val="00703D74"/>
    <w:rsid w:val="007461F1"/>
    <w:rsid w:val="0075224E"/>
    <w:rsid w:val="00760E9F"/>
    <w:rsid w:val="0079418F"/>
    <w:rsid w:val="00796D51"/>
    <w:rsid w:val="007C1384"/>
    <w:rsid w:val="007D0CB1"/>
    <w:rsid w:val="007D6961"/>
    <w:rsid w:val="007F07CB"/>
    <w:rsid w:val="00810CEF"/>
    <w:rsid w:val="0081208D"/>
    <w:rsid w:val="00834953"/>
    <w:rsid w:val="00842A13"/>
    <w:rsid w:val="00861CA4"/>
    <w:rsid w:val="00892E32"/>
    <w:rsid w:val="00893339"/>
    <w:rsid w:val="008A7C78"/>
    <w:rsid w:val="008B2CC1"/>
    <w:rsid w:val="008C7D57"/>
    <w:rsid w:val="008E7930"/>
    <w:rsid w:val="0090731E"/>
    <w:rsid w:val="00966A22"/>
    <w:rsid w:val="00974CD6"/>
    <w:rsid w:val="009D30E6"/>
    <w:rsid w:val="009E3F6F"/>
    <w:rsid w:val="009F499F"/>
    <w:rsid w:val="00A003A7"/>
    <w:rsid w:val="00A02BD3"/>
    <w:rsid w:val="00A16BD6"/>
    <w:rsid w:val="00A54AE4"/>
    <w:rsid w:val="00A74040"/>
    <w:rsid w:val="00AA1F20"/>
    <w:rsid w:val="00AC0AE4"/>
    <w:rsid w:val="00AD1A6D"/>
    <w:rsid w:val="00AD61DB"/>
    <w:rsid w:val="00AE7C04"/>
    <w:rsid w:val="00B47F64"/>
    <w:rsid w:val="00B87BCF"/>
    <w:rsid w:val="00BA62D4"/>
    <w:rsid w:val="00BB16AB"/>
    <w:rsid w:val="00BB32CC"/>
    <w:rsid w:val="00BD38FD"/>
    <w:rsid w:val="00C05880"/>
    <w:rsid w:val="00C40E15"/>
    <w:rsid w:val="00C56ADF"/>
    <w:rsid w:val="00C664C8"/>
    <w:rsid w:val="00C76A79"/>
    <w:rsid w:val="00CA15F5"/>
    <w:rsid w:val="00CB324D"/>
    <w:rsid w:val="00CF0460"/>
    <w:rsid w:val="00D04414"/>
    <w:rsid w:val="00D45252"/>
    <w:rsid w:val="00D61BCE"/>
    <w:rsid w:val="00D71B4D"/>
    <w:rsid w:val="00D75C1E"/>
    <w:rsid w:val="00D93D55"/>
    <w:rsid w:val="00D97F50"/>
    <w:rsid w:val="00DB0349"/>
    <w:rsid w:val="00DD3C17"/>
    <w:rsid w:val="00DD6A16"/>
    <w:rsid w:val="00DE4775"/>
    <w:rsid w:val="00E0091A"/>
    <w:rsid w:val="00E203AA"/>
    <w:rsid w:val="00E527A5"/>
    <w:rsid w:val="00E76456"/>
    <w:rsid w:val="00EB10F0"/>
    <w:rsid w:val="00EE71CB"/>
    <w:rsid w:val="00F16975"/>
    <w:rsid w:val="00F512E2"/>
    <w:rsid w:val="00F66152"/>
    <w:rsid w:val="00FC45E7"/>
    <w:rsid w:val="00FE590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E31D7"/>
  <w15:docId w15:val="{1BFDB9BE-F332-4A77-8A50-AC959D6A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60172B"/>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60172B"/>
    <w:pPr>
      <w:ind w:left="720" w:hanging="357"/>
      <w:contextualSpacing/>
    </w:pPr>
    <w:rPr>
      <w:rFonts w:asciiTheme="minorHAnsi" w:eastAsiaTheme="minorHAnsi" w:hAnsiTheme="minorHAnsi" w:cstheme="minorBidi"/>
      <w:kern w:val="2"/>
      <w:szCs w:val="22"/>
      <w:lang w:val="en-GB" w:eastAsia="en-US"/>
      <w14:ligatures w14:val="standardContextual"/>
    </w:rPr>
  </w:style>
  <w:style w:type="character" w:styleId="Hyperlink">
    <w:name w:val="Hyperlink"/>
    <w:basedOn w:val="DefaultParagraphFont"/>
    <w:uiPriority w:val="99"/>
    <w:unhideWhenUsed/>
    <w:rsid w:val="0060172B"/>
    <w:rPr>
      <w:color w:val="auto"/>
      <w:u w:val="single"/>
    </w:rPr>
  </w:style>
  <w:style w:type="table" w:styleId="TableGrid">
    <w:name w:val="Table Grid"/>
    <w:basedOn w:val="TableNormal"/>
    <w:rsid w:val="00601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695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arles.jarman@ipo.gov.uk"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341B8-3F12-42BE-A5D7-F2C948ED2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(F)</Template>
  <TotalTime>6</TotalTime>
  <Pages>10</Pages>
  <Words>3968</Words>
  <Characters>22646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PCT/WG/18/7</vt:lpstr>
    </vt:vector>
  </TitlesOfParts>
  <Company>WIPO</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PCT/WG/18/7</dc:title>
  <dc:creator>OLIVIÉ Karen</dc:creator>
  <cp:keywords/>
  <cp:lastModifiedBy>MARLOW Thomas</cp:lastModifiedBy>
  <cp:revision>3</cp:revision>
  <cp:lastPrinted>2011-05-19T12:37:00Z</cp:lastPrinted>
  <dcterms:created xsi:type="dcterms:W3CDTF">2025-01-07T11:06:00Z</dcterms:created>
  <dcterms:modified xsi:type="dcterms:W3CDTF">2025-01-07T11:08:00Z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